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6379"/>
      </w:tblGrid>
      <w:tr w:rsidR="00FE027A" w:rsidRPr="00A1784C" w14:paraId="39A3E778" w14:textId="77777777" w:rsidTr="005C37E9">
        <w:trPr>
          <w:trHeight w:val="521"/>
        </w:trPr>
        <w:tc>
          <w:tcPr>
            <w:tcW w:w="4253"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379" w:type="dxa"/>
          </w:tcPr>
          <w:p w14:paraId="0C19176A" w14:textId="4347072B"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9A6954" w:rsidRPr="009A6954">
              <w:rPr>
                <w:rFonts w:ascii="Tahoma" w:hAnsi="Tahoma" w:cs="Tahoma"/>
                <w:b/>
                <w:sz w:val="18"/>
                <w:szCs w:val="18"/>
              </w:rPr>
              <w:t>1011</w:t>
            </w:r>
            <w:r w:rsidR="00FA7B01">
              <w:rPr>
                <w:rFonts w:ascii="Tahoma" w:hAnsi="Tahoma" w:cs="Tahoma"/>
                <w:b/>
                <w:sz w:val="18"/>
                <w:szCs w:val="18"/>
              </w:rPr>
              <w:t>7348</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5C37E9">
        <w:tc>
          <w:tcPr>
            <w:tcW w:w="4253"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379" w:type="dxa"/>
          </w:tcPr>
          <w:p w14:paraId="238C469F" w14:textId="6317075B" w:rsidR="00A1784C" w:rsidRPr="00A1784C" w:rsidRDefault="00BC7B66" w:rsidP="00A1784C">
            <w:pPr>
              <w:spacing w:before="60" w:after="60" w:line="360" w:lineRule="auto"/>
              <w:rPr>
                <w:rFonts w:ascii="Tahoma" w:hAnsi="Tahoma" w:cs="Tahoma"/>
                <w:sz w:val="18"/>
                <w:szCs w:val="18"/>
              </w:rPr>
            </w:pPr>
            <w:r w:rsidRPr="00BC7B66">
              <w:rPr>
                <w:rFonts w:ascii="Tahoma" w:hAnsi="Tahoma" w:cs="Tahoma"/>
                <w:bCs/>
                <w:sz w:val="18"/>
                <w:szCs w:val="18"/>
              </w:rPr>
              <w:t>The Road Accident Fund (RAF) wishes to appoint a</w:t>
            </w:r>
            <w:r w:rsidR="00CE637E">
              <w:rPr>
                <w:rFonts w:ascii="Tahoma" w:hAnsi="Tahoma" w:cs="Tahoma"/>
                <w:bCs/>
                <w:sz w:val="18"/>
                <w:szCs w:val="18"/>
              </w:rPr>
              <w:t xml:space="preserve"> diligent, professional and efficient</w:t>
            </w:r>
            <w:r w:rsidRPr="00BC7B66">
              <w:rPr>
                <w:rFonts w:ascii="Tahoma" w:hAnsi="Tahoma" w:cs="Tahoma"/>
                <w:bCs/>
                <w:sz w:val="18"/>
                <w:szCs w:val="18"/>
              </w:rPr>
              <w:t xml:space="preserve"> service provider to </w:t>
            </w:r>
            <w:r w:rsidR="00CE637E">
              <w:rPr>
                <w:rFonts w:ascii="Tahoma" w:hAnsi="Tahoma" w:cs="Tahoma"/>
                <w:bCs/>
                <w:sz w:val="18"/>
                <w:szCs w:val="18"/>
              </w:rPr>
              <w:t xml:space="preserve">provide </w:t>
            </w:r>
            <w:r w:rsidR="00BA27BB">
              <w:rPr>
                <w:rFonts w:ascii="Tahoma" w:hAnsi="Tahoma" w:cs="Tahoma"/>
                <w:bCs/>
                <w:sz w:val="18"/>
                <w:szCs w:val="18"/>
              </w:rPr>
              <w:t>Regulation 21 refresher exercise</w:t>
            </w:r>
            <w:r w:rsidR="00CE637E">
              <w:rPr>
                <w:rFonts w:ascii="Tahoma" w:hAnsi="Tahoma" w:cs="Tahoma"/>
                <w:bCs/>
                <w:sz w:val="18"/>
                <w:szCs w:val="18"/>
              </w:rPr>
              <w:t>s</w:t>
            </w:r>
            <w:r w:rsidR="00BA27BB">
              <w:rPr>
                <w:rFonts w:ascii="Tahoma" w:hAnsi="Tahoma" w:cs="Tahoma"/>
                <w:bCs/>
                <w:sz w:val="18"/>
                <w:szCs w:val="18"/>
              </w:rPr>
              <w:t xml:space="preserve"> for </w:t>
            </w:r>
            <w:r w:rsidR="00CE637E">
              <w:rPr>
                <w:rFonts w:ascii="Tahoma" w:hAnsi="Tahoma" w:cs="Tahoma"/>
                <w:bCs/>
                <w:sz w:val="18"/>
                <w:szCs w:val="18"/>
              </w:rPr>
              <w:t>handgun, self</w:t>
            </w:r>
            <w:r w:rsidR="00BA27BB">
              <w:rPr>
                <w:rFonts w:ascii="Tahoma" w:hAnsi="Tahoma" w:cs="Tahoma"/>
                <w:bCs/>
                <w:sz w:val="18"/>
                <w:szCs w:val="18"/>
              </w:rPr>
              <w:t xml:space="preserve">-loading rifle and </w:t>
            </w:r>
            <w:r w:rsidR="00373BB7" w:rsidRPr="00373BB7">
              <w:rPr>
                <w:rFonts w:ascii="Tahoma" w:hAnsi="Tahoma" w:cs="Tahoma"/>
                <w:bCs/>
                <w:sz w:val="18"/>
                <w:szCs w:val="18"/>
              </w:rPr>
              <w:t xml:space="preserve">Shooting </w:t>
            </w:r>
            <w:r w:rsidR="00373BB7">
              <w:rPr>
                <w:rFonts w:ascii="Tahoma" w:hAnsi="Tahoma" w:cs="Tahoma"/>
                <w:bCs/>
                <w:sz w:val="18"/>
                <w:szCs w:val="18"/>
              </w:rPr>
              <w:t>R</w:t>
            </w:r>
            <w:r w:rsidR="00373BB7" w:rsidRPr="00373BB7">
              <w:rPr>
                <w:rFonts w:ascii="Tahoma" w:hAnsi="Tahoma" w:cs="Tahoma"/>
                <w:bCs/>
                <w:sz w:val="18"/>
                <w:szCs w:val="18"/>
              </w:rPr>
              <w:t>ange facility</w:t>
            </w:r>
            <w:r w:rsidR="00373BB7">
              <w:rPr>
                <w:rFonts w:ascii="Tahoma" w:hAnsi="Tahoma" w:cs="Tahoma"/>
                <w:bCs/>
                <w:sz w:val="18"/>
                <w:szCs w:val="18"/>
              </w:rPr>
              <w:t xml:space="preserve"> for Security Personnels for a period of twelve (12) months</w:t>
            </w:r>
            <w:r w:rsidR="00FA7B01">
              <w:rPr>
                <w:rFonts w:ascii="Tahoma" w:hAnsi="Tahoma" w:cs="Tahoma"/>
                <w:bCs/>
                <w:sz w:val="18"/>
                <w:szCs w:val="18"/>
              </w:rPr>
              <w:t xml:space="preserve"> in Gauteng</w:t>
            </w:r>
            <w:r w:rsidRPr="00BC7B66">
              <w:rPr>
                <w:rFonts w:ascii="Tahoma" w:hAnsi="Tahoma" w:cs="Tahoma"/>
                <w:bCs/>
                <w:sz w:val="18"/>
                <w:szCs w:val="18"/>
              </w:rPr>
              <w:t>.</w:t>
            </w:r>
          </w:p>
        </w:tc>
      </w:tr>
      <w:tr w:rsidR="00A1784C" w:rsidRPr="00A1784C" w14:paraId="7442FD3C" w14:textId="77777777" w:rsidTr="005C37E9">
        <w:tc>
          <w:tcPr>
            <w:tcW w:w="4253"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379" w:type="dxa"/>
          </w:tcPr>
          <w:p w14:paraId="7BA7ED2E" w14:textId="4912158E" w:rsidR="00A1784C" w:rsidRPr="00A1784C" w:rsidRDefault="00FA7B01" w:rsidP="00A1784C">
            <w:pPr>
              <w:spacing w:line="360" w:lineRule="auto"/>
              <w:rPr>
                <w:rFonts w:ascii="Tahoma" w:hAnsi="Tahoma" w:cs="Tahoma"/>
                <w:b/>
                <w:bCs/>
                <w:sz w:val="18"/>
                <w:szCs w:val="18"/>
              </w:rPr>
            </w:pPr>
            <w:r>
              <w:rPr>
                <w:rFonts w:ascii="Tahoma" w:hAnsi="Tahoma" w:cs="Tahoma"/>
                <w:b/>
                <w:bCs/>
                <w:sz w:val="18"/>
                <w:szCs w:val="18"/>
              </w:rPr>
              <w:t>2</w:t>
            </w:r>
            <w:r w:rsidR="008151E8">
              <w:rPr>
                <w:rFonts w:ascii="Tahoma" w:hAnsi="Tahoma" w:cs="Tahoma"/>
                <w:b/>
                <w:bCs/>
                <w:sz w:val="18"/>
                <w:szCs w:val="18"/>
              </w:rPr>
              <w:t>3</w:t>
            </w:r>
            <w:r w:rsidR="00BC7B66">
              <w:rPr>
                <w:rFonts w:ascii="Tahoma" w:hAnsi="Tahoma" w:cs="Tahoma"/>
                <w:b/>
                <w:bCs/>
                <w:sz w:val="18"/>
                <w:szCs w:val="18"/>
              </w:rPr>
              <w:t xml:space="preserve"> </w:t>
            </w:r>
            <w:r w:rsidR="0074215F">
              <w:rPr>
                <w:rFonts w:ascii="Tahoma" w:hAnsi="Tahoma" w:cs="Tahoma"/>
                <w:b/>
                <w:bCs/>
                <w:sz w:val="18"/>
                <w:szCs w:val="18"/>
              </w:rPr>
              <w:t>Ju</w:t>
            </w:r>
            <w:r>
              <w:rPr>
                <w:rFonts w:ascii="Tahoma" w:hAnsi="Tahoma" w:cs="Tahoma"/>
                <w:b/>
                <w:bCs/>
                <w:sz w:val="18"/>
                <w:szCs w:val="18"/>
              </w:rPr>
              <w:t>ly</w:t>
            </w:r>
            <w:r w:rsidR="00AA2F9D">
              <w:rPr>
                <w:rFonts w:ascii="Tahoma" w:hAnsi="Tahoma" w:cs="Tahoma"/>
                <w:b/>
                <w:bCs/>
                <w:sz w:val="18"/>
                <w:szCs w:val="18"/>
              </w:rPr>
              <w:t xml:space="preserve"> 2026</w:t>
            </w:r>
          </w:p>
        </w:tc>
      </w:tr>
      <w:tr w:rsidR="00A1784C" w:rsidRPr="00A1784C" w14:paraId="7099E2FF" w14:textId="77777777" w:rsidTr="005C37E9">
        <w:trPr>
          <w:trHeight w:val="387"/>
        </w:trPr>
        <w:tc>
          <w:tcPr>
            <w:tcW w:w="4253"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379" w:type="dxa"/>
          </w:tcPr>
          <w:p w14:paraId="3705B267" w14:textId="6DA6F6DF"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r w:rsidR="00994864">
              <w:rPr>
                <w:rFonts w:ascii="Tahoma" w:hAnsi="Tahoma" w:cs="Tahoma"/>
                <w:bCs/>
                <w:sz w:val="18"/>
                <w:szCs w:val="18"/>
              </w:rPr>
              <w:t xml:space="preserve"> (Exclusive of Non-Working days)</w:t>
            </w:r>
          </w:p>
        </w:tc>
      </w:tr>
      <w:tr w:rsidR="00A1784C" w:rsidRPr="00A1784C" w14:paraId="1AF36FC3" w14:textId="77777777" w:rsidTr="005C37E9">
        <w:tc>
          <w:tcPr>
            <w:tcW w:w="4253"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379" w:type="dxa"/>
          </w:tcPr>
          <w:p w14:paraId="35DA837F" w14:textId="69A13257" w:rsidR="00A1784C" w:rsidRPr="00A1784C" w:rsidRDefault="00FA7B01" w:rsidP="00A1784C">
            <w:pPr>
              <w:spacing w:line="360" w:lineRule="auto"/>
              <w:rPr>
                <w:rFonts w:ascii="Tahoma" w:hAnsi="Tahoma" w:cs="Tahoma"/>
                <w:b/>
                <w:bCs/>
                <w:sz w:val="18"/>
                <w:szCs w:val="18"/>
              </w:rPr>
            </w:pPr>
            <w:r>
              <w:rPr>
                <w:rFonts w:ascii="Tahoma" w:hAnsi="Tahoma" w:cs="Tahoma"/>
                <w:b/>
                <w:bCs/>
                <w:sz w:val="18"/>
                <w:szCs w:val="18"/>
              </w:rPr>
              <w:t>2</w:t>
            </w:r>
            <w:r w:rsidR="008151E8">
              <w:rPr>
                <w:rFonts w:ascii="Tahoma" w:hAnsi="Tahoma" w:cs="Tahoma"/>
                <w:b/>
                <w:bCs/>
                <w:sz w:val="18"/>
                <w:szCs w:val="18"/>
              </w:rPr>
              <w:t>9</w:t>
            </w:r>
            <w:r w:rsidR="00AA2F9D">
              <w:rPr>
                <w:rFonts w:ascii="Tahoma" w:hAnsi="Tahoma" w:cs="Tahoma"/>
                <w:b/>
                <w:bCs/>
                <w:sz w:val="18"/>
                <w:szCs w:val="18"/>
              </w:rPr>
              <w:t xml:space="preserve"> </w:t>
            </w:r>
            <w:r w:rsidR="0029716C">
              <w:rPr>
                <w:rFonts w:ascii="Tahoma" w:hAnsi="Tahoma" w:cs="Tahoma"/>
                <w:b/>
                <w:bCs/>
                <w:sz w:val="18"/>
                <w:szCs w:val="18"/>
              </w:rPr>
              <w:t>Ju</w:t>
            </w:r>
            <w:r>
              <w:rPr>
                <w:rFonts w:ascii="Tahoma" w:hAnsi="Tahoma" w:cs="Tahoma"/>
                <w:b/>
                <w:bCs/>
                <w:sz w:val="18"/>
                <w:szCs w:val="18"/>
              </w:rPr>
              <w:t>ly</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DD5692">
              <w:rPr>
                <w:rFonts w:ascii="Tahoma" w:hAnsi="Tahoma" w:cs="Tahoma"/>
                <w:b/>
                <w:bCs/>
                <w:sz w:val="18"/>
                <w:szCs w:val="18"/>
              </w:rPr>
              <w:t>h</w:t>
            </w:r>
            <w:r w:rsidR="00A1784C" w:rsidRPr="00A1784C">
              <w:rPr>
                <w:rFonts w:ascii="Tahoma" w:hAnsi="Tahoma" w:cs="Tahoma"/>
                <w:b/>
                <w:bCs/>
                <w:sz w:val="18"/>
                <w:szCs w:val="18"/>
              </w:rPr>
              <w:t>00</w:t>
            </w:r>
            <w:r w:rsidR="00DD5692">
              <w:rPr>
                <w:rFonts w:ascii="Tahoma" w:hAnsi="Tahoma" w:cs="Tahoma"/>
                <w:b/>
                <w:bCs/>
                <w:sz w:val="18"/>
                <w:szCs w:val="18"/>
              </w:rPr>
              <w:t xml:space="preserve"> am</w:t>
            </w:r>
          </w:p>
        </w:tc>
      </w:tr>
      <w:tr w:rsidR="00A1784C" w:rsidRPr="00A1784C" w14:paraId="6BD55F8A" w14:textId="77777777" w:rsidTr="005C37E9">
        <w:tc>
          <w:tcPr>
            <w:tcW w:w="4253"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379" w:type="dxa"/>
          </w:tcPr>
          <w:p w14:paraId="68003A9C" w14:textId="7EEC5B6F" w:rsidR="00A1784C" w:rsidRPr="00A1784C" w:rsidRDefault="0074215F"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As soon as PO is issued </w:t>
            </w:r>
            <w:r w:rsidR="00D41C1E">
              <w:rPr>
                <w:rFonts w:ascii="Tahoma" w:hAnsi="Tahoma" w:cs="Tahoma"/>
                <w:b/>
                <w:sz w:val="18"/>
                <w:szCs w:val="18"/>
                <w:lang w:eastAsia="en-ZA" w:bidi="he-IL"/>
              </w:rPr>
              <w:t xml:space="preserve"> </w:t>
            </w:r>
          </w:p>
        </w:tc>
      </w:tr>
      <w:tr w:rsidR="00A1784C" w:rsidRPr="00A1784C" w14:paraId="28B90A3F" w14:textId="77777777" w:rsidTr="005C37E9">
        <w:tc>
          <w:tcPr>
            <w:tcW w:w="4253" w:type="dxa"/>
            <w:shd w:val="clear" w:color="auto" w:fill="A6A6A6"/>
          </w:tcPr>
          <w:p w14:paraId="086466F6" w14:textId="7228B1F4"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tc>
        <w:tc>
          <w:tcPr>
            <w:tcW w:w="6379"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5C37E9">
        <w:trPr>
          <w:trHeight w:val="264"/>
        </w:trPr>
        <w:tc>
          <w:tcPr>
            <w:tcW w:w="4253"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379" w:type="dxa"/>
          </w:tcPr>
          <w:p w14:paraId="367D7FAB" w14:textId="47042D41" w:rsidR="00A1784C" w:rsidRPr="00682CAB" w:rsidRDefault="00A1784C" w:rsidP="00A1784C">
            <w:pPr>
              <w:spacing w:line="360" w:lineRule="auto"/>
              <w:rPr>
                <w:rFonts w:ascii="Tahoma" w:hAnsi="Tahoma" w:cs="Tahoma"/>
                <w:bCs/>
                <w:sz w:val="18"/>
                <w:szCs w:val="18"/>
              </w:rPr>
            </w:pPr>
            <w:r w:rsidRPr="00A1784C">
              <w:rPr>
                <w:rFonts w:ascii="Tahoma" w:hAnsi="Tahoma" w:cs="Tahoma"/>
                <w:bCs/>
                <w:sz w:val="18"/>
                <w:szCs w:val="18"/>
              </w:rPr>
              <w:t>R</w:t>
            </w:r>
            <w:r w:rsidR="00682CAB">
              <w:rPr>
                <w:rFonts w:ascii="Tahoma" w:hAnsi="Tahoma" w:cs="Tahoma"/>
                <w:bCs/>
                <w:sz w:val="18"/>
                <w:szCs w:val="18"/>
              </w:rPr>
              <w:t xml:space="preserve">AF, </w:t>
            </w:r>
            <w:r w:rsidRPr="00A1784C">
              <w:rPr>
                <w:rFonts w:ascii="Tahoma" w:hAnsi="Tahoma" w:cs="Tahoma"/>
                <w:bCs/>
                <w:sz w:val="18"/>
                <w:szCs w:val="18"/>
              </w:rPr>
              <w:t>420 Witch-Hazel Avenue</w:t>
            </w:r>
            <w:r w:rsidR="00682CAB">
              <w:rPr>
                <w:rFonts w:ascii="Tahoma" w:hAnsi="Tahoma" w:cs="Tahoma"/>
                <w:bCs/>
                <w:sz w:val="18"/>
                <w:szCs w:val="18"/>
              </w:rPr>
              <w:t xml:space="preserve">, </w:t>
            </w:r>
            <w:r w:rsidRPr="00A1784C">
              <w:rPr>
                <w:rFonts w:ascii="Tahoma" w:hAnsi="Tahoma" w:cs="Tahoma"/>
                <w:bCs/>
                <w:sz w:val="18"/>
                <w:szCs w:val="18"/>
              </w:rPr>
              <w:t>Eco-glades 2, Centurion</w:t>
            </w:r>
          </w:p>
        </w:tc>
      </w:tr>
      <w:tr w:rsidR="00A1784C" w:rsidRPr="00A1784C" w14:paraId="5625B450" w14:textId="77777777" w:rsidTr="005C37E9">
        <w:tc>
          <w:tcPr>
            <w:tcW w:w="4253"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379"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5C37E9">
        <w:tc>
          <w:tcPr>
            <w:tcW w:w="4253"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379" w:type="dxa"/>
          </w:tcPr>
          <w:p w14:paraId="68C7FDF7" w14:textId="58DC669A" w:rsidR="00A1784C" w:rsidRPr="00A1784C" w:rsidRDefault="00226AD4" w:rsidP="00A1784C">
            <w:pPr>
              <w:spacing w:line="360" w:lineRule="auto"/>
              <w:rPr>
                <w:rFonts w:ascii="Tahoma" w:hAnsi="Tahoma" w:cs="Tahoma"/>
                <w:b/>
                <w:sz w:val="18"/>
                <w:szCs w:val="18"/>
              </w:rPr>
            </w:pPr>
            <w:r w:rsidRPr="00226AD4">
              <w:rPr>
                <w:rFonts w:ascii="Tahoma" w:hAnsi="Tahoma" w:cs="Tahoma"/>
                <w:bCs/>
                <w:sz w:val="18"/>
                <w:szCs w:val="18"/>
              </w:rPr>
              <w:t xml:space="preserve">Enquires can be directed at this e-mail address </w:t>
            </w:r>
            <w:hyperlink r:id="rId10" w:history="1">
              <w:r w:rsidRPr="00ED4126">
                <w:rPr>
                  <w:rStyle w:val="Hyperlink"/>
                  <w:rFonts w:ascii="Tahoma" w:hAnsi="Tahoma" w:cs="Tahoma"/>
                  <w:bCs/>
                  <w:sz w:val="18"/>
                  <w:szCs w:val="18"/>
                </w:rPr>
                <w:t>jonathanm@raf.co.za</w:t>
              </w:r>
            </w:hyperlink>
            <w:r>
              <w:rPr>
                <w:rFonts w:ascii="Tahoma" w:hAnsi="Tahoma" w:cs="Tahoma"/>
                <w:bCs/>
                <w:sz w:val="18"/>
                <w:szCs w:val="18"/>
              </w:rPr>
              <w:t xml:space="preserve"> </w:t>
            </w:r>
            <w:r w:rsidRPr="00226AD4">
              <w:rPr>
                <w:rFonts w:ascii="Tahoma" w:hAnsi="Tahoma" w:cs="Tahoma"/>
                <w:bCs/>
                <w:sz w:val="18"/>
                <w:szCs w:val="18"/>
              </w:rPr>
              <w:t>For further enquiries, you may contact Jonathan Matjila on 012 621 1962</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1ADBF0D0" w14:textId="77777777" w:rsidR="001729E2" w:rsidRDefault="00001921" w:rsidP="001729E2">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07E8B6EA" w14:textId="77777777" w:rsidR="001729E2" w:rsidRPr="001729E2" w:rsidRDefault="00D936E5" w:rsidP="001729E2">
      <w:pPr>
        <w:numPr>
          <w:ilvl w:val="0"/>
          <w:numId w:val="3"/>
        </w:numPr>
        <w:spacing w:after="200" w:line="360" w:lineRule="auto"/>
        <w:ind w:left="284" w:hanging="284"/>
        <w:contextualSpacing/>
        <w:rPr>
          <w:rFonts w:ascii="Tahoma" w:hAnsi="Tahoma" w:cs="Tahoma"/>
          <w:b/>
          <w:bCs/>
          <w:sz w:val="18"/>
          <w:szCs w:val="18"/>
          <w:lang w:val="x-none"/>
        </w:rPr>
      </w:pPr>
      <w:r w:rsidRPr="001729E2">
        <w:rPr>
          <w:rFonts w:ascii="Tahoma" w:hAnsi="Tahoma" w:cs="Tahoma"/>
          <w:b/>
          <w:bCs/>
          <w:sz w:val="18"/>
          <w:szCs w:val="18"/>
        </w:rPr>
        <w:t>Supplier</w:t>
      </w:r>
      <w:r w:rsidR="002403BC" w:rsidRPr="001729E2">
        <w:rPr>
          <w:rFonts w:ascii="Tahoma" w:hAnsi="Tahoma" w:cs="Tahoma"/>
          <w:b/>
          <w:bCs/>
          <w:sz w:val="18"/>
          <w:szCs w:val="18"/>
        </w:rPr>
        <w:t>s</w:t>
      </w:r>
      <w:r w:rsidRPr="001729E2">
        <w:rPr>
          <w:rFonts w:ascii="Tahoma" w:hAnsi="Tahoma" w:cs="Tahoma"/>
          <w:b/>
          <w:bCs/>
          <w:sz w:val="18"/>
          <w:szCs w:val="18"/>
        </w:rPr>
        <w:t xml:space="preserve"> </w:t>
      </w:r>
      <w:r w:rsidR="0008401C" w:rsidRPr="001729E2">
        <w:rPr>
          <w:rFonts w:ascii="Tahoma" w:hAnsi="Tahoma" w:cs="Tahoma"/>
          <w:b/>
          <w:bCs/>
          <w:sz w:val="18"/>
          <w:szCs w:val="18"/>
        </w:rPr>
        <w:t xml:space="preserve"> who have a disability </w:t>
      </w:r>
      <w:r w:rsidRPr="001729E2">
        <w:rPr>
          <w:rFonts w:ascii="Tahoma" w:hAnsi="Tahoma" w:cs="Tahoma"/>
          <w:b/>
          <w:bCs/>
          <w:sz w:val="18"/>
          <w:szCs w:val="18"/>
        </w:rPr>
        <w:t xml:space="preserve">must provide a </w:t>
      </w:r>
      <w:r w:rsidR="009A6F5B" w:rsidRPr="001729E2">
        <w:rPr>
          <w:rFonts w:ascii="Tahoma" w:hAnsi="Tahoma" w:cs="Tahoma"/>
          <w:b/>
          <w:bCs/>
          <w:sz w:val="18"/>
          <w:szCs w:val="18"/>
          <w:lang w:val="en-GB"/>
        </w:rPr>
        <w:t xml:space="preserve">valid medical certificate </w:t>
      </w:r>
      <w:r w:rsidR="007D6F25" w:rsidRPr="001729E2">
        <w:rPr>
          <w:rFonts w:ascii="Tahoma" w:hAnsi="Tahoma" w:cs="Tahoma"/>
          <w:b/>
          <w:bCs/>
          <w:sz w:val="18"/>
          <w:szCs w:val="18"/>
          <w:lang w:val="en-GB"/>
        </w:rPr>
        <w:t xml:space="preserve">issued by a registered medical practitioner </w:t>
      </w:r>
      <w:r w:rsidR="009A6F5B" w:rsidRPr="001729E2">
        <w:rPr>
          <w:rFonts w:ascii="Tahoma" w:hAnsi="Tahoma" w:cs="Tahoma"/>
          <w:b/>
          <w:bCs/>
          <w:sz w:val="18"/>
          <w:szCs w:val="18"/>
          <w:lang w:val="en-GB"/>
        </w:rPr>
        <w:t>as proof of disability</w:t>
      </w:r>
      <w:r w:rsidR="00BB31B5" w:rsidRPr="001729E2">
        <w:rPr>
          <w:rFonts w:ascii="Tahoma" w:hAnsi="Tahoma" w:cs="Tahoma"/>
          <w:b/>
          <w:bCs/>
          <w:sz w:val="18"/>
          <w:szCs w:val="18"/>
          <w:lang w:val="en-GB"/>
        </w:rPr>
        <w:t xml:space="preserve"> (RAF reserves the right to verify this information)</w:t>
      </w:r>
      <w:r w:rsidR="003B7D71" w:rsidRPr="001729E2">
        <w:rPr>
          <w:rFonts w:ascii="Tahoma" w:hAnsi="Tahoma" w:cs="Tahoma"/>
          <w:b/>
          <w:bCs/>
          <w:sz w:val="18"/>
          <w:szCs w:val="18"/>
          <w:lang w:val="en-GB"/>
        </w:rPr>
        <w:t>.</w:t>
      </w:r>
      <w:r w:rsidR="001729E2" w:rsidRPr="001729E2">
        <w:t xml:space="preserve"> </w:t>
      </w:r>
    </w:p>
    <w:p w14:paraId="6DD6EA8A" w14:textId="4256BFDE" w:rsidR="00C34140" w:rsidRPr="001729E2" w:rsidRDefault="001729E2" w:rsidP="001729E2">
      <w:pPr>
        <w:numPr>
          <w:ilvl w:val="0"/>
          <w:numId w:val="3"/>
        </w:numPr>
        <w:spacing w:after="200" w:line="360" w:lineRule="auto"/>
        <w:ind w:left="284" w:hanging="284"/>
        <w:contextualSpacing/>
        <w:rPr>
          <w:rFonts w:ascii="Tahoma" w:hAnsi="Tahoma" w:cs="Tahoma"/>
          <w:b/>
          <w:bCs/>
          <w:sz w:val="18"/>
          <w:szCs w:val="18"/>
          <w:lang w:val="x-none"/>
        </w:rPr>
      </w:pPr>
      <w:r w:rsidRPr="001729E2">
        <w:rPr>
          <w:rFonts w:ascii="Tahoma" w:hAnsi="Tahoma" w:cs="Tahoma"/>
          <w:b/>
          <w:bCs/>
          <w:sz w:val="18"/>
          <w:szCs w:val="18"/>
          <w:lang w:val="en-GB"/>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Default="00D936E5" w:rsidP="00682CAB">
      <w:pPr>
        <w:rPr>
          <w:rFonts w:ascii="Tahoma" w:hAnsi="Tahoma" w:cs="Tahoma"/>
          <w:b/>
          <w:bCs/>
          <w:sz w:val="18"/>
          <w:szCs w:val="18"/>
        </w:rPr>
      </w:pPr>
    </w:p>
    <w:p w14:paraId="77987161" w14:textId="77777777" w:rsidR="001729E2" w:rsidRDefault="001729E2" w:rsidP="00682CAB">
      <w:pPr>
        <w:rPr>
          <w:rFonts w:ascii="Tahoma" w:hAnsi="Tahoma" w:cs="Tahoma"/>
          <w:b/>
          <w:bCs/>
          <w:sz w:val="18"/>
          <w:szCs w:val="18"/>
        </w:rPr>
      </w:pPr>
    </w:p>
    <w:p w14:paraId="488741C5" w14:textId="77777777" w:rsidR="001729E2" w:rsidRDefault="001729E2" w:rsidP="00682CAB">
      <w:pPr>
        <w:rPr>
          <w:rFonts w:ascii="Tahoma" w:hAnsi="Tahoma" w:cs="Tahoma"/>
          <w:b/>
          <w:bCs/>
          <w:sz w:val="18"/>
          <w:szCs w:val="18"/>
        </w:rPr>
      </w:pPr>
    </w:p>
    <w:p w14:paraId="105C8CDC" w14:textId="77777777" w:rsidR="001729E2" w:rsidRDefault="001729E2" w:rsidP="00682CAB">
      <w:pPr>
        <w:rPr>
          <w:rFonts w:ascii="Tahoma" w:hAnsi="Tahoma" w:cs="Tahoma"/>
          <w:b/>
          <w:bCs/>
          <w:sz w:val="18"/>
          <w:szCs w:val="18"/>
        </w:rPr>
      </w:pPr>
    </w:p>
    <w:p w14:paraId="650963F8" w14:textId="77777777" w:rsidR="001729E2" w:rsidRDefault="001729E2" w:rsidP="00682CAB">
      <w:pPr>
        <w:rPr>
          <w:rFonts w:ascii="Tahoma" w:hAnsi="Tahoma" w:cs="Tahoma"/>
          <w:b/>
          <w:bCs/>
          <w:sz w:val="18"/>
          <w:szCs w:val="18"/>
        </w:rPr>
      </w:pPr>
    </w:p>
    <w:p w14:paraId="5659BF0C" w14:textId="77777777" w:rsidR="001729E2" w:rsidRDefault="001729E2" w:rsidP="00682CAB">
      <w:pPr>
        <w:rPr>
          <w:rFonts w:ascii="Tahoma" w:hAnsi="Tahoma" w:cs="Tahoma"/>
          <w:b/>
          <w:bCs/>
          <w:sz w:val="18"/>
          <w:szCs w:val="18"/>
        </w:rPr>
      </w:pPr>
    </w:p>
    <w:p w14:paraId="2FC62A30" w14:textId="77777777" w:rsidR="001729E2" w:rsidRDefault="001729E2" w:rsidP="00682CAB">
      <w:pPr>
        <w:rPr>
          <w:rFonts w:ascii="Tahoma" w:hAnsi="Tahoma" w:cs="Tahoma"/>
          <w:b/>
          <w:bCs/>
          <w:sz w:val="18"/>
          <w:szCs w:val="18"/>
        </w:rPr>
      </w:pPr>
    </w:p>
    <w:p w14:paraId="0C6FFE73" w14:textId="77777777" w:rsidR="001729E2" w:rsidRPr="00A1784C" w:rsidRDefault="001729E2" w:rsidP="00682CAB">
      <w:pPr>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682CAB">
      <w:pPr>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373BB7">
          <w:headerReference w:type="even" r:id="rId12"/>
          <w:headerReference w:type="default" r:id="rId13"/>
          <w:footerReference w:type="even" r:id="rId14"/>
          <w:footerReference w:type="default" r:id="rId15"/>
          <w:headerReference w:type="first" r:id="rId16"/>
          <w:footerReference w:type="first" r:id="rId17"/>
          <w:pgSz w:w="11905" w:h="16837" w:code="9"/>
          <w:pgMar w:top="0" w:right="709" w:bottom="993" w:left="851" w:header="720"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0" w:name="_Toc2171286"/>
      <w:r w:rsidR="00976D8C" w:rsidRPr="00A1784C">
        <w:rPr>
          <w:rFonts w:ascii="Tahoma" w:hAnsi="Tahoma" w:cs="Tahoma"/>
          <w:color w:val="auto"/>
          <w:sz w:val="18"/>
          <w:szCs w:val="18"/>
        </w:rPr>
        <w:t>TERMS AND CONDITIONS OF REQUEST FOR QUOTATION (RFQ)</w:t>
      </w:r>
      <w:bookmarkEnd w:id="0"/>
    </w:p>
    <w:p w14:paraId="017AC4B0" w14:textId="77777777" w:rsidR="0037307E" w:rsidRPr="00A1784C" w:rsidRDefault="0037307E" w:rsidP="00A1784C">
      <w:pPr>
        <w:spacing w:line="360" w:lineRule="auto"/>
        <w:rPr>
          <w:rFonts w:ascii="Tahoma" w:hAnsi="Tahoma" w:cs="Tahoma"/>
          <w:b/>
          <w:sz w:val="18"/>
          <w:szCs w:val="18"/>
        </w:rPr>
      </w:pPr>
      <w:bookmarkStart w:id="1"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G</w:t>
      </w:r>
      <w:r w:rsidRPr="00A1784C">
        <w:rPr>
          <w:rFonts w:ascii="Tahoma" w:hAnsi="Tahoma" w:cs="Tahoma"/>
          <w:sz w:val="18"/>
          <w:szCs w:val="18"/>
        </w:rPr>
        <w:t xml:space="preserve">oods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2" w:name="_Toc2171287"/>
      <w:r w:rsidRPr="00A1784C">
        <w:rPr>
          <w:rFonts w:ascii="Tahoma" w:hAnsi="Tahoma" w:cs="Tahoma"/>
          <w:color w:val="auto"/>
          <w:sz w:val="18"/>
          <w:szCs w:val="18"/>
        </w:rPr>
        <w:lastRenderedPageBreak/>
        <w:t>GENERAL CONDITIONS OF CONTRACT</w:t>
      </w:r>
      <w:bookmarkEnd w:id="2"/>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8"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3" w:name="_Toc2171288"/>
      <w:r w:rsidRPr="00A1784C">
        <w:rPr>
          <w:rFonts w:ascii="Tahoma" w:hAnsi="Tahoma" w:cs="Tahoma"/>
          <w:color w:val="auto"/>
          <w:sz w:val="18"/>
          <w:szCs w:val="18"/>
        </w:rPr>
        <w:lastRenderedPageBreak/>
        <w:t>RFQ SPECIFICATION</w:t>
      </w:r>
      <w:bookmarkEnd w:id="3"/>
    </w:p>
    <w:p w14:paraId="1261CE76" w14:textId="77777777" w:rsidR="00F81A85" w:rsidRPr="00A1784C" w:rsidRDefault="00F81A85" w:rsidP="00854C3A">
      <w:pPr>
        <w:pStyle w:val="Heading4"/>
        <w:numPr>
          <w:ilvl w:val="0"/>
          <w:numId w:val="7"/>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854C3A">
      <w:pPr>
        <w:pStyle w:val="Heading4"/>
        <w:numPr>
          <w:ilvl w:val="0"/>
          <w:numId w:val="7"/>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A1784C">
        <w:rPr>
          <w:rFonts w:ascii="Tahoma" w:hAnsi="Tahoma" w:cs="Tahoma"/>
          <w:sz w:val="18"/>
          <w:szCs w:val="18"/>
        </w:rPr>
        <w:t>B</w:t>
      </w:r>
      <w:bookmarkStart w:id="9"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7F3D5D4A" w:rsidR="0074155C" w:rsidRPr="00A1784C" w:rsidRDefault="00C34ED1" w:rsidP="00A1784C">
      <w:pPr>
        <w:spacing w:line="360" w:lineRule="auto"/>
        <w:ind w:left="357"/>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C34ED1">
        <w:rPr>
          <w:rFonts w:ascii="Tahoma" w:hAnsi="Tahoma" w:cs="Tahoma"/>
          <w:bCs/>
          <w:sz w:val="18"/>
          <w:szCs w:val="18"/>
        </w:rPr>
        <w:t>The</w:t>
      </w:r>
      <w:r w:rsidR="00FB328C" w:rsidRPr="00FB328C">
        <w:rPr>
          <w:rFonts w:ascii="Tahoma" w:hAnsi="Tahoma" w:cs="Tahoma"/>
          <w:bCs/>
          <w:sz w:val="18"/>
          <w:szCs w:val="18"/>
        </w:rPr>
        <w:t xml:space="preserve"> </w:t>
      </w:r>
      <w:r w:rsidR="005C37E9" w:rsidRPr="005C37E9">
        <w:rPr>
          <w:rFonts w:ascii="Tahoma" w:hAnsi="Tahoma" w:cs="Tahoma"/>
          <w:bCs/>
          <w:sz w:val="18"/>
          <w:szCs w:val="18"/>
        </w:rPr>
        <w:t>Road Accident Fund (RAF) wishes to appoint a diligent, professional and efficient service provider to provide Regulation 21 refresher exercises for handgun, self-loading rifle and Shooting Range facility for Security Personnels for a period of twelve (12) months</w:t>
      </w:r>
      <w:r w:rsidR="00FA7B01">
        <w:rPr>
          <w:rFonts w:ascii="Tahoma" w:hAnsi="Tahoma" w:cs="Tahoma"/>
          <w:bCs/>
          <w:sz w:val="18"/>
          <w:szCs w:val="18"/>
        </w:rPr>
        <w:t xml:space="preserve"> in Gauteng</w:t>
      </w:r>
      <w:r w:rsidR="005C37E9" w:rsidRPr="005C37E9">
        <w:rPr>
          <w:rFonts w:ascii="Tahoma" w:hAnsi="Tahoma" w:cs="Tahoma"/>
          <w:bCs/>
          <w:sz w:val="18"/>
          <w:szCs w:val="18"/>
        </w:rPr>
        <w:t>.</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854C3A">
      <w:pPr>
        <w:pStyle w:val="ListParagraph"/>
        <w:numPr>
          <w:ilvl w:val="0"/>
          <w:numId w:val="7"/>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4"/>
    <w:bookmarkEnd w:id="5"/>
    <w:p w14:paraId="3C10277D" w14:textId="71CAB176" w:rsidR="007A0E4B" w:rsidRPr="007A0E4B" w:rsidRDefault="00FB328C" w:rsidP="007A0E4B">
      <w:pPr>
        <w:spacing w:line="360" w:lineRule="auto"/>
        <w:ind w:left="357"/>
        <w:rPr>
          <w:rFonts w:ascii="Tahoma" w:hAnsi="Tahoma" w:cs="Tahoma"/>
          <w:b/>
          <w:bCs/>
          <w:sz w:val="18"/>
          <w:szCs w:val="18"/>
        </w:rPr>
      </w:pPr>
      <w:r>
        <w:rPr>
          <w:rFonts w:ascii="Tahoma" w:hAnsi="Tahoma" w:cs="Tahoma"/>
          <w:b/>
          <w:bCs/>
          <w:sz w:val="18"/>
          <w:szCs w:val="18"/>
        </w:rPr>
        <w:t>Regulation 21 refresher exercise for handgun and self-loading rifle for six (06) officers</w:t>
      </w:r>
      <w:r w:rsidR="007A0E4B" w:rsidRPr="007A0E4B">
        <w:rPr>
          <w:rFonts w:ascii="Tahoma" w:hAnsi="Tahoma" w:cs="Tahoma"/>
          <w:b/>
          <w:bCs/>
          <w:sz w:val="18"/>
          <w:szCs w:val="18"/>
        </w:rPr>
        <w:t xml:space="preserve">: </w:t>
      </w:r>
    </w:p>
    <w:p w14:paraId="63388F70" w14:textId="28FA0E03" w:rsidR="007A0E4B" w:rsidRPr="008E33B5" w:rsidRDefault="00FB328C" w:rsidP="008E33B5">
      <w:pPr>
        <w:pStyle w:val="ListParagraph"/>
        <w:numPr>
          <w:ilvl w:val="0"/>
          <w:numId w:val="16"/>
        </w:numPr>
        <w:spacing w:line="360" w:lineRule="auto"/>
        <w:rPr>
          <w:rFonts w:ascii="Tahoma" w:hAnsi="Tahoma" w:cs="Tahoma"/>
          <w:sz w:val="18"/>
          <w:szCs w:val="18"/>
        </w:rPr>
      </w:pPr>
      <w:r w:rsidRPr="008E33B5">
        <w:rPr>
          <w:rFonts w:ascii="Tahoma" w:hAnsi="Tahoma" w:cs="Tahoma"/>
          <w:sz w:val="18"/>
          <w:szCs w:val="18"/>
        </w:rPr>
        <w:t>Theory workbook</w:t>
      </w:r>
    </w:p>
    <w:p w14:paraId="2034F5F3" w14:textId="527D560F" w:rsidR="00FB328C" w:rsidRPr="008E33B5" w:rsidRDefault="00FB328C" w:rsidP="008E33B5">
      <w:pPr>
        <w:pStyle w:val="ListParagraph"/>
        <w:numPr>
          <w:ilvl w:val="0"/>
          <w:numId w:val="16"/>
        </w:numPr>
        <w:spacing w:line="360" w:lineRule="auto"/>
        <w:rPr>
          <w:rFonts w:ascii="Tahoma" w:hAnsi="Tahoma" w:cs="Tahoma"/>
          <w:sz w:val="18"/>
          <w:szCs w:val="18"/>
        </w:rPr>
      </w:pPr>
      <w:r w:rsidRPr="008E33B5">
        <w:rPr>
          <w:rFonts w:ascii="Tahoma" w:hAnsi="Tahoma" w:cs="Tahoma"/>
          <w:sz w:val="18"/>
          <w:szCs w:val="18"/>
        </w:rPr>
        <w:t xml:space="preserve">Practical </w:t>
      </w:r>
    </w:p>
    <w:p w14:paraId="7AFE2D2D" w14:textId="4241B8F2" w:rsidR="00FB328C" w:rsidRPr="008E33B5" w:rsidRDefault="00FB328C" w:rsidP="008E33B5">
      <w:pPr>
        <w:pStyle w:val="ListParagraph"/>
        <w:numPr>
          <w:ilvl w:val="0"/>
          <w:numId w:val="16"/>
        </w:numPr>
        <w:spacing w:line="360" w:lineRule="auto"/>
        <w:rPr>
          <w:rFonts w:ascii="Tahoma" w:hAnsi="Tahoma" w:cs="Tahoma"/>
          <w:sz w:val="18"/>
          <w:szCs w:val="18"/>
        </w:rPr>
      </w:pPr>
      <w:r w:rsidRPr="008E33B5">
        <w:rPr>
          <w:rFonts w:ascii="Tahoma" w:hAnsi="Tahoma" w:cs="Tahoma"/>
          <w:sz w:val="18"/>
          <w:szCs w:val="18"/>
        </w:rPr>
        <w:t xml:space="preserve">Certification valid for 12 months </w:t>
      </w:r>
    </w:p>
    <w:p w14:paraId="289A6D02" w14:textId="36AE0BB5" w:rsidR="00FB328C" w:rsidRPr="008E33B5" w:rsidRDefault="00FB328C" w:rsidP="007A0E4B">
      <w:pPr>
        <w:spacing w:line="360" w:lineRule="auto"/>
        <w:ind w:left="357"/>
        <w:rPr>
          <w:rFonts w:ascii="Tahoma" w:hAnsi="Tahoma" w:cs="Tahoma"/>
          <w:b/>
          <w:bCs/>
          <w:sz w:val="18"/>
          <w:szCs w:val="18"/>
        </w:rPr>
      </w:pPr>
      <w:r w:rsidRPr="008E33B5">
        <w:rPr>
          <w:rFonts w:ascii="Tahoma" w:hAnsi="Tahoma" w:cs="Tahoma"/>
          <w:b/>
          <w:bCs/>
          <w:sz w:val="18"/>
          <w:szCs w:val="18"/>
        </w:rPr>
        <w:t xml:space="preserve">Shooting range for </w:t>
      </w:r>
      <w:r w:rsidR="008E33B5" w:rsidRPr="008E33B5">
        <w:rPr>
          <w:rFonts w:ascii="Tahoma" w:hAnsi="Tahoma" w:cs="Tahoma"/>
          <w:b/>
          <w:bCs/>
          <w:sz w:val="18"/>
          <w:szCs w:val="18"/>
        </w:rPr>
        <w:t>six (</w:t>
      </w:r>
      <w:r w:rsidRPr="008E33B5">
        <w:rPr>
          <w:rFonts w:ascii="Tahoma" w:hAnsi="Tahoma" w:cs="Tahoma"/>
          <w:b/>
          <w:bCs/>
          <w:sz w:val="18"/>
          <w:szCs w:val="18"/>
        </w:rPr>
        <w:t>06</w:t>
      </w:r>
      <w:r w:rsidR="008E33B5" w:rsidRPr="008E33B5">
        <w:rPr>
          <w:rFonts w:ascii="Tahoma" w:hAnsi="Tahoma" w:cs="Tahoma"/>
          <w:b/>
          <w:bCs/>
          <w:sz w:val="18"/>
          <w:szCs w:val="18"/>
        </w:rPr>
        <w:t>)</w:t>
      </w:r>
      <w:r w:rsidRPr="008E33B5">
        <w:rPr>
          <w:rFonts w:ascii="Tahoma" w:hAnsi="Tahoma" w:cs="Tahoma"/>
          <w:b/>
          <w:bCs/>
          <w:sz w:val="18"/>
          <w:szCs w:val="18"/>
        </w:rPr>
        <w:t xml:space="preserve"> Officers </w:t>
      </w:r>
    </w:p>
    <w:p w14:paraId="2843DCB9" w14:textId="0DA4B3AD"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Tactical shooting range (with barricades)</w:t>
      </w:r>
    </w:p>
    <w:p w14:paraId="4E7761F9" w14:textId="0E4AB8FC"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25m+ distance shooting range for handgun and rifle</w:t>
      </w:r>
    </w:p>
    <w:p w14:paraId="54F67335" w14:textId="250DFC2B"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Booking of the shooting range on request</w:t>
      </w:r>
    </w:p>
    <w:p w14:paraId="0DAEABB9" w14:textId="37AF3C13"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Ammunition for handgun (9x19mm) as and when requested</w:t>
      </w:r>
    </w:p>
    <w:p w14:paraId="00FE882A" w14:textId="1DD24BBA"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Ammunition for self-loading rifle (5.56x45) as and when requested</w:t>
      </w:r>
    </w:p>
    <w:p w14:paraId="3FBA7053" w14:textId="21A0AAEF" w:rsidR="008E33B5" w:rsidRP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Ear and eye protection gear as and when requested</w:t>
      </w:r>
    </w:p>
    <w:p w14:paraId="6E73FB6A" w14:textId="0EAC3376" w:rsidR="008E33B5" w:rsidRDefault="008E33B5" w:rsidP="008E33B5">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ST1 targets as and when requested</w:t>
      </w:r>
    </w:p>
    <w:p w14:paraId="4EB52271" w14:textId="5C6AFF61" w:rsidR="008E33B5" w:rsidRPr="008E33B5" w:rsidRDefault="008E33B5" w:rsidP="008E33B5">
      <w:pPr>
        <w:spacing w:line="360" w:lineRule="auto"/>
        <w:ind w:left="357"/>
        <w:rPr>
          <w:rFonts w:ascii="Tahoma" w:hAnsi="Tahoma" w:cs="Tahoma"/>
          <w:b/>
          <w:bCs/>
          <w:sz w:val="18"/>
          <w:szCs w:val="18"/>
        </w:rPr>
      </w:pPr>
      <w:r w:rsidRPr="008E33B5">
        <w:rPr>
          <w:rFonts w:ascii="Tahoma" w:hAnsi="Tahoma" w:cs="Tahoma"/>
          <w:b/>
          <w:bCs/>
          <w:sz w:val="18"/>
          <w:szCs w:val="18"/>
        </w:rPr>
        <w:t>Compliance</w:t>
      </w:r>
      <w:r>
        <w:rPr>
          <w:rFonts w:ascii="Tahoma" w:hAnsi="Tahoma" w:cs="Tahoma"/>
          <w:b/>
          <w:bCs/>
          <w:sz w:val="18"/>
          <w:szCs w:val="18"/>
        </w:rPr>
        <w:t xml:space="preserve"> requirements </w:t>
      </w:r>
    </w:p>
    <w:p w14:paraId="43F142C9" w14:textId="24E228D8" w:rsidR="008E33B5" w:rsidRPr="00815708" w:rsidRDefault="008E33B5" w:rsidP="00815708">
      <w:pPr>
        <w:spacing w:line="360" w:lineRule="auto"/>
        <w:ind w:firstLine="357"/>
        <w:rPr>
          <w:rFonts w:ascii="Tahoma" w:hAnsi="Tahoma" w:cs="Tahoma"/>
          <w:sz w:val="18"/>
          <w:szCs w:val="18"/>
        </w:rPr>
      </w:pPr>
      <w:r w:rsidRPr="008E33B5">
        <w:rPr>
          <w:rFonts w:ascii="Tahoma" w:hAnsi="Tahoma" w:cs="Tahoma"/>
          <w:sz w:val="18"/>
          <w:szCs w:val="18"/>
        </w:rPr>
        <w:t>The service provider and the instructor must be/have:</w:t>
      </w:r>
    </w:p>
    <w:p w14:paraId="475775DE" w14:textId="4CB5DC05" w:rsidR="00BA27BB" w:rsidRPr="00BA27BB" w:rsidRDefault="00BA27BB" w:rsidP="00BA27BB">
      <w:pPr>
        <w:pStyle w:val="ListParagraph"/>
        <w:numPr>
          <w:ilvl w:val="0"/>
          <w:numId w:val="15"/>
        </w:numPr>
        <w:rPr>
          <w:rFonts w:ascii="Tahoma" w:hAnsi="Tahoma" w:cs="Tahoma"/>
          <w:sz w:val="18"/>
          <w:szCs w:val="18"/>
        </w:rPr>
      </w:pPr>
      <w:r w:rsidRPr="00BA27BB">
        <w:rPr>
          <w:rFonts w:ascii="Tahoma" w:hAnsi="Tahoma" w:cs="Tahoma"/>
          <w:sz w:val="18"/>
          <w:szCs w:val="18"/>
        </w:rPr>
        <w:t>CIPRO/CI</w:t>
      </w:r>
      <w:r>
        <w:rPr>
          <w:rFonts w:ascii="Tahoma" w:hAnsi="Tahoma" w:cs="Tahoma"/>
          <w:sz w:val="18"/>
          <w:szCs w:val="18"/>
        </w:rPr>
        <w:t>P</w:t>
      </w:r>
      <w:r w:rsidRPr="00BA27BB">
        <w:rPr>
          <w:rFonts w:ascii="Tahoma" w:hAnsi="Tahoma" w:cs="Tahoma"/>
          <w:sz w:val="18"/>
          <w:szCs w:val="18"/>
        </w:rPr>
        <w:t>C registered</w:t>
      </w:r>
    </w:p>
    <w:p w14:paraId="199BFA47" w14:textId="43D529FB" w:rsid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SAPS registered as a training provider</w:t>
      </w:r>
    </w:p>
    <w:p w14:paraId="0FDD46CB" w14:textId="32E5C165"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SAPFTC registered as a training provider</w:t>
      </w:r>
    </w:p>
    <w:p w14:paraId="6DCBDDF8" w14:textId="3047AB92"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Range Officer qualification for instructors</w:t>
      </w:r>
    </w:p>
    <w:p w14:paraId="410F61D7" w14:textId="77777777"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Qualification for firearms instructor</w:t>
      </w:r>
    </w:p>
    <w:p w14:paraId="06293A91" w14:textId="77777777"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Qualification for assessor</w:t>
      </w:r>
    </w:p>
    <w:p w14:paraId="195ED7AD" w14:textId="76B88EC2" w:rsidR="008E33B5" w:rsidRPr="008E33B5" w:rsidRDefault="008E33B5" w:rsidP="00815708">
      <w:pPr>
        <w:pStyle w:val="ListParagraph"/>
        <w:numPr>
          <w:ilvl w:val="0"/>
          <w:numId w:val="15"/>
        </w:numPr>
        <w:spacing w:line="360" w:lineRule="auto"/>
        <w:rPr>
          <w:rFonts w:ascii="Tahoma" w:hAnsi="Tahoma" w:cs="Tahoma"/>
          <w:sz w:val="18"/>
          <w:szCs w:val="18"/>
        </w:rPr>
      </w:pPr>
      <w:r w:rsidRPr="008E33B5">
        <w:rPr>
          <w:rFonts w:ascii="Tahoma" w:hAnsi="Tahoma" w:cs="Tahoma"/>
          <w:sz w:val="18"/>
          <w:szCs w:val="18"/>
        </w:rPr>
        <w:t>Proof of address for training Centre</w:t>
      </w:r>
    </w:p>
    <w:p w14:paraId="2F89656C" w14:textId="77777777" w:rsidR="008E33B5" w:rsidRPr="008E33B5" w:rsidRDefault="008E33B5" w:rsidP="008E33B5">
      <w:pPr>
        <w:spacing w:line="360" w:lineRule="auto"/>
        <w:rPr>
          <w:rFonts w:ascii="Tahoma" w:hAnsi="Tahoma" w:cs="Tahoma"/>
          <w:sz w:val="18"/>
          <w:szCs w:val="18"/>
        </w:rPr>
      </w:pP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6" w:name="_Toc2171289"/>
      <w:bookmarkEnd w:id="6"/>
      <w:bookmarkEnd w:id="7"/>
      <w:bookmarkEnd w:id="8"/>
      <w:bookmarkEnd w:id="9"/>
      <w:r w:rsidRPr="00A1784C">
        <w:rPr>
          <w:rFonts w:ascii="Tahoma" w:hAnsi="Tahoma" w:cs="Tahoma"/>
          <w:color w:val="auto"/>
          <w:sz w:val="18"/>
          <w:szCs w:val="18"/>
        </w:rPr>
        <w:lastRenderedPageBreak/>
        <w:t>EVALUATION CRITERIA</w:t>
      </w:r>
      <w:bookmarkEnd w:id="10"/>
      <w:bookmarkEnd w:id="11"/>
      <w:bookmarkEnd w:id="16"/>
    </w:p>
    <w:p w14:paraId="4D0E7A1F" w14:textId="77777777" w:rsidR="00A1784C" w:rsidRPr="00A1784C" w:rsidRDefault="00A1784C" w:rsidP="00A1784C">
      <w:pPr>
        <w:spacing w:line="360" w:lineRule="auto"/>
        <w:rPr>
          <w:rFonts w:ascii="Tahoma" w:hAnsi="Tahoma" w:cs="Tahoma"/>
          <w:bCs/>
          <w:sz w:val="18"/>
          <w:szCs w:val="18"/>
        </w:rPr>
      </w:pPr>
      <w:bookmarkStart w:id="17" w:name="_Toc2171290"/>
      <w:bookmarkStart w:id="18" w:name="_Toc391995496"/>
      <w:bookmarkStart w:id="19"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2A7611FA" w14:textId="1F674577" w:rsidR="00A1784C" w:rsidRPr="00A1784C" w:rsidRDefault="00A1784C" w:rsidP="00EE7288">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0CC9E397" w14:textId="58950F92" w:rsidR="00A1784C" w:rsidRPr="00A1784C" w:rsidRDefault="00A1784C" w:rsidP="00EE7288">
      <w:pPr>
        <w:spacing w:line="360" w:lineRule="auto"/>
        <w:ind w:firstLine="567"/>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p w14:paraId="0306D8C6" w14:textId="77777777" w:rsidR="00C22312" w:rsidRPr="00A1784C" w:rsidRDefault="00C22312" w:rsidP="00A94CE9">
      <w:pPr>
        <w:autoSpaceDE w:val="0"/>
        <w:autoSpaceDN w:val="0"/>
        <w:spacing w:line="360" w:lineRule="auto"/>
        <w:ind w:right="-2"/>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5F0C6A" w:rsidRPr="00A1784C" w14:paraId="130812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0D23B84F" w14:textId="5C0B0296" w:rsidR="005F0C6A" w:rsidRPr="00A1784C" w:rsidRDefault="005F0C6A" w:rsidP="00C5155A">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4E660476" w14:textId="5DF4A325" w:rsidR="005F0C6A" w:rsidRPr="00A1784C" w:rsidRDefault="005F0C6A" w:rsidP="00C5155A">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3AC60FD0"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5B597C72"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B0F5CA8"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0DC21C84" w14:textId="2D173E28" w:rsidR="005F0C6A" w:rsidRPr="005F0C6A" w:rsidRDefault="007A0E4B" w:rsidP="005F0C6A">
            <w:pPr>
              <w:spacing w:line="360" w:lineRule="auto"/>
              <w:rPr>
                <w:rFonts w:ascii="Tahoma" w:hAnsi="Tahoma" w:cs="Tahoma"/>
                <w:b/>
                <w:sz w:val="18"/>
                <w:szCs w:val="18"/>
                <w:lang w:eastAsia="en-GB"/>
              </w:rPr>
            </w:pPr>
            <w:r>
              <w:rPr>
                <w:rFonts w:ascii="Tahoma" w:hAnsi="Tahoma" w:cs="Tahoma"/>
                <w:b/>
                <w:sz w:val="18"/>
                <w:szCs w:val="18"/>
                <w:lang w:eastAsia="en-GB"/>
              </w:rPr>
              <w:t>1</w:t>
            </w:r>
          </w:p>
        </w:tc>
        <w:tc>
          <w:tcPr>
            <w:tcW w:w="7233" w:type="dxa"/>
            <w:tcBorders>
              <w:top w:val="single" w:sz="4" w:space="0" w:color="auto"/>
              <w:left w:val="single" w:sz="4" w:space="0" w:color="auto"/>
              <w:bottom w:val="single" w:sz="4" w:space="0" w:color="auto"/>
              <w:right w:val="single" w:sz="4" w:space="0" w:color="auto"/>
            </w:tcBorders>
            <w:vAlign w:val="center"/>
          </w:tcPr>
          <w:p w14:paraId="5B2016CF" w14:textId="2B411D35" w:rsidR="00226EDE" w:rsidRPr="00226EDE" w:rsidRDefault="00226EDE" w:rsidP="005F0C6A">
            <w:pPr>
              <w:spacing w:line="360" w:lineRule="auto"/>
              <w:rPr>
                <w:rFonts w:ascii="Tahoma" w:hAnsi="Tahoma" w:cs="Tahoma"/>
                <w:b/>
                <w:sz w:val="18"/>
                <w:szCs w:val="18"/>
                <w:lang w:eastAsia="en-GB"/>
              </w:rPr>
            </w:pPr>
            <w:r w:rsidRPr="00226EDE">
              <w:rPr>
                <w:rFonts w:ascii="Tahoma" w:hAnsi="Tahoma" w:cs="Tahoma"/>
                <w:b/>
                <w:sz w:val="18"/>
                <w:szCs w:val="18"/>
                <w:lang w:eastAsia="en-GB"/>
              </w:rPr>
              <w:t xml:space="preserve">SAPS License </w:t>
            </w:r>
          </w:p>
          <w:p w14:paraId="2E6C4664" w14:textId="77777777" w:rsidR="00226EDE" w:rsidRDefault="00226EDE" w:rsidP="005F0C6A">
            <w:pPr>
              <w:spacing w:line="360" w:lineRule="auto"/>
              <w:rPr>
                <w:rFonts w:ascii="Tahoma" w:hAnsi="Tahoma" w:cs="Tahoma"/>
                <w:bCs/>
                <w:sz w:val="18"/>
                <w:szCs w:val="18"/>
                <w:lang w:eastAsia="en-GB"/>
              </w:rPr>
            </w:pPr>
          </w:p>
          <w:p w14:paraId="38D743D6" w14:textId="61E2F6BA"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 xml:space="preserve">The service provider must submit a </w:t>
            </w:r>
            <w:r w:rsidR="00DC4E6D" w:rsidRPr="00DC4E6D">
              <w:rPr>
                <w:rFonts w:ascii="Tahoma" w:hAnsi="Tahoma" w:cs="Tahoma"/>
                <w:b/>
                <w:sz w:val="18"/>
                <w:szCs w:val="18"/>
                <w:lang w:eastAsia="en-GB"/>
              </w:rPr>
              <w:t>Valid SAPS shooting range approval/license issued in terms of the Firearms Control Act</w:t>
            </w:r>
          </w:p>
          <w:p w14:paraId="3E15B6A4" w14:textId="77777777" w:rsidR="005F0C6A" w:rsidRPr="005F0C6A" w:rsidRDefault="005F0C6A" w:rsidP="005F0C6A">
            <w:pPr>
              <w:spacing w:line="360" w:lineRule="auto"/>
              <w:rPr>
                <w:rFonts w:ascii="Tahoma" w:hAnsi="Tahoma" w:cs="Tahoma"/>
                <w:bCs/>
                <w:sz w:val="18"/>
                <w:szCs w:val="18"/>
                <w:lang w:eastAsia="en-GB"/>
              </w:rPr>
            </w:pPr>
          </w:p>
          <w:p w14:paraId="133C9CDA" w14:textId="57E0A445" w:rsidR="005F0C6A" w:rsidRPr="005F0C6A" w:rsidRDefault="005F0C6A" w:rsidP="005F0C6A">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5AC05694" w14:textId="175A16BD" w:rsidR="005F0C6A" w:rsidRPr="00AA2F9D" w:rsidRDefault="005F0C6A" w:rsidP="005F0C6A">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1FC66514" w14:textId="77777777" w:rsidR="005F0C6A" w:rsidRPr="00A1784C" w:rsidRDefault="005F0C6A" w:rsidP="00C5155A">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192066AB" w14:textId="77777777" w:rsidR="005F0C6A" w:rsidRPr="00A1784C" w:rsidRDefault="005F0C6A" w:rsidP="00C5155A">
            <w:pPr>
              <w:spacing w:line="360" w:lineRule="auto"/>
              <w:rPr>
                <w:rFonts w:ascii="Tahoma" w:hAnsi="Tahoma" w:cs="Tahoma"/>
                <w:b/>
                <w:bCs/>
                <w:sz w:val="18"/>
                <w:szCs w:val="18"/>
                <w:lang w:eastAsia="en-GB"/>
              </w:rPr>
            </w:pPr>
          </w:p>
        </w:tc>
      </w:tr>
      <w:tr w:rsidR="005F0C6A" w:rsidRPr="00A1784C" w14:paraId="3FF5D638" w14:textId="77777777" w:rsidTr="00EE7288">
        <w:trPr>
          <w:cantSplit/>
          <w:trHeight w:val="698"/>
        </w:trPr>
        <w:tc>
          <w:tcPr>
            <w:tcW w:w="993" w:type="dxa"/>
            <w:tcBorders>
              <w:top w:val="single" w:sz="4" w:space="0" w:color="auto"/>
              <w:left w:val="single" w:sz="4" w:space="0" w:color="auto"/>
              <w:bottom w:val="single" w:sz="4" w:space="0" w:color="auto"/>
              <w:right w:val="single" w:sz="4" w:space="0" w:color="auto"/>
            </w:tcBorders>
          </w:tcPr>
          <w:p w14:paraId="4A42817C" w14:textId="77777777" w:rsidR="005F0C6A" w:rsidRPr="00A1784C" w:rsidRDefault="005F0C6A" w:rsidP="00C5155A">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676244CA" w14:textId="6ACCB4D7" w:rsidR="005F0C6A" w:rsidRPr="00A1784C" w:rsidRDefault="005F0C6A" w:rsidP="00C5155A">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00F02E97" w14:textId="77777777" w:rsidR="00A94CE9" w:rsidRPr="00A1784C" w:rsidRDefault="00A94CE9" w:rsidP="00A1784C">
      <w:pPr>
        <w:spacing w:line="360" w:lineRule="auto"/>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373BB7" w:rsidRPr="00A1784C" w14:paraId="39C2B4F1" w14:textId="77777777" w:rsidTr="00371FBB">
        <w:trPr>
          <w:cantSplit/>
          <w:trHeight w:val="501"/>
        </w:trPr>
        <w:tc>
          <w:tcPr>
            <w:tcW w:w="993" w:type="dxa"/>
            <w:tcBorders>
              <w:top w:val="single" w:sz="4" w:space="0" w:color="auto"/>
              <w:left w:val="single" w:sz="4" w:space="0" w:color="auto"/>
              <w:bottom w:val="single" w:sz="4" w:space="0" w:color="auto"/>
              <w:right w:val="single" w:sz="4" w:space="0" w:color="auto"/>
            </w:tcBorders>
          </w:tcPr>
          <w:p w14:paraId="3FEF4AFC" w14:textId="77777777" w:rsidR="00373BB7" w:rsidRPr="00A1784C" w:rsidRDefault="00373BB7" w:rsidP="00371FB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5A1C6F46" w14:textId="77777777" w:rsidR="00373BB7" w:rsidRPr="00A1784C" w:rsidRDefault="00373BB7" w:rsidP="00371FBB">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0FE5C672" w14:textId="77777777" w:rsidR="00373BB7" w:rsidRPr="00A1784C" w:rsidRDefault="00373BB7" w:rsidP="00371FB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7CFABA1C" w14:textId="77777777" w:rsidR="00373BB7" w:rsidRPr="00A1784C" w:rsidRDefault="00373BB7" w:rsidP="00371FB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373BB7" w:rsidRPr="00A1784C" w14:paraId="3F77236C" w14:textId="77777777" w:rsidTr="00371FBB">
        <w:trPr>
          <w:cantSplit/>
          <w:trHeight w:val="2049"/>
        </w:trPr>
        <w:tc>
          <w:tcPr>
            <w:tcW w:w="993" w:type="dxa"/>
            <w:tcBorders>
              <w:top w:val="single" w:sz="4" w:space="0" w:color="auto"/>
              <w:left w:val="single" w:sz="4" w:space="0" w:color="auto"/>
              <w:bottom w:val="single" w:sz="4" w:space="0" w:color="auto"/>
              <w:right w:val="single" w:sz="4" w:space="0" w:color="auto"/>
            </w:tcBorders>
          </w:tcPr>
          <w:p w14:paraId="7DA44342" w14:textId="04814D4F" w:rsidR="00373BB7" w:rsidRPr="005F0C6A" w:rsidRDefault="00373BB7" w:rsidP="00371FBB">
            <w:pPr>
              <w:spacing w:line="360" w:lineRule="auto"/>
              <w:rPr>
                <w:rFonts w:ascii="Tahoma" w:hAnsi="Tahoma" w:cs="Tahoma"/>
                <w:b/>
                <w:sz w:val="18"/>
                <w:szCs w:val="18"/>
                <w:lang w:eastAsia="en-GB"/>
              </w:rPr>
            </w:pPr>
            <w:r>
              <w:rPr>
                <w:rFonts w:ascii="Tahoma" w:hAnsi="Tahoma" w:cs="Tahoma"/>
                <w:b/>
                <w:sz w:val="18"/>
                <w:szCs w:val="18"/>
                <w:lang w:eastAsia="en-GB"/>
              </w:rPr>
              <w:t>2</w:t>
            </w:r>
          </w:p>
        </w:tc>
        <w:tc>
          <w:tcPr>
            <w:tcW w:w="7233" w:type="dxa"/>
            <w:tcBorders>
              <w:top w:val="single" w:sz="4" w:space="0" w:color="auto"/>
              <w:left w:val="single" w:sz="4" w:space="0" w:color="auto"/>
              <w:bottom w:val="single" w:sz="4" w:space="0" w:color="auto"/>
              <w:right w:val="single" w:sz="4" w:space="0" w:color="auto"/>
            </w:tcBorders>
            <w:vAlign w:val="center"/>
          </w:tcPr>
          <w:p w14:paraId="6C2C04A5" w14:textId="6F3086E0" w:rsidR="00226EDE" w:rsidRPr="00226EDE" w:rsidRDefault="00226EDE" w:rsidP="00371FBB">
            <w:pPr>
              <w:spacing w:line="360" w:lineRule="auto"/>
              <w:rPr>
                <w:rFonts w:ascii="Tahoma" w:hAnsi="Tahoma" w:cs="Tahoma"/>
                <w:b/>
                <w:sz w:val="18"/>
                <w:szCs w:val="18"/>
                <w:lang w:eastAsia="en-GB"/>
              </w:rPr>
            </w:pPr>
            <w:r w:rsidRPr="00226EDE">
              <w:rPr>
                <w:rFonts w:ascii="Tahoma" w:hAnsi="Tahoma" w:cs="Tahoma"/>
                <w:b/>
                <w:sz w:val="18"/>
                <w:szCs w:val="18"/>
                <w:lang w:eastAsia="en-GB"/>
              </w:rPr>
              <w:t>Professional Firearm Trainers Council (PFTC)</w:t>
            </w:r>
          </w:p>
          <w:p w14:paraId="7DE8AA87" w14:textId="77777777" w:rsidR="00226EDE" w:rsidRDefault="00226EDE" w:rsidP="00371FBB">
            <w:pPr>
              <w:spacing w:line="360" w:lineRule="auto"/>
              <w:rPr>
                <w:rFonts w:ascii="Tahoma" w:hAnsi="Tahoma" w:cs="Tahoma"/>
                <w:bCs/>
                <w:sz w:val="18"/>
                <w:szCs w:val="18"/>
                <w:lang w:eastAsia="en-GB"/>
              </w:rPr>
            </w:pPr>
          </w:p>
          <w:p w14:paraId="7C794285" w14:textId="19870734" w:rsidR="00373BB7" w:rsidRPr="00DC4E6D" w:rsidRDefault="00DC4E6D" w:rsidP="00371FBB">
            <w:pPr>
              <w:spacing w:line="360" w:lineRule="auto"/>
              <w:rPr>
                <w:rFonts w:ascii="Tahoma" w:hAnsi="Tahoma" w:cs="Tahoma"/>
                <w:b/>
                <w:sz w:val="18"/>
                <w:szCs w:val="18"/>
                <w:lang w:eastAsia="en-GB"/>
              </w:rPr>
            </w:pPr>
            <w:r w:rsidRPr="00DC4E6D">
              <w:rPr>
                <w:rFonts w:ascii="Tahoma" w:hAnsi="Tahoma" w:cs="Tahoma"/>
                <w:bCs/>
                <w:sz w:val="18"/>
                <w:szCs w:val="18"/>
                <w:lang w:eastAsia="en-GB"/>
              </w:rPr>
              <w:t>The service provider must submit a</w:t>
            </w:r>
            <w:r>
              <w:rPr>
                <w:rFonts w:ascii="Tahoma" w:hAnsi="Tahoma" w:cs="Tahoma"/>
                <w:bCs/>
                <w:sz w:val="18"/>
                <w:szCs w:val="18"/>
                <w:lang w:eastAsia="en-GB"/>
              </w:rPr>
              <w:t xml:space="preserve"> </w:t>
            </w:r>
            <w:r w:rsidRPr="00DC4E6D">
              <w:rPr>
                <w:rFonts w:ascii="Tahoma" w:hAnsi="Tahoma" w:cs="Tahoma"/>
                <w:bCs/>
                <w:sz w:val="18"/>
                <w:szCs w:val="18"/>
                <w:lang w:eastAsia="en-GB"/>
              </w:rPr>
              <w:t xml:space="preserve">Proof of </w:t>
            </w:r>
            <w:r w:rsidRPr="00DC4E6D">
              <w:rPr>
                <w:rFonts w:ascii="Tahoma" w:hAnsi="Tahoma" w:cs="Tahoma"/>
                <w:b/>
                <w:sz w:val="18"/>
                <w:szCs w:val="18"/>
                <w:lang w:eastAsia="en-GB"/>
              </w:rPr>
              <w:t>accreditation/registration with the Professional Firearm Trainers Council (PFTC)</w:t>
            </w:r>
          </w:p>
          <w:p w14:paraId="465D0E62" w14:textId="7AFD9CAA" w:rsidR="00DC4E6D" w:rsidRPr="005F0C6A" w:rsidRDefault="00DC4E6D" w:rsidP="00371FBB">
            <w:pPr>
              <w:spacing w:line="360" w:lineRule="auto"/>
              <w:rPr>
                <w:rFonts w:ascii="Tahoma" w:hAnsi="Tahoma" w:cs="Tahoma"/>
                <w:bCs/>
                <w:sz w:val="18"/>
                <w:szCs w:val="18"/>
                <w:lang w:eastAsia="en-GB"/>
              </w:rPr>
            </w:pPr>
            <w:r>
              <w:rPr>
                <w:rFonts w:ascii="Tahoma" w:hAnsi="Tahoma" w:cs="Tahoma"/>
                <w:bCs/>
                <w:sz w:val="18"/>
                <w:szCs w:val="18"/>
                <w:lang w:eastAsia="en-GB"/>
              </w:rPr>
              <w:t xml:space="preserve"> </w:t>
            </w:r>
          </w:p>
          <w:p w14:paraId="52F9D8B5" w14:textId="77777777" w:rsidR="00373BB7" w:rsidRPr="005F0C6A" w:rsidRDefault="00373BB7" w:rsidP="00371FBB">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55FB8346" w14:textId="77777777" w:rsidR="00373BB7" w:rsidRPr="00AA2F9D" w:rsidRDefault="00373BB7" w:rsidP="00371FBB">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2CE8075F" w14:textId="77777777" w:rsidR="00373BB7" w:rsidRPr="00A1784C" w:rsidRDefault="00373BB7" w:rsidP="00371FBB">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5C6F936A" w14:textId="77777777" w:rsidR="00373BB7" w:rsidRPr="00A1784C" w:rsidRDefault="00373BB7" w:rsidP="00371FBB">
            <w:pPr>
              <w:spacing w:line="360" w:lineRule="auto"/>
              <w:rPr>
                <w:rFonts w:ascii="Tahoma" w:hAnsi="Tahoma" w:cs="Tahoma"/>
                <w:b/>
                <w:bCs/>
                <w:sz w:val="18"/>
                <w:szCs w:val="18"/>
                <w:lang w:eastAsia="en-GB"/>
              </w:rPr>
            </w:pPr>
          </w:p>
        </w:tc>
      </w:tr>
      <w:tr w:rsidR="00373BB7" w:rsidRPr="00A1784C" w14:paraId="78C5C48A" w14:textId="77777777" w:rsidTr="00371FBB">
        <w:trPr>
          <w:cantSplit/>
          <w:trHeight w:val="698"/>
        </w:trPr>
        <w:tc>
          <w:tcPr>
            <w:tcW w:w="993" w:type="dxa"/>
            <w:tcBorders>
              <w:top w:val="single" w:sz="4" w:space="0" w:color="auto"/>
              <w:left w:val="single" w:sz="4" w:space="0" w:color="auto"/>
              <w:bottom w:val="single" w:sz="4" w:space="0" w:color="auto"/>
              <w:right w:val="single" w:sz="4" w:space="0" w:color="auto"/>
            </w:tcBorders>
          </w:tcPr>
          <w:p w14:paraId="5896BEE0" w14:textId="77777777" w:rsidR="00373BB7" w:rsidRPr="00A1784C" w:rsidRDefault="00373BB7" w:rsidP="00371FBB">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2A256CA5" w14:textId="77777777" w:rsidR="00373BB7" w:rsidRPr="00A1784C" w:rsidRDefault="00373BB7" w:rsidP="00371FB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35372757" w14:textId="77777777" w:rsidR="007A0E4B" w:rsidRDefault="007A0E4B" w:rsidP="00A1784C">
      <w:pPr>
        <w:spacing w:line="360" w:lineRule="auto"/>
        <w:rPr>
          <w:rFonts w:ascii="Tahoma" w:hAnsi="Tahoma" w:cs="Tahoma"/>
          <w:b/>
          <w:bCs/>
          <w:sz w:val="18"/>
          <w:szCs w:val="18"/>
        </w:rPr>
      </w:pPr>
    </w:p>
    <w:p w14:paraId="3341012F" w14:textId="77777777" w:rsidR="00226EDE" w:rsidRDefault="00226EDE" w:rsidP="00A1784C">
      <w:pPr>
        <w:spacing w:line="360" w:lineRule="auto"/>
        <w:rPr>
          <w:rFonts w:ascii="Tahoma" w:hAnsi="Tahoma" w:cs="Tahoma"/>
          <w:b/>
          <w:bCs/>
          <w:sz w:val="18"/>
          <w:szCs w:val="18"/>
        </w:rPr>
      </w:pPr>
    </w:p>
    <w:p w14:paraId="5F000B93" w14:textId="77777777" w:rsidR="00226EDE" w:rsidRDefault="00226EDE" w:rsidP="00A1784C">
      <w:pPr>
        <w:spacing w:line="360" w:lineRule="auto"/>
        <w:rPr>
          <w:rFonts w:ascii="Tahoma" w:hAnsi="Tahoma" w:cs="Tahoma"/>
          <w:b/>
          <w:bCs/>
          <w:sz w:val="18"/>
          <w:szCs w:val="18"/>
        </w:rPr>
      </w:pPr>
    </w:p>
    <w:p w14:paraId="7D518283" w14:textId="77777777" w:rsidR="00226EDE" w:rsidRDefault="00226EDE" w:rsidP="00A1784C">
      <w:pPr>
        <w:spacing w:line="360" w:lineRule="auto"/>
        <w:rPr>
          <w:rFonts w:ascii="Tahoma" w:hAnsi="Tahoma" w:cs="Tahoma"/>
          <w:b/>
          <w:bCs/>
          <w:sz w:val="18"/>
          <w:szCs w:val="18"/>
        </w:rPr>
      </w:pPr>
    </w:p>
    <w:p w14:paraId="5E57C751" w14:textId="77777777" w:rsidR="00226EDE" w:rsidRDefault="00226EDE" w:rsidP="00A1784C">
      <w:pPr>
        <w:spacing w:line="360" w:lineRule="auto"/>
        <w:rPr>
          <w:rFonts w:ascii="Tahoma" w:hAnsi="Tahoma" w:cs="Tahoma"/>
          <w:b/>
          <w:bCs/>
          <w:sz w:val="18"/>
          <w:szCs w:val="18"/>
        </w:rPr>
      </w:pPr>
    </w:p>
    <w:p w14:paraId="07941092" w14:textId="77777777" w:rsidR="00226EDE" w:rsidRDefault="00226EDE" w:rsidP="00A1784C">
      <w:pPr>
        <w:spacing w:line="360" w:lineRule="auto"/>
        <w:rPr>
          <w:rFonts w:ascii="Tahoma" w:hAnsi="Tahoma" w:cs="Tahoma"/>
          <w:b/>
          <w:bCs/>
          <w:sz w:val="18"/>
          <w:szCs w:val="18"/>
        </w:rPr>
      </w:pPr>
    </w:p>
    <w:p w14:paraId="4B8DCF91" w14:textId="77777777" w:rsidR="00226EDE" w:rsidRDefault="00226EDE" w:rsidP="00A1784C">
      <w:pPr>
        <w:spacing w:line="360" w:lineRule="auto"/>
        <w:rPr>
          <w:rFonts w:ascii="Tahoma" w:hAnsi="Tahoma" w:cs="Tahoma"/>
          <w:b/>
          <w:bCs/>
          <w:sz w:val="18"/>
          <w:szCs w:val="18"/>
        </w:rPr>
      </w:pPr>
    </w:p>
    <w:p w14:paraId="0B859F24" w14:textId="77777777" w:rsidR="00226EDE" w:rsidRDefault="00226EDE" w:rsidP="00A1784C">
      <w:pPr>
        <w:spacing w:line="360" w:lineRule="auto"/>
        <w:rPr>
          <w:rFonts w:ascii="Tahoma" w:hAnsi="Tahoma" w:cs="Tahoma"/>
          <w:b/>
          <w:bCs/>
          <w:sz w:val="18"/>
          <w:szCs w:val="18"/>
        </w:rPr>
      </w:pPr>
    </w:p>
    <w:p w14:paraId="73A0079C" w14:textId="77777777" w:rsidR="00226EDE" w:rsidRDefault="00226EDE" w:rsidP="00A1784C">
      <w:pPr>
        <w:spacing w:line="360" w:lineRule="auto"/>
        <w:rPr>
          <w:rFonts w:ascii="Tahoma" w:hAnsi="Tahoma" w:cs="Tahoma"/>
          <w:b/>
          <w:bCs/>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226EDE" w:rsidRPr="00A1784C" w14:paraId="4784EF20" w14:textId="77777777" w:rsidTr="00371FBB">
        <w:trPr>
          <w:cantSplit/>
          <w:trHeight w:val="501"/>
        </w:trPr>
        <w:tc>
          <w:tcPr>
            <w:tcW w:w="993" w:type="dxa"/>
            <w:tcBorders>
              <w:top w:val="single" w:sz="4" w:space="0" w:color="auto"/>
              <w:left w:val="single" w:sz="4" w:space="0" w:color="auto"/>
              <w:bottom w:val="single" w:sz="4" w:space="0" w:color="auto"/>
              <w:right w:val="single" w:sz="4" w:space="0" w:color="auto"/>
            </w:tcBorders>
          </w:tcPr>
          <w:p w14:paraId="573AF549" w14:textId="77777777" w:rsidR="00226EDE" w:rsidRPr="00A1784C" w:rsidRDefault="00226EDE" w:rsidP="00371FB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lastRenderedPageBreak/>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0BE0C96A" w14:textId="77777777" w:rsidR="00226EDE" w:rsidRPr="00A1784C" w:rsidRDefault="00226EDE" w:rsidP="00371FBB">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499B9D75" w14:textId="77777777" w:rsidR="00226EDE" w:rsidRPr="00A1784C" w:rsidRDefault="00226EDE" w:rsidP="00371FB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71F462F3" w14:textId="77777777" w:rsidR="00226EDE" w:rsidRPr="00A1784C" w:rsidRDefault="00226EDE" w:rsidP="00371FB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226EDE" w:rsidRPr="00A1784C" w14:paraId="26D8E2F1" w14:textId="77777777" w:rsidTr="00371FBB">
        <w:trPr>
          <w:cantSplit/>
          <w:trHeight w:val="2049"/>
        </w:trPr>
        <w:tc>
          <w:tcPr>
            <w:tcW w:w="993" w:type="dxa"/>
            <w:tcBorders>
              <w:top w:val="single" w:sz="4" w:space="0" w:color="auto"/>
              <w:left w:val="single" w:sz="4" w:space="0" w:color="auto"/>
              <w:bottom w:val="single" w:sz="4" w:space="0" w:color="auto"/>
              <w:right w:val="single" w:sz="4" w:space="0" w:color="auto"/>
            </w:tcBorders>
          </w:tcPr>
          <w:p w14:paraId="51D6795D" w14:textId="23361356" w:rsidR="00226EDE" w:rsidRPr="005F0C6A" w:rsidRDefault="00226EDE" w:rsidP="00371FBB">
            <w:pPr>
              <w:spacing w:line="360" w:lineRule="auto"/>
              <w:rPr>
                <w:rFonts w:ascii="Tahoma" w:hAnsi="Tahoma" w:cs="Tahoma"/>
                <w:b/>
                <w:sz w:val="18"/>
                <w:szCs w:val="18"/>
                <w:lang w:eastAsia="en-GB"/>
              </w:rPr>
            </w:pPr>
            <w:r>
              <w:rPr>
                <w:rFonts w:ascii="Tahoma" w:hAnsi="Tahoma" w:cs="Tahoma"/>
                <w:b/>
                <w:sz w:val="18"/>
                <w:szCs w:val="18"/>
                <w:lang w:eastAsia="en-GB"/>
              </w:rPr>
              <w:t>3</w:t>
            </w:r>
          </w:p>
        </w:tc>
        <w:tc>
          <w:tcPr>
            <w:tcW w:w="7233" w:type="dxa"/>
            <w:tcBorders>
              <w:top w:val="single" w:sz="4" w:space="0" w:color="auto"/>
              <w:left w:val="single" w:sz="4" w:space="0" w:color="auto"/>
              <w:bottom w:val="single" w:sz="4" w:space="0" w:color="auto"/>
              <w:right w:val="single" w:sz="4" w:space="0" w:color="auto"/>
            </w:tcBorders>
            <w:vAlign w:val="center"/>
          </w:tcPr>
          <w:p w14:paraId="2BFABD5A" w14:textId="287DCDF0" w:rsidR="00226EDE" w:rsidRPr="00226EDE" w:rsidRDefault="00226EDE" w:rsidP="00371FBB">
            <w:pPr>
              <w:spacing w:line="360" w:lineRule="auto"/>
              <w:rPr>
                <w:rFonts w:ascii="Tahoma" w:hAnsi="Tahoma" w:cs="Tahoma"/>
                <w:b/>
                <w:sz w:val="18"/>
                <w:szCs w:val="18"/>
                <w:lang w:eastAsia="en-GB"/>
              </w:rPr>
            </w:pPr>
            <w:r w:rsidRPr="00226EDE">
              <w:rPr>
                <w:rFonts w:ascii="Tahoma" w:hAnsi="Tahoma" w:cs="Tahoma"/>
                <w:b/>
                <w:sz w:val="18"/>
                <w:szCs w:val="18"/>
                <w:lang w:eastAsia="en-GB"/>
              </w:rPr>
              <w:t>Professional Firearm Trainers Council (PFTC)</w:t>
            </w:r>
            <w:r>
              <w:rPr>
                <w:rFonts w:ascii="Tahoma" w:hAnsi="Tahoma" w:cs="Tahoma"/>
                <w:b/>
                <w:sz w:val="18"/>
                <w:szCs w:val="18"/>
                <w:lang w:eastAsia="en-GB"/>
              </w:rPr>
              <w:t xml:space="preserve"> good standing </w:t>
            </w:r>
          </w:p>
          <w:p w14:paraId="4D3EF3FF" w14:textId="77777777" w:rsidR="00226EDE" w:rsidRDefault="00226EDE" w:rsidP="00371FBB">
            <w:pPr>
              <w:spacing w:line="360" w:lineRule="auto"/>
              <w:rPr>
                <w:rFonts w:ascii="Tahoma" w:hAnsi="Tahoma" w:cs="Tahoma"/>
                <w:bCs/>
                <w:sz w:val="18"/>
                <w:szCs w:val="18"/>
                <w:lang w:eastAsia="en-GB"/>
              </w:rPr>
            </w:pPr>
          </w:p>
          <w:p w14:paraId="0323505D" w14:textId="50E34C54" w:rsidR="00226EDE" w:rsidRPr="00DC4E6D" w:rsidRDefault="00226EDE" w:rsidP="00371FBB">
            <w:pPr>
              <w:spacing w:line="360" w:lineRule="auto"/>
              <w:rPr>
                <w:rFonts w:ascii="Tahoma" w:hAnsi="Tahoma" w:cs="Tahoma"/>
                <w:b/>
                <w:sz w:val="18"/>
                <w:szCs w:val="18"/>
                <w:lang w:eastAsia="en-GB"/>
              </w:rPr>
            </w:pPr>
            <w:r w:rsidRPr="00DC4E6D">
              <w:rPr>
                <w:rFonts w:ascii="Tahoma" w:hAnsi="Tahoma" w:cs="Tahoma"/>
                <w:bCs/>
                <w:sz w:val="18"/>
                <w:szCs w:val="18"/>
                <w:lang w:eastAsia="en-GB"/>
              </w:rPr>
              <w:t>The service provider must submit a</w:t>
            </w:r>
            <w:r>
              <w:rPr>
                <w:rFonts w:ascii="Tahoma" w:hAnsi="Tahoma" w:cs="Tahoma"/>
                <w:bCs/>
                <w:sz w:val="18"/>
                <w:szCs w:val="18"/>
                <w:lang w:eastAsia="en-GB"/>
              </w:rPr>
              <w:t xml:space="preserve"> p</w:t>
            </w:r>
            <w:r w:rsidRPr="00226EDE">
              <w:rPr>
                <w:rFonts w:ascii="Tahoma" w:hAnsi="Tahoma" w:cs="Tahoma"/>
                <w:bCs/>
                <w:sz w:val="18"/>
                <w:szCs w:val="18"/>
                <w:lang w:eastAsia="en-GB"/>
              </w:rPr>
              <w:t xml:space="preserve">roof that firearm </w:t>
            </w:r>
            <w:r w:rsidRPr="00226EDE">
              <w:rPr>
                <w:rFonts w:ascii="Tahoma" w:hAnsi="Tahoma" w:cs="Tahoma"/>
                <w:b/>
                <w:sz w:val="18"/>
                <w:szCs w:val="18"/>
                <w:lang w:eastAsia="en-GB"/>
              </w:rPr>
              <w:t>instructors/range</w:t>
            </w:r>
            <w:r w:rsidRPr="00226EDE">
              <w:rPr>
                <w:rFonts w:ascii="Tahoma" w:hAnsi="Tahoma" w:cs="Tahoma"/>
                <w:bCs/>
                <w:sz w:val="18"/>
                <w:szCs w:val="18"/>
                <w:lang w:eastAsia="en-GB"/>
              </w:rPr>
              <w:t xml:space="preserve"> officers are registered and in good standing with the PFTC</w:t>
            </w:r>
          </w:p>
          <w:p w14:paraId="7CCEA146" w14:textId="77777777" w:rsidR="00226EDE" w:rsidRPr="005F0C6A" w:rsidRDefault="00226EDE" w:rsidP="00371FBB">
            <w:pPr>
              <w:spacing w:line="360" w:lineRule="auto"/>
              <w:rPr>
                <w:rFonts w:ascii="Tahoma" w:hAnsi="Tahoma" w:cs="Tahoma"/>
                <w:bCs/>
                <w:sz w:val="18"/>
                <w:szCs w:val="18"/>
                <w:lang w:eastAsia="en-GB"/>
              </w:rPr>
            </w:pPr>
            <w:r>
              <w:rPr>
                <w:rFonts w:ascii="Tahoma" w:hAnsi="Tahoma" w:cs="Tahoma"/>
                <w:bCs/>
                <w:sz w:val="18"/>
                <w:szCs w:val="18"/>
                <w:lang w:eastAsia="en-GB"/>
              </w:rPr>
              <w:t xml:space="preserve"> </w:t>
            </w:r>
          </w:p>
          <w:p w14:paraId="1E0E020E" w14:textId="77777777" w:rsidR="00226EDE" w:rsidRPr="005F0C6A" w:rsidRDefault="00226EDE" w:rsidP="00371FBB">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1A7194CD" w14:textId="77777777" w:rsidR="00226EDE" w:rsidRPr="00AA2F9D" w:rsidRDefault="00226EDE" w:rsidP="00371FBB">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12663B6A" w14:textId="77777777" w:rsidR="00226EDE" w:rsidRPr="00A1784C" w:rsidRDefault="00226EDE" w:rsidP="00371FBB">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77021B29" w14:textId="77777777" w:rsidR="00226EDE" w:rsidRPr="00A1784C" w:rsidRDefault="00226EDE" w:rsidP="00371FBB">
            <w:pPr>
              <w:spacing w:line="360" w:lineRule="auto"/>
              <w:rPr>
                <w:rFonts w:ascii="Tahoma" w:hAnsi="Tahoma" w:cs="Tahoma"/>
                <w:b/>
                <w:bCs/>
                <w:sz w:val="18"/>
                <w:szCs w:val="18"/>
                <w:lang w:eastAsia="en-GB"/>
              </w:rPr>
            </w:pPr>
          </w:p>
        </w:tc>
      </w:tr>
      <w:tr w:rsidR="00226EDE" w:rsidRPr="00A1784C" w14:paraId="5D019D6F" w14:textId="77777777" w:rsidTr="00371FBB">
        <w:trPr>
          <w:cantSplit/>
          <w:trHeight w:val="698"/>
        </w:trPr>
        <w:tc>
          <w:tcPr>
            <w:tcW w:w="993" w:type="dxa"/>
            <w:tcBorders>
              <w:top w:val="single" w:sz="4" w:space="0" w:color="auto"/>
              <w:left w:val="single" w:sz="4" w:space="0" w:color="auto"/>
              <w:bottom w:val="single" w:sz="4" w:space="0" w:color="auto"/>
              <w:right w:val="single" w:sz="4" w:space="0" w:color="auto"/>
            </w:tcBorders>
          </w:tcPr>
          <w:p w14:paraId="6986F284" w14:textId="77777777" w:rsidR="00226EDE" w:rsidRPr="00A1784C" w:rsidRDefault="00226EDE" w:rsidP="00371FBB">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7912B047" w14:textId="77777777" w:rsidR="00226EDE" w:rsidRPr="00A1784C" w:rsidRDefault="00226EDE" w:rsidP="00371FB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642D7EA3" w14:textId="77777777" w:rsidR="007A0E4B" w:rsidRDefault="007A0E4B" w:rsidP="00A1784C">
      <w:pPr>
        <w:spacing w:line="360" w:lineRule="auto"/>
        <w:rPr>
          <w:rFonts w:ascii="Tahoma" w:hAnsi="Tahoma" w:cs="Tahoma"/>
          <w:b/>
          <w:bCs/>
          <w:sz w:val="18"/>
          <w:szCs w:val="18"/>
        </w:rPr>
      </w:pPr>
    </w:p>
    <w:p w14:paraId="4179D165" w14:textId="77777777" w:rsidR="007A0E4B" w:rsidRDefault="007A0E4B" w:rsidP="00A1784C">
      <w:pPr>
        <w:spacing w:line="360" w:lineRule="auto"/>
        <w:rPr>
          <w:rFonts w:ascii="Tahoma" w:hAnsi="Tahoma" w:cs="Tahoma"/>
          <w:b/>
          <w:bCs/>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226EDE" w:rsidRPr="00A1784C" w14:paraId="548E1AAD" w14:textId="77777777" w:rsidTr="00371FBB">
        <w:trPr>
          <w:cantSplit/>
          <w:trHeight w:val="501"/>
        </w:trPr>
        <w:tc>
          <w:tcPr>
            <w:tcW w:w="993" w:type="dxa"/>
            <w:tcBorders>
              <w:top w:val="single" w:sz="4" w:space="0" w:color="auto"/>
              <w:left w:val="single" w:sz="4" w:space="0" w:color="auto"/>
              <w:bottom w:val="single" w:sz="4" w:space="0" w:color="auto"/>
              <w:right w:val="single" w:sz="4" w:space="0" w:color="auto"/>
            </w:tcBorders>
          </w:tcPr>
          <w:p w14:paraId="42BA25BC" w14:textId="77777777" w:rsidR="00226EDE" w:rsidRPr="00A1784C" w:rsidRDefault="00226EDE" w:rsidP="00371FB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7A467868" w14:textId="77777777" w:rsidR="00226EDE" w:rsidRPr="00A1784C" w:rsidRDefault="00226EDE" w:rsidP="00371FBB">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7C86292F" w14:textId="77777777" w:rsidR="00226EDE" w:rsidRPr="00A1784C" w:rsidRDefault="00226EDE" w:rsidP="00371FB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41E6F692" w14:textId="77777777" w:rsidR="00226EDE" w:rsidRPr="00A1784C" w:rsidRDefault="00226EDE" w:rsidP="00371FB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226EDE" w:rsidRPr="00A1784C" w14:paraId="35F16A45" w14:textId="77777777" w:rsidTr="00371FBB">
        <w:trPr>
          <w:cantSplit/>
          <w:trHeight w:val="2049"/>
        </w:trPr>
        <w:tc>
          <w:tcPr>
            <w:tcW w:w="993" w:type="dxa"/>
            <w:tcBorders>
              <w:top w:val="single" w:sz="4" w:space="0" w:color="auto"/>
              <w:left w:val="single" w:sz="4" w:space="0" w:color="auto"/>
              <w:bottom w:val="single" w:sz="4" w:space="0" w:color="auto"/>
              <w:right w:val="single" w:sz="4" w:space="0" w:color="auto"/>
            </w:tcBorders>
          </w:tcPr>
          <w:p w14:paraId="6AA23E4E" w14:textId="79AC6123" w:rsidR="00226EDE" w:rsidRPr="005F0C6A" w:rsidRDefault="00226EDE" w:rsidP="00371FBB">
            <w:pPr>
              <w:spacing w:line="360" w:lineRule="auto"/>
              <w:rPr>
                <w:rFonts w:ascii="Tahoma" w:hAnsi="Tahoma" w:cs="Tahoma"/>
                <w:b/>
                <w:sz w:val="18"/>
                <w:szCs w:val="18"/>
                <w:lang w:eastAsia="en-GB"/>
              </w:rPr>
            </w:pPr>
            <w:r>
              <w:rPr>
                <w:rFonts w:ascii="Tahoma" w:hAnsi="Tahoma" w:cs="Tahoma"/>
                <w:b/>
                <w:sz w:val="18"/>
                <w:szCs w:val="18"/>
                <w:lang w:eastAsia="en-GB"/>
              </w:rPr>
              <w:t>4</w:t>
            </w:r>
          </w:p>
        </w:tc>
        <w:tc>
          <w:tcPr>
            <w:tcW w:w="7233" w:type="dxa"/>
            <w:tcBorders>
              <w:top w:val="single" w:sz="4" w:space="0" w:color="auto"/>
              <w:left w:val="single" w:sz="4" w:space="0" w:color="auto"/>
              <w:bottom w:val="single" w:sz="4" w:space="0" w:color="auto"/>
              <w:right w:val="single" w:sz="4" w:space="0" w:color="auto"/>
            </w:tcBorders>
            <w:vAlign w:val="center"/>
          </w:tcPr>
          <w:p w14:paraId="5CFE04DC" w14:textId="6B305233" w:rsidR="00226EDE" w:rsidRDefault="00226EDE" w:rsidP="00371FBB">
            <w:pPr>
              <w:spacing w:line="360" w:lineRule="auto"/>
              <w:rPr>
                <w:rFonts w:ascii="Tahoma" w:hAnsi="Tahoma" w:cs="Tahoma"/>
                <w:b/>
                <w:sz w:val="18"/>
                <w:szCs w:val="18"/>
                <w:lang w:eastAsia="en-GB"/>
              </w:rPr>
            </w:pPr>
            <w:r>
              <w:rPr>
                <w:rFonts w:ascii="Tahoma" w:hAnsi="Tahoma" w:cs="Tahoma"/>
                <w:b/>
                <w:sz w:val="18"/>
                <w:szCs w:val="18"/>
                <w:lang w:eastAsia="en-GB"/>
              </w:rPr>
              <w:t>I</w:t>
            </w:r>
            <w:r w:rsidRPr="00226EDE">
              <w:rPr>
                <w:rFonts w:ascii="Tahoma" w:hAnsi="Tahoma" w:cs="Tahoma"/>
                <w:b/>
                <w:sz w:val="18"/>
                <w:szCs w:val="18"/>
                <w:lang w:eastAsia="en-GB"/>
              </w:rPr>
              <w:t>nstructors/</w:t>
            </w:r>
            <w:r>
              <w:rPr>
                <w:rFonts w:ascii="Tahoma" w:hAnsi="Tahoma" w:cs="Tahoma"/>
                <w:b/>
                <w:sz w:val="18"/>
                <w:szCs w:val="18"/>
                <w:lang w:eastAsia="en-GB"/>
              </w:rPr>
              <w:t>R</w:t>
            </w:r>
            <w:r w:rsidRPr="00226EDE">
              <w:rPr>
                <w:rFonts w:ascii="Tahoma" w:hAnsi="Tahoma" w:cs="Tahoma"/>
                <w:b/>
                <w:sz w:val="18"/>
                <w:szCs w:val="18"/>
                <w:lang w:eastAsia="en-GB"/>
              </w:rPr>
              <w:t>ange officer</w:t>
            </w:r>
            <w:r>
              <w:rPr>
                <w:rFonts w:ascii="Tahoma" w:hAnsi="Tahoma" w:cs="Tahoma"/>
                <w:b/>
                <w:sz w:val="18"/>
                <w:szCs w:val="18"/>
                <w:lang w:eastAsia="en-GB"/>
              </w:rPr>
              <w:t>/</w:t>
            </w:r>
            <w:r w:rsidRPr="00226EDE">
              <w:rPr>
                <w:rFonts w:ascii="Tahoma" w:hAnsi="Tahoma" w:cs="Tahoma"/>
                <w:b/>
                <w:sz w:val="18"/>
                <w:szCs w:val="18"/>
                <w:lang w:eastAsia="en-GB"/>
              </w:rPr>
              <w:t>s</w:t>
            </w:r>
          </w:p>
          <w:p w14:paraId="029AEECB" w14:textId="77777777" w:rsidR="00226EDE" w:rsidRDefault="00226EDE" w:rsidP="00371FBB">
            <w:pPr>
              <w:spacing w:line="360" w:lineRule="auto"/>
              <w:rPr>
                <w:rFonts w:ascii="Tahoma" w:hAnsi="Tahoma" w:cs="Tahoma"/>
                <w:bCs/>
                <w:sz w:val="18"/>
                <w:szCs w:val="18"/>
                <w:lang w:eastAsia="en-GB"/>
              </w:rPr>
            </w:pPr>
          </w:p>
          <w:p w14:paraId="180D563F" w14:textId="4AE403B2" w:rsidR="00226EDE" w:rsidRDefault="00226EDE" w:rsidP="00371FBB">
            <w:pPr>
              <w:spacing w:line="360" w:lineRule="auto"/>
              <w:rPr>
                <w:rFonts w:ascii="Tahoma" w:hAnsi="Tahoma" w:cs="Tahoma"/>
                <w:bCs/>
                <w:sz w:val="18"/>
                <w:szCs w:val="18"/>
                <w:lang w:eastAsia="en-GB"/>
              </w:rPr>
            </w:pPr>
            <w:r w:rsidRPr="00DC4E6D">
              <w:rPr>
                <w:rFonts w:ascii="Tahoma" w:hAnsi="Tahoma" w:cs="Tahoma"/>
                <w:bCs/>
                <w:sz w:val="18"/>
                <w:szCs w:val="18"/>
                <w:lang w:eastAsia="en-GB"/>
              </w:rPr>
              <w:t xml:space="preserve">The service provider must </w:t>
            </w:r>
            <w:r w:rsidR="00017A3F">
              <w:rPr>
                <w:rFonts w:ascii="Tahoma" w:hAnsi="Tahoma" w:cs="Tahoma"/>
                <w:bCs/>
                <w:sz w:val="18"/>
                <w:szCs w:val="18"/>
                <w:lang w:eastAsia="en-GB"/>
              </w:rPr>
              <w:t xml:space="preserve">allocate an instructor /rage officer with the following qualifications </w:t>
            </w:r>
          </w:p>
          <w:p w14:paraId="34D703F8" w14:textId="5098C880" w:rsidR="00017A3F" w:rsidRPr="00017A3F" w:rsidRDefault="00017A3F" w:rsidP="00017A3F">
            <w:pPr>
              <w:pStyle w:val="ListParagraph"/>
              <w:numPr>
                <w:ilvl w:val="0"/>
                <w:numId w:val="17"/>
              </w:numPr>
              <w:spacing w:line="360" w:lineRule="auto"/>
              <w:rPr>
                <w:rFonts w:ascii="Tahoma" w:hAnsi="Tahoma" w:cs="Tahoma"/>
                <w:b/>
                <w:sz w:val="18"/>
                <w:szCs w:val="18"/>
                <w:lang w:eastAsia="en-GB"/>
              </w:rPr>
            </w:pPr>
            <w:r w:rsidRPr="00017A3F">
              <w:rPr>
                <w:rFonts w:ascii="Tahoma" w:hAnsi="Tahoma" w:cs="Tahoma"/>
                <w:b/>
                <w:sz w:val="18"/>
                <w:szCs w:val="18"/>
                <w:lang w:eastAsia="en-GB"/>
              </w:rPr>
              <w:t xml:space="preserve">Firearm competency certificate </w:t>
            </w:r>
          </w:p>
          <w:p w14:paraId="032DA3E9" w14:textId="4FE9FA5A" w:rsidR="00017A3F" w:rsidRPr="00017A3F" w:rsidRDefault="00017A3F" w:rsidP="00017A3F">
            <w:pPr>
              <w:pStyle w:val="ListParagraph"/>
              <w:numPr>
                <w:ilvl w:val="0"/>
                <w:numId w:val="17"/>
              </w:numPr>
              <w:spacing w:line="360" w:lineRule="auto"/>
              <w:rPr>
                <w:rFonts w:ascii="Tahoma" w:hAnsi="Tahoma" w:cs="Tahoma"/>
                <w:b/>
                <w:sz w:val="18"/>
                <w:szCs w:val="18"/>
                <w:lang w:eastAsia="en-GB"/>
              </w:rPr>
            </w:pPr>
            <w:r w:rsidRPr="00017A3F">
              <w:rPr>
                <w:rFonts w:ascii="Tahoma" w:hAnsi="Tahoma" w:cs="Tahoma"/>
                <w:b/>
                <w:sz w:val="18"/>
                <w:szCs w:val="18"/>
                <w:lang w:eastAsia="en-GB"/>
              </w:rPr>
              <w:t xml:space="preserve">Instructor qualification </w:t>
            </w:r>
          </w:p>
          <w:p w14:paraId="52B27F0F" w14:textId="77777777" w:rsidR="00226EDE" w:rsidRPr="005F0C6A" w:rsidRDefault="00226EDE" w:rsidP="00371FBB">
            <w:pPr>
              <w:spacing w:line="360" w:lineRule="auto"/>
              <w:rPr>
                <w:rFonts w:ascii="Tahoma" w:hAnsi="Tahoma" w:cs="Tahoma"/>
                <w:bCs/>
                <w:sz w:val="18"/>
                <w:szCs w:val="18"/>
                <w:lang w:eastAsia="en-GB"/>
              </w:rPr>
            </w:pPr>
            <w:r>
              <w:rPr>
                <w:rFonts w:ascii="Tahoma" w:hAnsi="Tahoma" w:cs="Tahoma"/>
                <w:bCs/>
                <w:sz w:val="18"/>
                <w:szCs w:val="18"/>
                <w:lang w:eastAsia="en-GB"/>
              </w:rPr>
              <w:t xml:space="preserve"> </w:t>
            </w:r>
          </w:p>
          <w:p w14:paraId="24C149ED" w14:textId="77777777" w:rsidR="00226EDE" w:rsidRPr="005F0C6A" w:rsidRDefault="00226EDE" w:rsidP="00371FBB">
            <w:pPr>
              <w:spacing w:line="360" w:lineRule="auto"/>
              <w:rPr>
                <w:rFonts w:ascii="Tahoma" w:hAnsi="Tahoma" w:cs="Tahoma"/>
                <w:bCs/>
                <w:sz w:val="18"/>
                <w:szCs w:val="18"/>
                <w:lang w:eastAsia="en-GB"/>
              </w:rPr>
            </w:pPr>
            <w:r w:rsidRPr="005F0C6A">
              <w:rPr>
                <w:rFonts w:ascii="Tahoma" w:hAnsi="Tahoma" w:cs="Tahoma"/>
                <w:bCs/>
                <w:sz w:val="18"/>
                <w:szCs w:val="18"/>
                <w:lang w:eastAsia="en-GB"/>
              </w:rPr>
              <w:t>The proof must be submitted by the closing date and time of the RFQ.</w:t>
            </w:r>
          </w:p>
          <w:p w14:paraId="263DDD05" w14:textId="77777777" w:rsidR="00226EDE" w:rsidRPr="00AA2F9D" w:rsidRDefault="00226EDE" w:rsidP="00371FBB">
            <w:pPr>
              <w:spacing w:line="360" w:lineRule="auto"/>
              <w:rPr>
                <w:rFonts w:ascii="Tahoma" w:hAnsi="Tahoma" w:cs="Tahoma"/>
                <w:sz w:val="18"/>
                <w:szCs w:val="18"/>
                <w:lang w:eastAsia="en-ZA"/>
              </w:rPr>
            </w:pPr>
            <w:r w:rsidRPr="005F0C6A">
              <w:rPr>
                <w:rFonts w:ascii="Tahoma" w:hAnsi="Tahoma" w:cs="Tahoma"/>
                <w:bCs/>
                <w:sz w:val="18"/>
                <w:szCs w:val="18"/>
                <w:lang w:eastAsia="en-GB"/>
              </w:rPr>
              <w:t>The RAF reserves the right to validate and confirm validity</w:t>
            </w:r>
          </w:p>
        </w:tc>
        <w:tc>
          <w:tcPr>
            <w:tcW w:w="990" w:type="dxa"/>
            <w:tcBorders>
              <w:top w:val="single" w:sz="4" w:space="0" w:color="auto"/>
              <w:left w:val="single" w:sz="4" w:space="0" w:color="auto"/>
              <w:bottom w:val="single" w:sz="4" w:space="0" w:color="auto"/>
              <w:right w:val="single" w:sz="4" w:space="0" w:color="auto"/>
            </w:tcBorders>
            <w:vAlign w:val="center"/>
          </w:tcPr>
          <w:p w14:paraId="2E54CD14" w14:textId="77777777" w:rsidR="00226EDE" w:rsidRPr="00A1784C" w:rsidRDefault="00226EDE" w:rsidP="00371FBB">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064C3DF4" w14:textId="77777777" w:rsidR="00226EDE" w:rsidRPr="00A1784C" w:rsidRDefault="00226EDE" w:rsidP="00371FBB">
            <w:pPr>
              <w:spacing w:line="360" w:lineRule="auto"/>
              <w:rPr>
                <w:rFonts w:ascii="Tahoma" w:hAnsi="Tahoma" w:cs="Tahoma"/>
                <w:b/>
                <w:bCs/>
                <w:sz w:val="18"/>
                <w:szCs w:val="18"/>
                <w:lang w:eastAsia="en-GB"/>
              </w:rPr>
            </w:pPr>
          </w:p>
        </w:tc>
      </w:tr>
      <w:tr w:rsidR="00226EDE" w:rsidRPr="00A1784C" w14:paraId="5B89E57B" w14:textId="77777777" w:rsidTr="00371FBB">
        <w:trPr>
          <w:cantSplit/>
          <w:trHeight w:val="698"/>
        </w:trPr>
        <w:tc>
          <w:tcPr>
            <w:tcW w:w="993" w:type="dxa"/>
            <w:tcBorders>
              <w:top w:val="single" w:sz="4" w:space="0" w:color="auto"/>
              <w:left w:val="single" w:sz="4" w:space="0" w:color="auto"/>
              <w:bottom w:val="single" w:sz="4" w:space="0" w:color="auto"/>
              <w:right w:val="single" w:sz="4" w:space="0" w:color="auto"/>
            </w:tcBorders>
          </w:tcPr>
          <w:p w14:paraId="0986AE7D" w14:textId="77777777" w:rsidR="00226EDE" w:rsidRPr="00A1784C" w:rsidRDefault="00226EDE" w:rsidP="00371FBB">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0EE0A796" w14:textId="77777777" w:rsidR="00226EDE" w:rsidRPr="00A1784C" w:rsidRDefault="00226EDE" w:rsidP="00371FB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611EE9AA" w14:textId="77777777" w:rsidR="007A0E4B" w:rsidRDefault="007A0E4B" w:rsidP="00A1784C">
      <w:pPr>
        <w:spacing w:line="360" w:lineRule="auto"/>
        <w:rPr>
          <w:rFonts w:ascii="Tahoma" w:hAnsi="Tahoma" w:cs="Tahoma"/>
          <w:b/>
          <w:bCs/>
          <w:sz w:val="18"/>
          <w:szCs w:val="18"/>
        </w:rPr>
      </w:pPr>
    </w:p>
    <w:p w14:paraId="16212F6D" w14:textId="77777777" w:rsidR="007A0E4B" w:rsidRDefault="007A0E4B" w:rsidP="00A1784C">
      <w:pPr>
        <w:spacing w:line="360" w:lineRule="auto"/>
        <w:rPr>
          <w:rFonts w:ascii="Tahoma" w:hAnsi="Tahoma" w:cs="Tahoma"/>
          <w:b/>
          <w:bCs/>
          <w:sz w:val="18"/>
          <w:szCs w:val="18"/>
        </w:rPr>
      </w:pPr>
    </w:p>
    <w:p w14:paraId="3428DCC8" w14:textId="77777777" w:rsidR="007A0E4B" w:rsidRDefault="007A0E4B" w:rsidP="00A1784C">
      <w:pPr>
        <w:spacing w:line="360" w:lineRule="auto"/>
        <w:rPr>
          <w:rFonts w:ascii="Tahoma" w:hAnsi="Tahoma" w:cs="Tahoma"/>
          <w:b/>
          <w:bCs/>
          <w:sz w:val="18"/>
          <w:szCs w:val="18"/>
        </w:rPr>
      </w:pPr>
    </w:p>
    <w:p w14:paraId="182F963E" w14:textId="77777777" w:rsidR="007A0E4B" w:rsidRDefault="007A0E4B" w:rsidP="00A1784C">
      <w:pPr>
        <w:spacing w:line="360" w:lineRule="auto"/>
        <w:rPr>
          <w:rFonts w:ascii="Tahoma" w:hAnsi="Tahoma" w:cs="Tahoma"/>
          <w:b/>
          <w:bCs/>
          <w:sz w:val="18"/>
          <w:szCs w:val="18"/>
        </w:rPr>
      </w:pPr>
    </w:p>
    <w:p w14:paraId="3F125B16" w14:textId="77777777" w:rsidR="007A0E4B" w:rsidRDefault="007A0E4B" w:rsidP="00A1784C">
      <w:pPr>
        <w:spacing w:line="360" w:lineRule="auto"/>
        <w:rPr>
          <w:rFonts w:ascii="Tahoma" w:hAnsi="Tahoma" w:cs="Tahoma"/>
          <w:b/>
          <w:bCs/>
          <w:sz w:val="18"/>
          <w:szCs w:val="18"/>
        </w:rPr>
      </w:pPr>
    </w:p>
    <w:p w14:paraId="4C3AAB65" w14:textId="77777777" w:rsidR="007A0E4B" w:rsidRDefault="007A0E4B" w:rsidP="00A1784C">
      <w:pPr>
        <w:spacing w:line="360" w:lineRule="auto"/>
        <w:rPr>
          <w:rFonts w:ascii="Tahoma" w:hAnsi="Tahoma" w:cs="Tahoma"/>
          <w:b/>
          <w:bCs/>
          <w:sz w:val="18"/>
          <w:szCs w:val="18"/>
        </w:rPr>
      </w:pPr>
    </w:p>
    <w:p w14:paraId="5E5B9B8A" w14:textId="77777777" w:rsidR="007A0E4B" w:rsidRDefault="007A0E4B" w:rsidP="00A1784C">
      <w:pPr>
        <w:spacing w:line="360" w:lineRule="auto"/>
        <w:rPr>
          <w:rFonts w:ascii="Tahoma" w:hAnsi="Tahoma" w:cs="Tahoma"/>
          <w:b/>
          <w:bCs/>
          <w:sz w:val="18"/>
          <w:szCs w:val="18"/>
        </w:rPr>
      </w:pPr>
    </w:p>
    <w:p w14:paraId="4CA378AF" w14:textId="77777777" w:rsidR="007A0E4B" w:rsidRDefault="007A0E4B" w:rsidP="00A1784C">
      <w:pPr>
        <w:spacing w:line="360" w:lineRule="auto"/>
        <w:rPr>
          <w:rFonts w:ascii="Tahoma" w:hAnsi="Tahoma" w:cs="Tahoma"/>
          <w:b/>
          <w:bCs/>
          <w:sz w:val="18"/>
          <w:szCs w:val="18"/>
        </w:rPr>
      </w:pPr>
    </w:p>
    <w:p w14:paraId="29511056" w14:textId="77777777" w:rsidR="007A0E4B" w:rsidRDefault="007A0E4B" w:rsidP="00A1784C">
      <w:pPr>
        <w:spacing w:line="360" w:lineRule="auto"/>
        <w:rPr>
          <w:rFonts w:ascii="Tahoma" w:hAnsi="Tahoma" w:cs="Tahoma"/>
          <w:b/>
          <w:bCs/>
          <w:sz w:val="18"/>
          <w:szCs w:val="18"/>
        </w:rPr>
      </w:pPr>
    </w:p>
    <w:p w14:paraId="7CC54921" w14:textId="77777777" w:rsidR="007A0E4B" w:rsidRDefault="007A0E4B" w:rsidP="00A1784C">
      <w:pPr>
        <w:spacing w:line="360" w:lineRule="auto"/>
        <w:rPr>
          <w:rFonts w:ascii="Tahoma" w:hAnsi="Tahoma" w:cs="Tahoma"/>
          <w:b/>
          <w:bCs/>
          <w:sz w:val="18"/>
          <w:szCs w:val="18"/>
        </w:rPr>
      </w:pPr>
    </w:p>
    <w:p w14:paraId="2D9B6FEC" w14:textId="77777777" w:rsidR="00FB4A72" w:rsidRDefault="00FB4A72" w:rsidP="00A1784C">
      <w:pPr>
        <w:spacing w:line="360" w:lineRule="auto"/>
        <w:rPr>
          <w:rFonts w:ascii="Tahoma" w:hAnsi="Tahoma" w:cs="Tahoma"/>
          <w:b/>
          <w:bCs/>
          <w:sz w:val="18"/>
          <w:szCs w:val="18"/>
        </w:rPr>
      </w:pPr>
    </w:p>
    <w:p w14:paraId="409C3332" w14:textId="77777777" w:rsidR="00017A3F" w:rsidRDefault="00017A3F" w:rsidP="00A1784C">
      <w:pPr>
        <w:spacing w:line="360" w:lineRule="auto"/>
        <w:rPr>
          <w:rFonts w:ascii="Tahoma" w:hAnsi="Tahoma" w:cs="Tahoma"/>
          <w:b/>
          <w:bCs/>
          <w:sz w:val="18"/>
          <w:szCs w:val="18"/>
        </w:rPr>
      </w:pPr>
    </w:p>
    <w:p w14:paraId="0F2B0248" w14:textId="77777777" w:rsidR="00017A3F" w:rsidRDefault="00017A3F" w:rsidP="00A1784C">
      <w:pPr>
        <w:spacing w:line="360" w:lineRule="auto"/>
        <w:rPr>
          <w:rFonts w:ascii="Tahoma" w:hAnsi="Tahoma" w:cs="Tahoma"/>
          <w:b/>
          <w:bCs/>
          <w:sz w:val="18"/>
          <w:szCs w:val="18"/>
        </w:rPr>
      </w:pPr>
    </w:p>
    <w:p w14:paraId="167FD345" w14:textId="77777777" w:rsidR="00017A3F" w:rsidRDefault="00017A3F" w:rsidP="00A1784C">
      <w:pPr>
        <w:spacing w:line="360" w:lineRule="auto"/>
        <w:rPr>
          <w:rFonts w:ascii="Tahoma" w:hAnsi="Tahoma" w:cs="Tahoma"/>
          <w:b/>
          <w:bCs/>
          <w:sz w:val="18"/>
          <w:szCs w:val="18"/>
        </w:rPr>
      </w:pPr>
    </w:p>
    <w:p w14:paraId="52D28FFE" w14:textId="77777777" w:rsidR="00017A3F" w:rsidRDefault="00017A3F" w:rsidP="00A1784C">
      <w:pPr>
        <w:spacing w:line="360" w:lineRule="auto"/>
        <w:rPr>
          <w:rFonts w:ascii="Tahoma" w:hAnsi="Tahoma" w:cs="Tahoma"/>
          <w:b/>
          <w:bCs/>
          <w:sz w:val="18"/>
          <w:szCs w:val="18"/>
        </w:rPr>
      </w:pPr>
    </w:p>
    <w:p w14:paraId="39DAB48F" w14:textId="77777777" w:rsidR="00017A3F" w:rsidRDefault="00017A3F" w:rsidP="00A1784C">
      <w:pPr>
        <w:spacing w:line="360" w:lineRule="auto"/>
        <w:rPr>
          <w:rFonts w:ascii="Tahoma" w:hAnsi="Tahoma" w:cs="Tahoma"/>
          <w:b/>
          <w:bCs/>
          <w:sz w:val="18"/>
          <w:szCs w:val="18"/>
        </w:rPr>
      </w:pPr>
    </w:p>
    <w:p w14:paraId="3A125518" w14:textId="77777777" w:rsidR="00017A3F" w:rsidRDefault="00017A3F" w:rsidP="00A1784C">
      <w:pPr>
        <w:spacing w:line="360" w:lineRule="auto"/>
        <w:rPr>
          <w:rFonts w:ascii="Tahoma" w:hAnsi="Tahoma" w:cs="Tahoma"/>
          <w:b/>
          <w:bCs/>
          <w:sz w:val="18"/>
          <w:szCs w:val="18"/>
        </w:rPr>
      </w:pPr>
    </w:p>
    <w:p w14:paraId="6BDA35E1" w14:textId="77777777" w:rsidR="00017A3F" w:rsidRDefault="00017A3F" w:rsidP="00A1784C">
      <w:pPr>
        <w:spacing w:line="360" w:lineRule="auto"/>
        <w:rPr>
          <w:rFonts w:ascii="Tahoma" w:hAnsi="Tahoma" w:cs="Tahoma"/>
          <w:b/>
          <w:bCs/>
          <w:sz w:val="18"/>
          <w:szCs w:val="18"/>
        </w:rPr>
      </w:pPr>
    </w:p>
    <w:p w14:paraId="3AD99D8B" w14:textId="77777777" w:rsidR="00017A3F" w:rsidRDefault="00017A3F" w:rsidP="00A1784C">
      <w:pPr>
        <w:spacing w:line="360" w:lineRule="auto"/>
        <w:rPr>
          <w:rFonts w:ascii="Tahoma" w:hAnsi="Tahoma" w:cs="Tahoma"/>
          <w:b/>
          <w:bCs/>
          <w:sz w:val="18"/>
          <w:szCs w:val="18"/>
        </w:rPr>
      </w:pPr>
    </w:p>
    <w:p w14:paraId="2BF2836B" w14:textId="25EC7EB2"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EE7288">
        <w:trPr>
          <w:trHeight w:val="896"/>
        </w:trPr>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7"/>
      <w:r w:rsidRPr="00A1784C">
        <w:rPr>
          <w:rFonts w:ascii="Tahoma" w:hAnsi="Tahoma" w:cs="Tahoma"/>
          <w:color w:val="auto"/>
          <w:sz w:val="18"/>
          <w:szCs w:val="18"/>
        </w:rPr>
        <w:t xml:space="preserve"> </w:t>
      </w:r>
      <w:bookmarkEnd w:id="18"/>
      <w:bookmarkEnd w:id="19"/>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854C3A">
      <w:pPr>
        <w:pStyle w:val="ListParagraph"/>
        <w:numPr>
          <w:ilvl w:val="0"/>
          <w:numId w:val="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A1784C" w14:paraId="09AF286F" w14:textId="77777777" w:rsidTr="00A1784C">
        <w:trPr>
          <w:trHeight w:val="748"/>
        </w:trPr>
        <w:tc>
          <w:tcPr>
            <w:tcW w:w="553" w:type="dxa"/>
          </w:tcPr>
          <w:p w14:paraId="3999BFE2"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3625" w:type="dxa"/>
          </w:tcPr>
          <w:p w14:paraId="5A63202F"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034" w:type="dxa"/>
          </w:tcPr>
          <w:p w14:paraId="56E9A08C" w14:textId="00C8FAE3" w:rsidR="002E183A" w:rsidRPr="00A1784C" w:rsidRDefault="00305799" w:rsidP="00A1784C">
            <w:pPr>
              <w:spacing w:after="200" w:line="360" w:lineRule="auto"/>
              <w:rPr>
                <w:rFonts w:ascii="Tahoma" w:hAnsi="Tahoma" w:cs="Tahoma"/>
                <w:b/>
                <w:sz w:val="18"/>
                <w:szCs w:val="18"/>
                <w:lang w:eastAsia="en-ZA"/>
              </w:rPr>
            </w:pPr>
            <w:r>
              <w:rPr>
                <w:rFonts w:ascii="Tahoma" w:hAnsi="Tahoma" w:cs="Tahoma"/>
                <w:b/>
                <w:sz w:val="18"/>
                <w:szCs w:val="18"/>
                <w:lang w:eastAsia="en-ZA"/>
              </w:rPr>
              <w:t>Description</w:t>
            </w:r>
          </w:p>
          <w:p w14:paraId="27D6982C" w14:textId="4F7B0B5F" w:rsidR="00A1784C" w:rsidRPr="00F85E8C" w:rsidRDefault="00A1784C" w:rsidP="00F85E8C">
            <w:pPr>
              <w:spacing w:after="200" w:line="360" w:lineRule="auto"/>
              <w:jc w:val="center"/>
              <w:rPr>
                <w:rFonts w:ascii="Tahoma" w:hAnsi="Tahoma" w:cs="Tahoma"/>
                <w:b/>
                <w:sz w:val="18"/>
                <w:szCs w:val="18"/>
                <w:lang w:eastAsia="en-ZA"/>
              </w:rPr>
            </w:pPr>
          </w:p>
        </w:tc>
        <w:tc>
          <w:tcPr>
            <w:tcW w:w="2021" w:type="dxa"/>
          </w:tcPr>
          <w:p w14:paraId="6E989571"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UNIT PRICE</w:t>
            </w:r>
          </w:p>
        </w:tc>
        <w:tc>
          <w:tcPr>
            <w:tcW w:w="2020" w:type="dxa"/>
          </w:tcPr>
          <w:p w14:paraId="6EA9F880" w14:textId="7311EAD4"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r w:rsidR="004E4259">
              <w:rPr>
                <w:rFonts w:ascii="Tahoma" w:hAnsi="Tahoma" w:cs="Tahoma"/>
                <w:b/>
                <w:sz w:val="18"/>
                <w:szCs w:val="18"/>
                <w:lang w:eastAsia="en-ZA"/>
              </w:rPr>
              <w:t xml:space="preserve"> (for six (06 Officers)</w:t>
            </w:r>
          </w:p>
        </w:tc>
      </w:tr>
      <w:tr w:rsidR="0042583C" w:rsidRPr="00A1784C" w14:paraId="3E8E3454" w14:textId="77777777" w:rsidTr="002B79AA">
        <w:trPr>
          <w:trHeight w:val="501"/>
        </w:trPr>
        <w:tc>
          <w:tcPr>
            <w:tcW w:w="553" w:type="dxa"/>
          </w:tcPr>
          <w:p w14:paraId="1FAEED63" w14:textId="77777777" w:rsidR="0042583C" w:rsidRPr="00A1784C" w:rsidRDefault="0042583C" w:rsidP="0042583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3625" w:type="dxa"/>
          </w:tcPr>
          <w:p w14:paraId="14D5B83F" w14:textId="4F1E895D" w:rsidR="0042583C" w:rsidRPr="00A1784C" w:rsidRDefault="00017A3F" w:rsidP="0042583C">
            <w:pPr>
              <w:spacing w:before="100" w:beforeAutospacing="1" w:after="100" w:afterAutospacing="1" w:line="360" w:lineRule="auto"/>
              <w:rPr>
                <w:rFonts w:ascii="Tahoma" w:hAnsi="Tahoma" w:cs="Tahoma"/>
                <w:bCs/>
                <w:sz w:val="18"/>
                <w:szCs w:val="18"/>
                <w:lang w:eastAsia="en-GB"/>
              </w:rPr>
            </w:pPr>
            <w:r w:rsidRPr="00017A3F">
              <w:rPr>
                <w:rFonts w:ascii="Tahoma" w:hAnsi="Tahoma" w:cs="Tahoma"/>
                <w:bCs/>
                <w:sz w:val="18"/>
                <w:szCs w:val="18"/>
                <w:lang w:eastAsia="en-GB"/>
              </w:rPr>
              <w:t xml:space="preserve">Booking of the </w:t>
            </w:r>
            <w:r w:rsidR="00305799">
              <w:rPr>
                <w:rFonts w:ascii="Tahoma" w:hAnsi="Tahoma" w:cs="Tahoma"/>
                <w:bCs/>
                <w:sz w:val="18"/>
                <w:szCs w:val="18"/>
                <w:lang w:eastAsia="en-GB"/>
              </w:rPr>
              <w:t xml:space="preserve">tactical </w:t>
            </w:r>
            <w:r w:rsidRPr="00017A3F">
              <w:rPr>
                <w:rFonts w:ascii="Tahoma" w:hAnsi="Tahoma" w:cs="Tahoma"/>
                <w:bCs/>
                <w:sz w:val="18"/>
                <w:szCs w:val="18"/>
                <w:lang w:eastAsia="en-GB"/>
              </w:rPr>
              <w:t>shooting range</w:t>
            </w:r>
            <w:r w:rsidR="00305799">
              <w:rPr>
                <w:rFonts w:ascii="Tahoma" w:hAnsi="Tahoma" w:cs="Tahoma"/>
                <w:bCs/>
                <w:sz w:val="18"/>
                <w:szCs w:val="18"/>
                <w:lang w:eastAsia="en-GB"/>
              </w:rPr>
              <w:t xml:space="preserve"> with </w:t>
            </w:r>
            <w:r w:rsidR="00305799" w:rsidRPr="00305799">
              <w:rPr>
                <w:rFonts w:ascii="Tahoma" w:hAnsi="Tahoma" w:cs="Tahoma"/>
                <w:bCs/>
                <w:sz w:val="18"/>
                <w:szCs w:val="18"/>
                <w:lang w:eastAsia="en-GB"/>
              </w:rPr>
              <w:t>barricades</w:t>
            </w:r>
            <w:r w:rsidR="00305799">
              <w:rPr>
                <w:rFonts w:ascii="Tahoma" w:hAnsi="Tahoma" w:cs="Tahoma"/>
                <w:bCs/>
                <w:sz w:val="18"/>
                <w:szCs w:val="18"/>
                <w:lang w:eastAsia="en-GB"/>
              </w:rPr>
              <w:t xml:space="preserve"> and </w:t>
            </w:r>
            <w:r w:rsidR="00305799" w:rsidRPr="00305799">
              <w:rPr>
                <w:rFonts w:ascii="Tahoma" w:hAnsi="Tahoma" w:cs="Tahoma"/>
                <w:bCs/>
                <w:sz w:val="18"/>
                <w:szCs w:val="18"/>
                <w:lang w:eastAsia="en-GB"/>
              </w:rPr>
              <w:t xml:space="preserve">25m+ distance shooting range for handgun and rifle </w:t>
            </w:r>
            <w:r w:rsidRPr="00017A3F">
              <w:rPr>
                <w:rFonts w:ascii="Tahoma" w:hAnsi="Tahoma" w:cs="Tahoma"/>
                <w:bCs/>
                <w:sz w:val="18"/>
                <w:szCs w:val="18"/>
                <w:lang w:eastAsia="en-GB"/>
              </w:rPr>
              <w:t>on request</w:t>
            </w:r>
            <w:r w:rsidR="00305799">
              <w:rPr>
                <w:rFonts w:ascii="Tahoma" w:hAnsi="Tahoma" w:cs="Tahoma"/>
                <w:bCs/>
                <w:sz w:val="18"/>
                <w:szCs w:val="18"/>
                <w:lang w:eastAsia="en-GB"/>
              </w:rPr>
              <w:t xml:space="preserve"> </w:t>
            </w:r>
          </w:p>
        </w:tc>
        <w:tc>
          <w:tcPr>
            <w:tcW w:w="2034" w:type="dxa"/>
          </w:tcPr>
          <w:p w14:paraId="660A1516" w14:textId="0AA4254A" w:rsidR="0042583C" w:rsidRPr="00A1784C" w:rsidRDefault="00305799" w:rsidP="0042583C">
            <w:pPr>
              <w:spacing w:after="200" w:line="360" w:lineRule="auto"/>
              <w:jc w:val="center"/>
              <w:rPr>
                <w:rFonts w:ascii="Tahoma" w:hAnsi="Tahoma" w:cs="Tahoma"/>
                <w:bCs/>
                <w:sz w:val="18"/>
                <w:szCs w:val="18"/>
                <w:lang w:eastAsia="en-GB"/>
              </w:rPr>
            </w:pPr>
            <w:r>
              <w:rPr>
                <w:rFonts w:ascii="Tahoma" w:hAnsi="Tahoma" w:cs="Tahoma"/>
                <w:bCs/>
                <w:sz w:val="18"/>
                <w:szCs w:val="18"/>
                <w:lang w:eastAsia="en-GB"/>
              </w:rPr>
              <w:t xml:space="preserve">Per person </w:t>
            </w:r>
          </w:p>
        </w:tc>
        <w:tc>
          <w:tcPr>
            <w:tcW w:w="2021" w:type="dxa"/>
          </w:tcPr>
          <w:p w14:paraId="2BD7E2C8" w14:textId="42883DB1" w:rsidR="0042583C" w:rsidRPr="00A1784C" w:rsidRDefault="0042583C" w:rsidP="0042583C">
            <w:pPr>
              <w:spacing w:after="200" w:line="360" w:lineRule="auto"/>
              <w:rPr>
                <w:rFonts w:ascii="Tahoma" w:hAnsi="Tahoma" w:cs="Tahoma"/>
                <w:bCs/>
                <w:sz w:val="18"/>
                <w:szCs w:val="18"/>
                <w:lang w:eastAsia="en-ZA"/>
              </w:rPr>
            </w:pPr>
          </w:p>
        </w:tc>
        <w:tc>
          <w:tcPr>
            <w:tcW w:w="2020" w:type="dxa"/>
          </w:tcPr>
          <w:p w14:paraId="1423DAD1" w14:textId="716B7584" w:rsidR="0042583C" w:rsidRPr="00A1784C" w:rsidRDefault="0042583C" w:rsidP="0042583C">
            <w:pPr>
              <w:spacing w:after="200" w:line="360" w:lineRule="auto"/>
              <w:rPr>
                <w:rFonts w:ascii="Tahoma" w:hAnsi="Tahoma" w:cs="Tahoma"/>
                <w:bCs/>
                <w:sz w:val="18"/>
                <w:szCs w:val="18"/>
                <w:lang w:eastAsia="en-ZA"/>
              </w:rPr>
            </w:pPr>
          </w:p>
        </w:tc>
      </w:tr>
      <w:tr w:rsidR="0042583C" w:rsidRPr="00A1784C" w14:paraId="2B57BECD" w14:textId="77777777" w:rsidTr="002B79AA">
        <w:trPr>
          <w:trHeight w:val="501"/>
        </w:trPr>
        <w:tc>
          <w:tcPr>
            <w:tcW w:w="553" w:type="dxa"/>
          </w:tcPr>
          <w:p w14:paraId="0B2A0D5E" w14:textId="603F905E" w:rsidR="0042583C" w:rsidRPr="00A1784C" w:rsidRDefault="0042583C" w:rsidP="0042583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674F9714" w14:textId="3F70EE70" w:rsidR="0042583C" w:rsidRPr="00A1784C" w:rsidRDefault="00305799" w:rsidP="0042583C">
            <w:pPr>
              <w:spacing w:line="360" w:lineRule="auto"/>
              <w:rPr>
                <w:rFonts w:ascii="Tahoma" w:hAnsi="Tahoma" w:cs="Tahoma"/>
                <w:bCs/>
                <w:sz w:val="18"/>
                <w:szCs w:val="18"/>
                <w:lang w:val="en-US"/>
              </w:rPr>
            </w:pPr>
            <w:r w:rsidRPr="00305799">
              <w:rPr>
                <w:rFonts w:ascii="Tahoma" w:hAnsi="Tahoma" w:cs="Tahoma"/>
                <w:bCs/>
                <w:sz w:val="18"/>
                <w:szCs w:val="18"/>
                <w:lang w:val="x-none"/>
              </w:rPr>
              <w:t>Ammunition for handgun (9x19mm)</w:t>
            </w:r>
          </w:p>
        </w:tc>
        <w:tc>
          <w:tcPr>
            <w:tcW w:w="2034" w:type="dxa"/>
          </w:tcPr>
          <w:p w14:paraId="7363C27D" w14:textId="2CB4CE3A" w:rsidR="0042583C" w:rsidRPr="00A1784C" w:rsidRDefault="00305799" w:rsidP="0042583C">
            <w:pPr>
              <w:spacing w:after="200" w:line="360" w:lineRule="auto"/>
              <w:jc w:val="center"/>
              <w:rPr>
                <w:rFonts w:ascii="Tahoma" w:hAnsi="Tahoma" w:cs="Tahoma"/>
                <w:bCs/>
                <w:sz w:val="18"/>
                <w:szCs w:val="18"/>
              </w:rPr>
            </w:pPr>
            <w:r>
              <w:rPr>
                <w:rFonts w:ascii="Tahoma" w:hAnsi="Tahoma" w:cs="Tahoma"/>
                <w:bCs/>
                <w:sz w:val="18"/>
                <w:szCs w:val="18"/>
                <w:lang w:eastAsia="en-ZA"/>
              </w:rPr>
              <w:t xml:space="preserve">Per </w:t>
            </w:r>
            <w:r w:rsidR="00FA7B01">
              <w:rPr>
                <w:rFonts w:ascii="Tahoma" w:hAnsi="Tahoma" w:cs="Tahoma"/>
                <w:bCs/>
                <w:sz w:val="18"/>
                <w:szCs w:val="18"/>
                <w:lang w:eastAsia="en-ZA"/>
              </w:rPr>
              <w:t>box</w:t>
            </w:r>
            <w:r>
              <w:rPr>
                <w:rFonts w:ascii="Tahoma" w:hAnsi="Tahoma" w:cs="Tahoma"/>
                <w:bCs/>
                <w:sz w:val="18"/>
                <w:szCs w:val="18"/>
                <w:lang w:eastAsia="en-ZA"/>
              </w:rPr>
              <w:t xml:space="preserve"> </w:t>
            </w:r>
          </w:p>
        </w:tc>
        <w:tc>
          <w:tcPr>
            <w:tcW w:w="2021" w:type="dxa"/>
          </w:tcPr>
          <w:p w14:paraId="552928A6" w14:textId="77777777" w:rsidR="0042583C" w:rsidRPr="00A1784C" w:rsidRDefault="0042583C" w:rsidP="0042583C">
            <w:pPr>
              <w:spacing w:after="200" w:line="360" w:lineRule="auto"/>
              <w:rPr>
                <w:rFonts w:ascii="Tahoma" w:hAnsi="Tahoma" w:cs="Tahoma"/>
                <w:bCs/>
                <w:sz w:val="18"/>
                <w:szCs w:val="18"/>
                <w:lang w:eastAsia="en-ZA"/>
              </w:rPr>
            </w:pPr>
          </w:p>
        </w:tc>
        <w:tc>
          <w:tcPr>
            <w:tcW w:w="2020" w:type="dxa"/>
          </w:tcPr>
          <w:p w14:paraId="2709503B" w14:textId="77777777" w:rsidR="0042583C" w:rsidRPr="00A1784C" w:rsidRDefault="0042583C" w:rsidP="0042583C">
            <w:pPr>
              <w:spacing w:after="200" w:line="360" w:lineRule="auto"/>
              <w:rPr>
                <w:rFonts w:ascii="Tahoma" w:hAnsi="Tahoma" w:cs="Tahoma"/>
                <w:bCs/>
                <w:sz w:val="18"/>
                <w:szCs w:val="18"/>
                <w:lang w:eastAsia="en-ZA"/>
              </w:rPr>
            </w:pPr>
          </w:p>
        </w:tc>
      </w:tr>
      <w:tr w:rsidR="00017A3F" w:rsidRPr="00A1784C" w14:paraId="12B0776E" w14:textId="77777777" w:rsidTr="002B79AA">
        <w:trPr>
          <w:trHeight w:val="501"/>
        </w:trPr>
        <w:tc>
          <w:tcPr>
            <w:tcW w:w="553" w:type="dxa"/>
          </w:tcPr>
          <w:p w14:paraId="24701B11" w14:textId="6ED89D62" w:rsidR="00017A3F"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7BCB2008" w14:textId="14467A90" w:rsidR="00017A3F" w:rsidRPr="002E183A" w:rsidRDefault="004E4259" w:rsidP="0042583C">
            <w:pPr>
              <w:spacing w:line="360" w:lineRule="auto"/>
              <w:rPr>
                <w:rFonts w:ascii="Tahoma" w:hAnsi="Tahoma" w:cs="Tahoma"/>
                <w:sz w:val="18"/>
                <w:szCs w:val="18"/>
              </w:rPr>
            </w:pPr>
            <w:r w:rsidRPr="004E4259">
              <w:rPr>
                <w:rFonts w:ascii="Tahoma" w:hAnsi="Tahoma" w:cs="Tahoma"/>
                <w:sz w:val="18"/>
                <w:szCs w:val="18"/>
              </w:rPr>
              <w:t>Ammunition for self-loading rifle (5.56x45</w:t>
            </w:r>
          </w:p>
        </w:tc>
        <w:tc>
          <w:tcPr>
            <w:tcW w:w="2034" w:type="dxa"/>
          </w:tcPr>
          <w:p w14:paraId="3A98D056" w14:textId="118EA831" w:rsidR="00017A3F" w:rsidRPr="00643726" w:rsidRDefault="004E4259" w:rsidP="0042583C">
            <w:pPr>
              <w:spacing w:after="200" w:line="360" w:lineRule="auto"/>
              <w:jc w:val="center"/>
              <w:rPr>
                <w:rFonts w:ascii="Tahoma" w:hAnsi="Tahoma" w:cs="Tahoma"/>
                <w:bCs/>
                <w:sz w:val="18"/>
                <w:szCs w:val="18"/>
                <w:lang w:eastAsia="en-ZA"/>
              </w:rPr>
            </w:pPr>
            <w:r w:rsidRPr="004E4259">
              <w:rPr>
                <w:rFonts w:ascii="Tahoma" w:hAnsi="Tahoma" w:cs="Tahoma"/>
                <w:bCs/>
                <w:sz w:val="18"/>
                <w:szCs w:val="18"/>
                <w:lang w:eastAsia="en-ZA"/>
              </w:rPr>
              <w:t xml:space="preserve">Per </w:t>
            </w:r>
            <w:r w:rsidR="00FA7B01">
              <w:rPr>
                <w:rFonts w:ascii="Tahoma" w:hAnsi="Tahoma" w:cs="Tahoma"/>
                <w:bCs/>
                <w:sz w:val="18"/>
                <w:szCs w:val="18"/>
                <w:lang w:eastAsia="en-ZA"/>
              </w:rPr>
              <w:t>box</w:t>
            </w:r>
          </w:p>
        </w:tc>
        <w:tc>
          <w:tcPr>
            <w:tcW w:w="2021" w:type="dxa"/>
          </w:tcPr>
          <w:p w14:paraId="137D4FC8" w14:textId="77777777" w:rsidR="00017A3F" w:rsidRPr="00A1784C" w:rsidRDefault="00017A3F" w:rsidP="0042583C">
            <w:pPr>
              <w:spacing w:after="200" w:line="360" w:lineRule="auto"/>
              <w:rPr>
                <w:rFonts w:ascii="Tahoma" w:hAnsi="Tahoma" w:cs="Tahoma"/>
                <w:b/>
                <w:sz w:val="18"/>
                <w:szCs w:val="18"/>
                <w:lang w:eastAsia="en-ZA"/>
              </w:rPr>
            </w:pPr>
          </w:p>
        </w:tc>
        <w:tc>
          <w:tcPr>
            <w:tcW w:w="2020" w:type="dxa"/>
          </w:tcPr>
          <w:p w14:paraId="496A6BA5" w14:textId="77777777" w:rsidR="00017A3F" w:rsidRPr="00A1784C" w:rsidRDefault="00017A3F" w:rsidP="0042583C">
            <w:pPr>
              <w:spacing w:after="200" w:line="360" w:lineRule="auto"/>
              <w:rPr>
                <w:rFonts w:ascii="Tahoma" w:hAnsi="Tahoma" w:cs="Tahoma"/>
                <w:b/>
                <w:sz w:val="18"/>
                <w:szCs w:val="18"/>
                <w:lang w:eastAsia="en-ZA"/>
              </w:rPr>
            </w:pPr>
          </w:p>
        </w:tc>
      </w:tr>
      <w:tr w:rsidR="00017A3F" w:rsidRPr="00A1784C" w14:paraId="5ACA506B" w14:textId="77777777" w:rsidTr="002B79AA">
        <w:trPr>
          <w:trHeight w:val="501"/>
        </w:trPr>
        <w:tc>
          <w:tcPr>
            <w:tcW w:w="553" w:type="dxa"/>
          </w:tcPr>
          <w:p w14:paraId="3AE4CD5B" w14:textId="5172AE03" w:rsidR="00017A3F"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76A6EBC7" w14:textId="7AE0F9CB" w:rsidR="00017A3F" w:rsidRPr="002E183A" w:rsidRDefault="004E4259" w:rsidP="0042583C">
            <w:pPr>
              <w:spacing w:line="360" w:lineRule="auto"/>
              <w:rPr>
                <w:rFonts w:ascii="Tahoma" w:hAnsi="Tahoma" w:cs="Tahoma"/>
                <w:sz w:val="18"/>
                <w:szCs w:val="18"/>
              </w:rPr>
            </w:pPr>
            <w:r w:rsidRPr="004E4259">
              <w:rPr>
                <w:rFonts w:ascii="Tahoma" w:hAnsi="Tahoma" w:cs="Tahoma"/>
                <w:sz w:val="18"/>
                <w:szCs w:val="18"/>
              </w:rPr>
              <w:t>Ear and eye protection gear</w:t>
            </w:r>
          </w:p>
        </w:tc>
        <w:tc>
          <w:tcPr>
            <w:tcW w:w="2034" w:type="dxa"/>
          </w:tcPr>
          <w:p w14:paraId="7CB03BAF" w14:textId="31381230" w:rsidR="00017A3F" w:rsidRPr="00643726" w:rsidRDefault="004E4259" w:rsidP="0042583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Per set </w:t>
            </w:r>
          </w:p>
        </w:tc>
        <w:tc>
          <w:tcPr>
            <w:tcW w:w="2021" w:type="dxa"/>
          </w:tcPr>
          <w:p w14:paraId="0FEE954C" w14:textId="77777777" w:rsidR="00017A3F" w:rsidRPr="00A1784C" w:rsidRDefault="00017A3F" w:rsidP="0042583C">
            <w:pPr>
              <w:spacing w:after="200" w:line="360" w:lineRule="auto"/>
              <w:rPr>
                <w:rFonts w:ascii="Tahoma" w:hAnsi="Tahoma" w:cs="Tahoma"/>
                <w:b/>
                <w:sz w:val="18"/>
                <w:szCs w:val="18"/>
                <w:lang w:eastAsia="en-ZA"/>
              </w:rPr>
            </w:pPr>
          </w:p>
        </w:tc>
        <w:tc>
          <w:tcPr>
            <w:tcW w:w="2020" w:type="dxa"/>
          </w:tcPr>
          <w:p w14:paraId="4EE24DAA" w14:textId="77777777" w:rsidR="00017A3F" w:rsidRPr="00A1784C" w:rsidRDefault="00017A3F" w:rsidP="0042583C">
            <w:pPr>
              <w:spacing w:after="200" w:line="360" w:lineRule="auto"/>
              <w:rPr>
                <w:rFonts w:ascii="Tahoma" w:hAnsi="Tahoma" w:cs="Tahoma"/>
                <w:b/>
                <w:sz w:val="18"/>
                <w:szCs w:val="18"/>
                <w:lang w:eastAsia="en-ZA"/>
              </w:rPr>
            </w:pPr>
          </w:p>
        </w:tc>
      </w:tr>
      <w:tr w:rsidR="00017A3F" w:rsidRPr="00A1784C" w14:paraId="08A74FF8" w14:textId="77777777" w:rsidTr="002B79AA">
        <w:trPr>
          <w:trHeight w:val="501"/>
        </w:trPr>
        <w:tc>
          <w:tcPr>
            <w:tcW w:w="553" w:type="dxa"/>
          </w:tcPr>
          <w:p w14:paraId="0DFC0A17" w14:textId="1784CDC0" w:rsidR="00017A3F"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Pr>
          <w:p w14:paraId="191BD5EC" w14:textId="396478F0" w:rsidR="00017A3F" w:rsidRPr="002E183A" w:rsidRDefault="004E4259" w:rsidP="0042583C">
            <w:pPr>
              <w:spacing w:line="360" w:lineRule="auto"/>
              <w:rPr>
                <w:rFonts w:ascii="Tahoma" w:hAnsi="Tahoma" w:cs="Tahoma"/>
                <w:sz w:val="18"/>
                <w:szCs w:val="18"/>
              </w:rPr>
            </w:pPr>
            <w:r w:rsidRPr="004E4259">
              <w:rPr>
                <w:rFonts w:ascii="Tahoma" w:hAnsi="Tahoma" w:cs="Tahoma"/>
                <w:sz w:val="18"/>
                <w:szCs w:val="18"/>
              </w:rPr>
              <w:t>ST1 targets</w:t>
            </w:r>
          </w:p>
        </w:tc>
        <w:tc>
          <w:tcPr>
            <w:tcW w:w="2034" w:type="dxa"/>
          </w:tcPr>
          <w:p w14:paraId="5BEA6FBC" w14:textId="60922BB7" w:rsidR="00017A3F" w:rsidRPr="00643726" w:rsidRDefault="004E4259" w:rsidP="0042583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Unit </w:t>
            </w:r>
          </w:p>
        </w:tc>
        <w:tc>
          <w:tcPr>
            <w:tcW w:w="2021" w:type="dxa"/>
          </w:tcPr>
          <w:p w14:paraId="4BCD778E" w14:textId="77777777" w:rsidR="00017A3F" w:rsidRPr="00A1784C" w:rsidRDefault="00017A3F" w:rsidP="0042583C">
            <w:pPr>
              <w:spacing w:after="200" w:line="360" w:lineRule="auto"/>
              <w:rPr>
                <w:rFonts w:ascii="Tahoma" w:hAnsi="Tahoma" w:cs="Tahoma"/>
                <w:b/>
                <w:sz w:val="18"/>
                <w:szCs w:val="18"/>
                <w:lang w:eastAsia="en-ZA"/>
              </w:rPr>
            </w:pPr>
          </w:p>
        </w:tc>
        <w:tc>
          <w:tcPr>
            <w:tcW w:w="2020" w:type="dxa"/>
          </w:tcPr>
          <w:p w14:paraId="247070E2" w14:textId="77777777" w:rsidR="00017A3F" w:rsidRPr="00A1784C" w:rsidRDefault="00017A3F" w:rsidP="0042583C">
            <w:pPr>
              <w:spacing w:after="200" w:line="360" w:lineRule="auto"/>
              <w:rPr>
                <w:rFonts w:ascii="Tahoma" w:hAnsi="Tahoma" w:cs="Tahoma"/>
                <w:b/>
                <w:sz w:val="18"/>
                <w:szCs w:val="18"/>
                <w:lang w:eastAsia="en-ZA"/>
              </w:rPr>
            </w:pPr>
          </w:p>
        </w:tc>
      </w:tr>
      <w:tr w:rsidR="00017A3F" w:rsidRPr="00A1784C" w14:paraId="090C350F" w14:textId="77777777" w:rsidTr="002B79AA">
        <w:trPr>
          <w:trHeight w:val="501"/>
        </w:trPr>
        <w:tc>
          <w:tcPr>
            <w:tcW w:w="553" w:type="dxa"/>
          </w:tcPr>
          <w:p w14:paraId="6B5139DD" w14:textId="64051A18" w:rsidR="00017A3F"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625" w:type="dxa"/>
          </w:tcPr>
          <w:p w14:paraId="2625C9C0" w14:textId="42696F5E" w:rsidR="00017A3F" w:rsidRPr="002E183A" w:rsidRDefault="004E4259" w:rsidP="0042583C">
            <w:pPr>
              <w:spacing w:line="360" w:lineRule="auto"/>
              <w:rPr>
                <w:rFonts w:ascii="Tahoma" w:hAnsi="Tahoma" w:cs="Tahoma"/>
                <w:sz w:val="18"/>
                <w:szCs w:val="18"/>
              </w:rPr>
            </w:pPr>
            <w:r w:rsidRPr="004E4259">
              <w:rPr>
                <w:rFonts w:ascii="Tahoma" w:hAnsi="Tahoma" w:cs="Tahoma"/>
                <w:sz w:val="18"/>
                <w:szCs w:val="18"/>
              </w:rPr>
              <w:t>Regulation 21 refresher exercise for handgun and self-loading rifle</w:t>
            </w:r>
            <w:r>
              <w:rPr>
                <w:rFonts w:ascii="Tahoma" w:hAnsi="Tahoma" w:cs="Tahoma"/>
                <w:sz w:val="18"/>
                <w:szCs w:val="18"/>
              </w:rPr>
              <w:t xml:space="preserve"> with </w:t>
            </w:r>
            <w:r w:rsidR="00657576">
              <w:rPr>
                <w:rFonts w:ascii="Tahoma" w:hAnsi="Tahoma" w:cs="Tahoma"/>
                <w:sz w:val="18"/>
                <w:szCs w:val="18"/>
              </w:rPr>
              <w:t>12-month</w:t>
            </w:r>
            <w:r>
              <w:rPr>
                <w:rFonts w:ascii="Tahoma" w:hAnsi="Tahoma" w:cs="Tahoma"/>
                <w:sz w:val="18"/>
                <w:szCs w:val="18"/>
              </w:rPr>
              <w:t xml:space="preserve"> certificate </w:t>
            </w:r>
          </w:p>
        </w:tc>
        <w:tc>
          <w:tcPr>
            <w:tcW w:w="2034" w:type="dxa"/>
          </w:tcPr>
          <w:p w14:paraId="12B984F9" w14:textId="169BE9CE" w:rsidR="00017A3F" w:rsidRPr="00643726" w:rsidRDefault="004E4259" w:rsidP="0042583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Per person </w:t>
            </w:r>
          </w:p>
        </w:tc>
        <w:tc>
          <w:tcPr>
            <w:tcW w:w="2021" w:type="dxa"/>
          </w:tcPr>
          <w:p w14:paraId="722EFD1A" w14:textId="77777777" w:rsidR="00017A3F" w:rsidRPr="00A1784C" w:rsidRDefault="00017A3F" w:rsidP="0042583C">
            <w:pPr>
              <w:spacing w:after="200" w:line="360" w:lineRule="auto"/>
              <w:rPr>
                <w:rFonts w:ascii="Tahoma" w:hAnsi="Tahoma" w:cs="Tahoma"/>
                <w:b/>
                <w:sz w:val="18"/>
                <w:szCs w:val="18"/>
                <w:lang w:eastAsia="en-ZA"/>
              </w:rPr>
            </w:pPr>
          </w:p>
        </w:tc>
        <w:tc>
          <w:tcPr>
            <w:tcW w:w="2020" w:type="dxa"/>
          </w:tcPr>
          <w:p w14:paraId="0FB0B493" w14:textId="77777777" w:rsidR="00017A3F" w:rsidRPr="00A1784C" w:rsidRDefault="00017A3F" w:rsidP="0042583C">
            <w:pPr>
              <w:spacing w:after="200" w:line="360" w:lineRule="auto"/>
              <w:rPr>
                <w:rFonts w:ascii="Tahoma" w:hAnsi="Tahoma" w:cs="Tahoma"/>
                <w:b/>
                <w:sz w:val="18"/>
                <w:szCs w:val="18"/>
                <w:lang w:eastAsia="en-ZA"/>
              </w:rPr>
            </w:pPr>
          </w:p>
        </w:tc>
      </w:tr>
      <w:tr w:rsidR="0042583C" w:rsidRPr="00A1784C" w14:paraId="64BCBB79" w14:textId="77777777" w:rsidTr="002B79AA">
        <w:trPr>
          <w:trHeight w:val="501"/>
        </w:trPr>
        <w:tc>
          <w:tcPr>
            <w:tcW w:w="553" w:type="dxa"/>
          </w:tcPr>
          <w:p w14:paraId="4E4E4420" w14:textId="286BB72B" w:rsidR="0042583C" w:rsidRPr="00A1784C" w:rsidRDefault="004E4259" w:rsidP="0042583C">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3625" w:type="dxa"/>
          </w:tcPr>
          <w:p w14:paraId="45CC3F03" w14:textId="3F812F2F" w:rsidR="0042583C" w:rsidRDefault="0042583C" w:rsidP="0042583C">
            <w:pPr>
              <w:spacing w:line="360" w:lineRule="auto"/>
              <w:rPr>
                <w:rFonts w:ascii="Tahoma" w:hAnsi="Tahoma" w:cs="Tahoma"/>
                <w:sz w:val="18"/>
                <w:szCs w:val="18"/>
              </w:rPr>
            </w:pPr>
            <w:r w:rsidRPr="002E183A">
              <w:rPr>
                <w:rFonts w:ascii="Tahoma" w:hAnsi="Tahoma" w:cs="Tahoma"/>
                <w:sz w:val="18"/>
                <w:szCs w:val="18"/>
              </w:rPr>
              <w:t>Other Costs (if applicable)</w:t>
            </w:r>
          </w:p>
          <w:p w14:paraId="001F5B4B" w14:textId="77777777" w:rsidR="004E4259" w:rsidRDefault="004E4259" w:rsidP="0042583C">
            <w:pPr>
              <w:spacing w:line="360" w:lineRule="auto"/>
              <w:rPr>
                <w:rFonts w:ascii="Tahoma" w:hAnsi="Tahoma" w:cs="Tahoma"/>
                <w:sz w:val="18"/>
                <w:szCs w:val="18"/>
              </w:rPr>
            </w:pPr>
          </w:p>
          <w:p w14:paraId="2B9851AC" w14:textId="16D222C8" w:rsidR="004E4259" w:rsidRPr="00A1784C" w:rsidRDefault="001729E2" w:rsidP="0042583C">
            <w:pPr>
              <w:spacing w:line="360" w:lineRule="auto"/>
              <w:rPr>
                <w:rFonts w:ascii="Tahoma" w:hAnsi="Tahoma" w:cs="Tahoma"/>
                <w:sz w:val="18"/>
                <w:szCs w:val="18"/>
              </w:rPr>
            </w:pPr>
            <w:r>
              <w:rPr>
                <w:rFonts w:ascii="Tahoma" w:hAnsi="Tahoma" w:cs="Tahoma"/>
                <w:sz w:val="18"/>
                <w:szCs w:val="18"/>
              </w:rPr>
              <w:t>Specify</w:t>
            </w:r>
            <w:r w:rsidR="004E4259">
              <w:rPr>
                <w:rFonts w:ascii="Tahoma" w:hAnsi="Tahoma" w:cs="Tahoma"/>
                <w:sz w:val="18"/>
                <w:szCs w:val="18"/>
              </w:rPr>
              <w:t>____________________</w:t>
            </w:r>
          </w:p>
        </w:tc>
        <w:tc>
          <w:tcPr>
            <w:tcW w:w="2034" w:type="dxa"/>
          </w:tcPr>
          <w:p w14:paraId="0D82095B" w14:textId="45A2F4DA" w:rsidR="0042583C" w:rsidRPr="00A1784C" w:rsidRDefault="0042583C" w:rsidP="0042583C">
            <w:pPr>
              <w:spacing w:after="200" w:line="360" w:lineRule="auto"/>
              <w:jc w:val="center"/>
              <w:rPr>
                <w:rFonts w:ascii="Tahoma" w:hAnsi="Tahoma" w:cs="Tahoma"/>
                <w:b/>
                <w:sz w:val="18"/>
                <w:szCs w:val="18"/>
                <w:lang w:eastAsia="en-ZA"/>
              </w:rPr>
            </w:pPr>
            <w:r w:rsidRPr="00643726">
              <w:rPr>
                <w:rFonts w:ascii="Tahoma" w:hAnsi="Tahoma" w:cs="Tahoma"/>
                <w:bCs/>
                <w:sz w:val="18"/>
                <w:szCs w:val="18"/>
                <w:lang w:eastAsia="en-ZA"/>
              </w:rPr>
              <w:t>1</w:t>
            </w:r>
          </w:p>
        </w:tc>
        <w:tc>
          <w:tcPr>
            <w:tcW w:w="2021" w:type="dxa"/>
          </w:tcPr>
          <w:p w14:paraId="50ADA1AE" w14:textId="77777777" w:rsidR="0042583C" w:rsidRPr="00A1784C" w:rsidRDefault="0042583C" w:rsidP="0042583C">
            <w:pPr>
              <w:spacing w:after="200" w:line="360" w:lineRule="auto"/>
              <w:rPr>
                <w:rFonts w:ascii="Tahoma" w:hAnsi="Tahoma" w:cs="Tahoma"/>
                <w:b/>
                <w:sz w:val="18"/>
                <w:szCs w:val="18"/>
                <w:lang w:eastAsia="en-ZA"/>
              </w:rPr>
            </w:pPr>
          </w:p>
        </w:tc>
        <w:tc>
          <w:tcPr>
            <w:tcW w:w="2020" w:type="dxa"/>
          </w:tcPr>
          <w:p w14:paraId="30205DD7" w14:textId="77777777" w:rsidR="0042583C" w:rsidRPr="00A1784C" w:rsidRDefault="0042583C" w:rsidP="0042583C">
            <w:pPr>
              <w:spacing w:after="200" w:line="360" w:lineRule="auto"/>
              <w:rPr>
                <w:rFonts w:ascii="Tahoma" w:hAnsi="Tahoma" w:cs="Tahoma"/>
                <w:b/>
                <w:sz w:val="18"/>
                <w:szCs w:val="18"/>
                <w:lang w:eastAsia="en-ZA"/>
              </w:rPr>
            </w:pPr>
          </w:p>
        </w:tc>
      </w:tr>
      <w:tr w:rsidR="00A1784C" w:rsidRPr="00A1784C" w14:paraId="3D2CFD2A" w14:textId="77777777" w:rsidTr="002B79AA">
        <w:trPr>
          <w:trHeight w:val="522"/>
        </w:trPr>
        <w:tc>
          <w:tcPr>
            <w:tcW w:w="8233" w:type="dxa"/>
            <w:gridSpan w:val="4"/>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020"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2B79AA">
        <w:trPr>
          <w:trHeight w:val="507"/>
        </w:trPr>
        <w:tc>
          <w:tcPr>
            <w:tcW w:w="8233" w:type="dxa"/>
            <w:gridSpan w:val="4"/>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020"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A94CE9">
        <w:trPr>
          <w:trHeight w:val="686"/>
        </w:trPr>
        <w:tc>
          <w:tcPr>
            <w:tcW w:w="8233" w:type="dxa"/>
            <w:gridSpan w:val="4"/>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020"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3BFA1624" w14:textId="77777777" w:rsidR="00226AD4" w:rsidRDefault="00226AD4" w:rsidP="00A1784C">
      <w:pPr>
        <w:spacing w:line="360" w:lineRule="auto"/>
        <w:rPr>
          <w:rFonts w:ascii="Tahoma" w:hAnsi="Tahoma" w:cs="Tahoma"/>
          <w:bCs/>
          <w:sz w:val="18"/>
          <w:szCs w:val="18"/>
          <w:lang w:val="en-US"/>
        </w:rPr>
      </w:pPr>
    </w:p>
    <w:p w14:paraId="1FB6E518" w14:textId="3328B6D0"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0" w:name="_Toc515519195"/>
      <w:bookmarkStart w:id="21" w:name="_Toc2171291"/>
      <w:r w:rsidRPr="00A1784C">
        <w:rPr>
          <w:rFonts w:ascii="Tahoma" w:hAnsi="Tahoma" w:cs="Tahoma"/>
          <w:sz w:val="18"/>
          <w:szCs w:val="18"/>
        </w:rPr>
        <w:lastRenderedPageBreak/>
        <w:t>S</w:t>
      </w:r>
      <w:bookmarkEnd w:id="20"/>
      <w:r w:rsidRPr="00A1784C">
        <w:rPr>
          <w:rFonts w:ascii="Tahoma" w:hAnsi="Tahoma" w:cs="Tahoma"/>
          <w:sz w:val="18"/>
          <w:szCs w:val="18"/>
        </w:rPr>
        <w:t>TANDARD BIDDING DOCUMENTS</w:t>
      </w:r>
      <w:bookmarkEnd w:id="21"/>
    </w:p>
    <w:bookmarkEnd w:id="1"/>
    <w:bookmarkEnd w:id="12"/>
    <w:bookmarkEnd w:id="13"/>
    <w:bookmarkEnd w:id="14"/>
    <w:bookmarkEnd w:id="15"/>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ED90" w14:textId="77777777" w:rsidR="00233B41" w:rsidRDefault="00233B41">
      <w:r>
        <w:separator/>
      </w:r>
    </w:p>
  </w:endnote>
  <w:endnote w:type="continuationSeparator" w:id="0">
    <w:p w14:paraId="681B8E8F" w14:textId="77777777" w:rsidR="00233B41" w:rsidRDefault="0023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BE00E67" w:rsidR="0043222B" w:rsidRPr="00C625A0" w:rsidRDefault="00FA7B01" w:rsidP="00CE7D27">
    <w:pPr>
      <w:pStyle w:val="Footer"/>
      <w:tabs>
        <w:tab w:val="clear" w:pos="4153"/>
      </w:tabs>
      <w:rPr>
        <w:rFonts w:ascii="Tahoma" w:hAnsi="Tahoma" w:cs="Tahoma"/>
        <w:bCs/>
        <w:sz w:val="18"/>
        <w:szCs w:val="18"/>
        <w:lang w:val="en-ZA"/>
      </w:rPr>
    </w:pPr>
    <w:r w:rsidRPr="00FA7B01">
      <w:rPr>
        <w:rFonts w:ascii="Tahoma" w:hAnsi="Tahoma" w:cs="Tahoma"/>
        <w:bCs/>
        <w:sz w:val="18"/>
        <w:szCs w:val="18"/>
        <w:lang w:val="en-ZA"/>
      </w:rPr>
      <w:t>PR10117348</w:t>
    </w:r>
    <w:r w:rsidR="00BC7B66" w:rsidRPr="00BC7B66">
      <w:rPr>
        <w:rFonts w:ascii="Tahoma" w:hAnsi="Tahoma" w:cs="Tahoma"/>
        <w:bCs/>
        <w:sz w:val="18"/>
        <w:szCs w:val="18"/>
        <w:lang w:val="en-ZA"/>
      </w:rPr>
      <w:t xml:space="preserve"> </w:t>
    </w:r>
    <w:r w:rsidR="00A1784C">
      <w:rPr>
        <w:rFonts w:ascii="Tahoma" w:hAnsi="Tahoma" w:cs="Tahoma"/>
        <w:bCs/>
        <w:sz w:val="18"/>
        <w:szCs w:val="18"/>
        <w:lang w:val="en-ZA"/>
      </w:rPr>
      <w:t xml:space="preserve">– </w:t>
    </w:r>
    <w:r w:rsidR="00373BB7" w:rsidRPr="00373BB7">
      <w:rPr>
        <w:rFonts w:ascii="Tahoma" w:hAnsi="Tahoma" w:cs="Tahoma"/>
        <w:bCs/>
        <w:sz w:val="18"/>
        <w:szCs w:val="18"/>
        <w:lang w:val="en-ZA"/>
      </w:rPr>
      <w:t>Shooting Range facility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716A" w14:textId="77777777" w:rsidR="00233B41" w:rsidRDefault="00233B41">
      <w:r>
        <w:separator/>
      </w:r>
    </w:p>
  </w:footnote>
  <w:footnote w:type="continuationSeparator" w:id="0">
    <w:p w14:paraId="3D979D06" w14:textId="77777777" w:rsidR="00233B41" w:rsidRDefault="0023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C3ED" w14:textId="77777777" w:rsidR="00FA7B01" w:rsidRDefault="00FA7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8A7F" w14:textId="77777777" w:rsidR="00FA7B01" w:rsidRDefault="00FA7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F17C" w14:textId="77777777" w:rsidR="00FA7B01" w:rsidRDefault="00FA7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3B7383"/>
    <w:multiLevelType w:val="hybridMultilevel"/>
    <w:tmpl w:val="513E38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9" w15:restartNumberingAfterBreak="0">
    <w:nsid w:val="42951E28"/>
    <w:multiLevelType w:val="hybridMultilevel"/>
    <w:tmpl w:val="2526A09E"/>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2DE2B8F"/>
    <w:multiLevelType w:val="hybridMultilevel"/>
    <w:tmpl w:val="80967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D5D4FCD"/>
    <w:multiLevelType w:val="multilevel"/>
    <w:tmpl w:val="4B2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B6E7B85"/>
    <w:multiLevelType w:val="hybridMultilevel"/>
    <w:tmpl w:val="01603C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8"/>
  </w:num>
  <w:num w:numId="3" w16cid:durableId="57175828">
    <w:abstractNumId w:val="6"/>
  </w:num>
  <w:num w:numId="4" w16cid:durableId="1544290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2"/>
  </w:num>
  <w:num w:numId="6" w16cid:durableId="1909994653">
    <w:abstractNumId w:val="14"/>
  </w:num>
  <w:num w:numId="7" w16cid:durableId="1915969152">
    <w:abstractNumId w:val="1"/>
  </w:num>
  <w:num w:numId="8" w16cid:durableId="1723287274">
    <w:abstractNumId w:val="10"/>
  </w:num>
  <w:num w:numId="9" w16cid:durableId="201733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856184">
    <w:abstractNumId w:val="3"/>
  </w:num>
  <w:num w:numId="11" w16cid:durableId="924648520">
    <w:abstractNumId w:val="15"/>
  </w:num>
  <w:num w:numId="12" w16cid:durableId="802383452">
    <w:abstractNumId w:val="12"/>
  </w:num>
  <w:num w:numId="13" w16cid:durableId="467551644">
    <w:abstractNumId w:val="5"/>
  </w:num>
  <w:num w:numId="14" w16cid:durableId="244387311">
    <w:abstractNumId w:val="4"/>
  </w:num>
  <w:num w:numId="15" w16cid:durableId="730276463">
    <w:abstractNumId w:val="9"/>
  </w:num>
  <w:num w:numId="16" w16cid:durableId="1248732263">
    <w:abstractNumId w:val="7"/>
  </w:num>
  <w:num w:numId="17" w16cid:durableId="106001038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17A3F"/>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CB9"/>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5BF2"/>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0F6D"/>
    <w:rsid w:val="000B1128"/>
    <w:rsid w:val="000B1896"/>
    <w:rsid w:val="000B397F"/>
    <w:rsid w:val="000B49DB"/>
    <w:rsid w:val="000B6A12"/>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E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B52"/>
    <w:rsid w:val="0016778D"/>
    <w:rsid w:val="00172407"/>
    <w:rsid w:val="001724FA"/>
    <w:rsid w:val="001729E2"/>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C7E6E"/>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6A5"/>
    <w:rsid w:val="00223E50"/>
    <w:rsid w:val="00223EA4"/>
    <w:rsid w:val="0022417D"/>
    <w:rsid w:val="00224D6E"/>
    <w:rsid w:val="002260EF"/>
    <w:rsid w:val="00226AD4"/>
    <w:rsid w:val="00226EDE"/>
    <w:rsid w:val="0023093D"/>
    <w:rsid w:val="002312B3"/>
    <w:rsid w:val="00233AF5"/>
    <w:rsid w:val="00233B41"/>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1A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16C"/>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5799"/>
    <w:rsid w:val="0030629D"/>
    <w:rsid w:val="00306350"/>
    <w:rsid w:val="003069C9"/>
    <w:rsid w:val="00310706"/>
    <w:rsid w:val="0031109F"/>
    <w:rsid w:val="003115A9"/>
    <w:rsid w:val="003118B8"/>
    <w:rsid w:val="00312520"/>
    <w:rsid w:val="00312ED3"/>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54AC"/>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BB7"/>
    <w:rsid w:val="00373F8C"/>
    <w:rsid w:val="00375234"/>
    <w:rsid w:val="00375239"/>
    <w:rsid w:val="00375547"/>
    <w:rsid w:val="00376760"/>
    <w:rsid w:val="003767E1"/>
    <w:rsid w:val="003770D9"/>
    <w:rsid w:val="00377780"/>
    <w:rsid w:val="00380FEB"/>
    <w:rsid w:val="00381C44"/>
    <w:rsid w:val="00382BFF"/>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16"/>
    <w:rsid w:val="00417B79"/>
    <w:rsid w:val="00417EA0"/>
    <w:rsid w:val="004211D0"/>
    <w:rsid w:val="004218D0"/>
    <w:rsid w:val="00421A52"/>
    <w:rsid w:val="00422FE2"/>
    <w:rsid w:val="00424AE3"/>
    <w:rsid w:val="004252E9"/>
    <w:rsid w:val="0042583C"/>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3771"/>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259"/>
    <w:rsid w:val="004E45AC"/>
    <w:rsid w:val="004E5332"/>
    <w:rsid w:val="004E6684"/>
    <w:rsid w:val="004E747E"/>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2EC9"/>
    <w:rsid w:val="005B3ECA"/>
    <w:rsid w:val="005B4535"/>
    <w:rsid w:val="005B7F90"/>
    <w:rsid w:val="005C00B4"/>
    <w:rsid w:val="005C04A1"/>
    <w:rsid w:val="005C1189"/>
    <w:rsid w:val="005C1495"/>
    <w:rsid w:val="005C1785"/>
    <w:rsid w:val="005C2A3C"/>
    <w:rsid w:val="005C2E01"/>
    <w:rsid w:val="005C37E9"/>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0C6A"/>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5CE3"/>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57576"/>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2CA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98E"/>
    <w:rsid w:val="0070219E"/>
    <w:rsid w:val="0070287F"/>
    <w:rsid w:val="00703352"/>
    <w:rsid w:val="00704F10"/>
    <w:rsid w:val="0070548B"/>
    <w:rsid w:val="00705531"/>
    <w:rsid w:val="007066C5"/>
    <w:rsid w:val="00706710"/>
    <w:rsid w:val="007073C8"/>
    <w:rsid w:val="007104CC"/>
    <w:rsid w:val="00711797"/>
    <w:rsid w:val="007119C0"/>
    <w:rsid w:val="00711F83"/>
    <w:rsid w:val="00712255"/>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878"/>
    <w:rsid w:val="00741AF0"/>
    <w:rsid w:val="0074205E"/>
    <w:rsid w:val="0074215F"/>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E4B"/>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5DCB"/>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630"/>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1C92"/>
    <w:rsid w:val="00812111"/>
    <w:rsid w:val="008125A7"/>
    <w:rsid w:val="008133D6"/>
    <w:rsid w:val="00813577"/>
    <w:rsid w:val="008135D9"/>
    <w:rsid w:val="00814D4D"/>
    <w:rsid w:val="008151E8"/>
    <w:rsid w:val="0081562E"/>
    <w:rsid w:val="00815708"/>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4C3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1E9C"/>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A7120"/>
    <w:rsid w:val="008A7EE6"/>
    <w:rsid w:val="008B0B95"/>
    <w:rsid w:val="008B19FE"/>
    <w:rsid w:val="008B40D1"/>
    <w:rsid w:val="008B41D3"/>
    <w:rsid w:val="008B5034"/>
    <w:rsid w:val="008B50BD"/>
    <w:rsid w:val="008B540C"/>
    <w:rsid w:val="008B549D"/>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33B5"/>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C76"/>
    <w:rsid w:val="008F5FA9"/>
    <w:rsid w:val="008F60A6"/>
    <w:rsid w:val="008F6C8D"/>
    <w:rsid w:val="008F7004"/>
    <w:rsid w:val="008F70FA"/>
    <w:rsid w:val="009002BC"/>
    <w:rsid w:val="0090064F"/>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486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CE9"/>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37A4D"/>
    <w:rsid w:val="00B42B70"/>
    <w:rsid w:val="00B441F0"/>
    <w:rsid w:val="00B44C87"/>
    <w:rsid w:val="00B45CEF"/>
    <w:rsid w:val="00B45EF2"/>
    <w:rsid w:val="00B47300"/>
    <w:rsid w:val="00B50CFA"/>
    <w:rsid w:val="00B51187"/>
    <w:rsid w:val="00B51E2F"/>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7BB"/>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66"/>
    <w:rsid w:val="00BD04C6"/>
    <w:rsid w:val="00BD0908"/>
    <w:rsid w:val="00BD0C08"/>
    <w:rsid w:val="00BD1D53"/>
    <w:rsid w:val="00BD1FB7"/>
    <w:rsid w:val="00BD3CBD"/>
    <w:rsid w:val="00BD46F4"/>
    <w:rsid w:val="00BD5DFA"/>
    <w:rsid w:val="00BD711D"/>
    <w:rsid w:val="00BD723F"/>
    <w:rsid w:val="00BE0171"/>
    <w:rsid w:val="00BE0928"/>
    <w:rsid w:val="00BE13B7"/>
    <w:rsid w:val="00BE1F4B"/>
    <w:rsid w:val="00BE21EF"/>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B5"/>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312"/>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3A1D"/>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087E"/>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637E"/>
    <w:rsid w:val="00CE6BD5"/>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2369D"/>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1B"/>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3D4C"/>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3A51"/>
    <w:rsid w:val="00DC4285"/>
    <w:rsid w:val="00DC4E6D"/>
    <w:rsid w:val="00DC672A"/>
    <w:rsid w:val="00DC715C"/>
    <w:rsid w:val="00DC72E5"/>
    <w:rsid w:val="00DC7B30"/>
    <w:rsid w:val="00DC7CC9"/>
    <w:rsid w:val="00DC7DB2"/>
    <w:rsid w:val="00DD0357"/>
    <w:rsid w:val="00DD0B8E"/>
    <w:rsid w:val="00DD0D9B"/>
    <w:rsid w:val="00DD1F70"/>
    <w:rsid w:val="00DD5692"/>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5FE9"/>
    <w:rsid w:val="00EC7DCE"/>
    <w:rsid w:val="00ED1137"/>
    <w:rsid w:val="00ED354D"/>
    <w:rsid w:val="00ED4C96"/>
    <w:rsid w:val="00ED5C9C"/>
    <w:rsid w:val="00ED6332"/>
    <w:rsid w:val="00ED647B"/>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288"/>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98D"/>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1"/>
    <w:rsid w:val="00FA7B0A"/>
    <w:rsid w:val="00FB005F"/>
    <w:rsid w:val="00FB13D3"/>
    <w:rsid w:val="00FB1987"/>
    <w:rsid w:val="00FB1CE3"/>
    <w:rsid w:val="00FB328C"/>
    <w:rsid w:val="00FB36F5"/>
    <w:rsid w:val="00FB3C31"/>
    <w:rsid w:val="00FB4A72"/>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5E7"/>
    <w:rsid w:val="00FE4C84"/>
    <w:rsid w:val="00FE5A3D"/>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nathanm@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11</TotalTime>
  <Pages>11</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13467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2026-07-22T09:52:00Z</dcterms:created>
  <dcterms:modified xsi:type="dcterms:W3CDTF">2026-07-23T07:59:00Z</dcterms:modified>
</cp:coreProperties>
</file>