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9E847F8F629948E1AFE6DF21780C3F72"/>
        </w:placeholder>
      </w:sdtPr>
      <w:sdtContent>
        <w:sdt>
          <w:sdtPr>
            <w:id w:val="-1462265599"/>
            <w:lock w:val="sdtContentLocked"/>
            <w:placeholder>
              <w:docPart w:val="9E847F8F629948E1AFE6DF21780C3F72"/>
            </w:placeholder>
            <w15:appearance w15:val="hidden"/>
          </w:sdtPr>
          <w:sdtContent>
            <w:p w14:paraId="5A1DEC6A" w14:textId="62321D3A" w:rsidR="00AB0B86" w:rsidRDefault="00AB0B86" w:rsidP="00AB0B86">
              <w:pPr>
                <w:jc w:val="center"/>
              </w:pPr>
            </w:p>
            <w:p w14:paraId="49038F3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EFED93D" wp14:editId="41E0EB4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899789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CAECED8" wp14:editId="09421C5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2B2E868" w14:textId="77777777" w:rsidR="00AB0B86" w:rsidRDefault="00AB0B86" w:rsidP="00AB0B86">
              <w:pPr>
                <w:jc w:val="center"/>
              </w:pPr>
            </w:p>
            <w:p w14:paraId="448AAB2F" w14:textId="77777777" w:rsidR="00AB0B86" w:rsidRDefault="00AB0B86" w:rsidP="00AB0B86">
              <w:pPr>
                <w:jc w:val="center"/>
              </w:pPr>
            </w:p>
            <w:p w14:paraId="16D5F5E8" w14:textId="77777777" w:rsidR="00AB0B86" w:rsidRDefault="00AB0B86" w:rsidP="00AB0B86">
              <w:pPr>
                <w:jc w:val="center"/>
              </w:pPr>
            </w:p>
            <w:p w14:paraId="294771DE" w14:textId="77777777" w:rsidR="00AB0B86" w:rsidRDefault="00AB0B86" w:rsidP="00AB0B86">
              <w:pPr>
                <w:jc w:val="center"/>
              </w:pPr>
            </w:p>
            <w:p w14:paraId="34E8080C" w14:textId="77777777" w:rsidR="00AB0B86" w:rsidRDefault="00AB0B86" w:rsidP="00AB0B86">
              <w:pPr>
                <w:jc w:val="center"/>
              </w:pPr>
            </w:p>
            <w:p w14:paraId="44898941" w14:textId="77777777" w:rsidR="00AB0B86" w:rsidRDefault="00AB0B86" w:rsidP="00AB0B86">
              <w:pPr>
                <w:jc w:val="center"/>
              </w:pPr>
            </w:p>
            <w:p w14:paraId="6B6354BB" w14:textId="77777777" w:rsidR="00AB0B86" w:rsidRDefault="00AB0B86" w:rsidP="00AB0B86">
              <w:pPr>
                <w:jc w:val="center"/>
              </w:pPr>
            </w:p>
            <w:p w14:paraId="5CB68D22" w14:textId="77777777" w:rsidR="00F70A16" w:rsidRDefault="00000000" w:rsidP="00AB0B86">
              <w:pPr>
                <w:jc w:val="center"/>
              </w:pPr>
            </w:p>
          </w:sdtContent>
        </w:sdt>
      </w:sdtContent>
    </w:sdt>
    <w:p w14:paraId="04EC5BBA" w14:textId="77777777" w:rsidR="00D97348" w:rsidRPr="00FA289F" w:rsidRDefault="009C0D1E" w:rsidP="00A6048B">
      <w:pPr>
        <w:jc w:val="center"/>
        <w:rPr>
          <w:rFonts w:asciiTheme="majorHAnsi" w:hAnsiTheme="majorHAnsi"/>
          <w:b/>
          <w:color w:val="0E1B8D"/>
          <w:sz w:val="40"/>
          <w:szCs w:val="40"/>
        </w:rPr>
      </w:pPr>
      <w:r w:rsidRPr="00FA289F">
        <w:rPr>
          <w:rFonts w:asciiTheme="majorHAnsi" w:hAnsiTheme="majorHAnsi"/>
          <w:b/>
          <w:color w:val="0E1B8D"/>
          <w:sz w:val="40"/>
          <w:szCs w:val="40"/>
        </w:rPr>
        <w:t>Annexure 1: Bid Specification</w:t>
      </w:r>
      <w:r w:rsidR="00504F20" w:rsidRPr="00FA289F">
        <w:rPr>
          <w:rFonts w:asciiTheme="majorHAnsi" w:hAnsiTheme="majorHAnsi"/>
          <w:b/>
          <w:color w:val="0E1B8D"/>
          <w:sz w:val="40"/>
          <w:szCs w:val="40"/>
        </w:rPr>
        <w:t xml:space="preserve">: </w:t>
      </w:r>
    </w:p>
    <w:p w14:paraId="3E697740" w14:textId="1744D82B" w:rsidR="00D97348" w:rsidRPr="00FA289F" w:rsidRDefault="00120144" w:rsidP="00A6048B">
      <w:pPr>
        <w:jc w:val="center"/>
        <w:rPr>
          <w:rFonts w:asciiTheme="majorHAnsi" w:hAnsiTheme="majorHAnsi"/>
          <w:b/>
          <w:color w:val="2B21EB"/>
          <w:sz w:val="40"/>
          <w:szCs w:val="40"/>
          <w14:textFill>
            <w14:solidFill>
              <w14:srgbClr w14:val="2B21EB">
                <w14:lumMod w14:val="50000"/>
              </w14:srgbClr>
            </w14:solidFill>
          </w14:textFill>
        </w:rPr>
      </w:pPr>
      <w:r>
        <w:rPr>
          <w:rFonts w:asciiTheme="majorHAnsi" w:hAnsiTheme="majorHAnsi"/>
          <w:b/>
          <w:color w:val="2B21EB"/>
          <w:sz w:val="40"/>
          <w:szCs w:val="40"/>
          <w14:textFill>
            <w14:solidFill>
              <w14:srgbClr w14:val="2B21EB">
                <w14:lumMod w14:val="50000"/>
              </w14:srgbClr>
            </w14:solidFill>
          </w14:textFill>
        </w:rPr>
        <w:t>RFB 3268 2026</w:t>
      </w:r>
    </w:p>
    <w:p w14:paraId="2952D379" w14:textId="35B52936" w:rsidR="00A6048B" w:rsidRPr="00FA289F" w:rsidRDefault="00120144" w:rsidP="00A6048B">
      <w:pPr>
        <w:jc w:val="center"/>
        <w:rPr>
          <w:rFonts w:asciiTheme="majorHAnsi" w:hAnsiTheme="majorHAnsi"/>
          <w:b/>
          <w:color w:val="0E1B8D"/>
          <w:sz w:val="40"/>
          <w:szCs w:val="40"/>
        </w:rPr>
      </w:pPr>
      <w:r>
        <w:rPr>
          <w:rFonts w:asciiTheme="majorHAnsi" w:hAnsiTheme="majorHAnsi"/>
          <w:b/>
          <w:color w:val="0E1B8D"/>
          <w:sz w:val="40"/>
          <w:szCs w:val="40"/>
        </w:rPr>
        <w:t>PROCUREMENT</w:t>
      </w:r>
      <w:r w:rsidR="00D97348" w:rsidRPr="00FA289F">
        <w:rPr>
          <w:rFonts w:asciiTheme="majorHAnsi" w:hAnsiTheme="majorHAnsi"/>
          <w:b/>
          <w:color w:val="0E1B8D"/>
          <w:sz w:val="40"/>
          <w:szCs w:val="40"/>
        </w:rPr>
        <w:t xml:space="preserve"> FOR THE SUPPLY, INSTALLATION OF ICT NETWORK SWITCHES, ACCESS POINTS AND CABLING SOLUTION FOR THE LIMPOPO DEPARTMENT OF SOCIAL DEVELOPMENT</w:t>
      </w:r>
    </w:p>
    <w:p w14:paraId="5F4344DA" w14:textId="684139C9" w:rsidR="009C0D1E" w:rsidRPr="00FA289F" w:rsidRDefault="009C0D1E" w:rsidP="00A6048B">
      <w:pPr>
        <w:jc w:val="center"/>
        <w:rPr>
          <w:rFonts w:asciiTheme="majorHAnsi" w:hAnsiTheme="majorHAnsi"/>
          <w:b/>
          <w:color w:val="0E1B8D"/>
          <w:sz w:val="40"/>
          <w:szCs w:val="40"/>
        </w:rPr>
      </w:pPr>
      <w:r w:rsidRPr="00FA289F">
        <w:rPr>
          <w:rFonts w:asciiTheme="majorHAnsi" w:hAnsiTheme="majorHAnsi"/>
          <w:b/>
          <w:color w:val="0E1B8D"/>
          <w:sz w:val="40"/>
          <w:szCs w:val="40"/>
        </w:rPr>
        <w:t>TECHNICAL</w:t>
      </w:r>
      <w:r w:rsidR="008600CB" w:rsidRPr="00FA289F">
        <w:rPr>
          <w:rFonts w:asciiTheme="majorHAnsi" w:hAnsiTheme="majorHAnsi"/>
          <w:b/>
          <w:color w:val="0E1B8D"/>
          <w:sz w:val="40"/>
          <w:szCs w:val="40"/>
        </w:rPr>
        <w:t>,</w:t>
      </w:r>
      <w:r w:rsidRPr="00FA289F">
        <w:rPr>
          <w:rFonts w:asciiTheme="majorHAnsi" w:hAnsiTheme="majorHAnsi"/>
          <w:b/>
          <w:color w:val="0E1B8D"/>
          <w:sz w:val="40"/>
          <w:szCs w:val="40"/>
        </w:rPr>
        <w:t xml:space="preserve"> PRICING </w:t>
      </w:r>
      <w:r w:rsidR="008600CB" w:rsidRPr="00FA289F">
        <w:rPr>
          <w:rFonts w:asciiTheme="majorHAnsi" w:hAnsiTheme="majorHAnsi"/>
          <w:b/>
          <w:color w:val="0E1B8D"/>
          <w:sz w:val="40"/>
          <w:szCs w:val="40"/>
        </w:rPr>
        <w:t xml:space="preserve">AND PREFERENCE POINTS </w:t>
      </w:r>
      <w:r w:rsidRPr="00FA289F">
        <w:rPr>
          <w:rFonts w:asciiTheme="majorHAnsi" w:hAnsiTheme="majorHAnsi"/>
          <w:b/>
          <w:color w:val="0E1B8D"/>
          <w:sz w:val="40"/>
          <w:szCs w:val="40"/>
        </w:rPr>
        <w:t>REQUIREMENTS</w:t>
      </w:r>
    </w:p>
    <w:p w14:paraId="32B53849" w14:textId="77777777" w:rsidR="009C0D1E" w:rsidRPr="00D97348" w:rsidRDefault="009C0D1E">
      <w:pPr>
        <w:jc w:val="left"/>
        <w:rPr>
          <w:sz w:val="48"/>
          <w:szCs w:val="48"/>
        </w:rPr>
      </w:pPr>
    </w:p>
    <w:p w14:paraId="6D3D213B" w14:textId="77777777" w:rsidR="00AB0B86" w:rsidRDefault="00AB0B86">
      <w:pPr>
        <w:jc w:val="left"/>
        <w:rPr>
          <w:b/>
          <w:color w:val="000099"/>
          <w:sz w:val="24"/>
        </w:rPr>
      </w:pPr>
    </w:p>
    <w:p w14:paraId="35B63ED3" w14:textId="730CE15A" w:rsidR="00A44D99" w:rsidRPr="006C0A8D" w:rsidRDefault="00F70A16" w:rsidP="00D97348">
      <w:pPr>
        <w:pStyle w:val="Title"/>
      </w:pPr>
      <w:r>
        <w:br w:type="page"/>
      </w:r>
      <w:r w:rsidR="00A44D99" w:rsidRPr="006C0A8D">
        <w:lastRenderedPageBreak/>
        <w:t>Contents</w:t>
      </w:r>
    </w:p>
    <w:p w14:paraId="70C8F08C" w14:textId="5113B9DE" w:rsidR="00696733"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5327E7">
        <w:fldChar w:fldCharType="begin"/>
      </w:r>
      <w:r w:rsidRPr="005327E7">
        <w:instrText xml:space="preserve"> TOC \o "2-2" \h \z \t "Heading 1,1,Heading 3,3,Annex H1,1" </w:instrText>
      </w:r>
      <w:r w:rsidRPr="005327E7">
        <w:fldChar w:fldCharType="separate"/>
      </w:r>
      <w:hyperlink w:anchor="_Toc233876173" w:history="1">
        <w:r w:rsidR="00696733" w:rsidRPr="00B66E12">
          <w:rPr>
            <w:rStyle w:val="Hyperlink"/>
            <w:noProof/>
          </w:rPr>
          <w:t>1.</w:t>
        </w:r>
        <w:r w:rsidR="00696733">
          <w:rPr>
            <w:rFonts w:asciiTheme="minorHAnsi" w:eastAsiaTheme="minorEastAsia" w:hAnsiTheme="minorHAnsi" w:cstheme="minorBidi"/>
            <w:b w:val="0"/>
            <w:noProof/>
            <w:kern w:val="2"/>
            <w:sz w:val="24"/>
            <w:szCs w:val="24"/>
            <w:lang w:eastAsia="en-ZA"/>
            <w14:ligatures w14:val="standardContextual"/>
          </w:rPr>
          <w:tab/>
        </w:r>
        <w:r w:rsidR="00696733" w:rsidRPr="00B66E12">
          <w:rPr>
            <w:rStyle w:val="Hyperlink"/>
            <w:noProof/>
          </w:rPr>
          <w:t>Introduction</w:t>
        </w:r>
        <w:r w:rsidR="00696733">
          <w:rPr>
            <w:noProof/>
            <w:webHidden/>
          </w:rPr>
          <w:tab/>
        </w:r>
        <w:r w:rsidR="00696733">
          <w:rPr>
            <w:noProof/>
            <w:webHidden/>
          </w:rPr>
          <w:fldChar w:fldCharType="begin"/>
        </w:r>
        <w:r w:rsidR="00696733">
          <w:rPr>
            <w:noProof/>
            <w:webHidden/>
          </w:rPr>
          <w:instrText xml:space="preserve"> PAGEREF _Toc233876173 \h </w:instrText>
        </w:r>
        <w:r w:rsidR="00696733">
          <w:rPr>
            <w:noProof/>
            <w:webHidden/>
          </w:rPr>
        </w:r>
        <w:r w:rsidR="00696733">
          <w:rPr>
            <w:noProof/>
            <w:webHidden/>
          </w:rPr>
          <w:fldChar w:fldCharType="separate"/>
        </w:r>
        <w:r w:rsidR="00696733">
          <w:rPr>
            <w:noProof/>
            <w:webHidden/>
          </w:rPr>
          <w:t>4</w:t>
        </w:r>
        <w:r w:rsidR="00696733">
          <w:rPr>
            <w:noProof/>
            <w:webHidden/>
          </w:rPr>
          <w:fldChar w:fldCharType="end"/>
        </w:r>
      </w:hyperlink>
    </w:p>
    <w:p w14:paraId="67C110D6" w14:textId="157390E9"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74" w:history="1">
        <w:r w:rsidRPr="00B66E12">
          <w:rPr>
            <w:rStyle w:val="Hyperlink"/>
            <w:bCs/>
            <w:noProof/>
          </w:rPr>
          <w:t>1.1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Purpose</w:t>
        </w:r>
        <w:r>
          <w:rPr>
            <w:noProof/>
            <w:webHidden/>
          </w:rPr>
          <w:tab/>
        </w:r>
        <w:r>
          <w:rPr>
            <w:noProof/>
            <w:webHidden/>
          </w:rPr>
          <w:fldChar w:fldCharType="begin"/>
        </w:r>
        <w:r>
          <w:rPr>
            <w:noProof/>
            <w:webHidden/>
          </w:rPr>
          <w:instrText xml:space="preserve"> PAGEREF _Toc233876174 \h </w:instrText>
        </w:r>
        <w:r>
          <w:rPr>
            <w:noProof/>
            <w:webHidden/>
          </w:rPr>
        </w:r>
        <w:r>
          <w:rPr>
            <w:noProof/>
            <w:webHidden/>
          </w:rPr>
          <w:fldChar w:fldCharType="separate"/>
        </w:r>
        <w:r>
          <w:rPr>
            <w:noProof/>
            <w:webHidden/>
          </w:rPr>
          <w:t>4</w:t>
        </w:r>
        <w:r>
          <w:rPr>
            <w:noProof/>
            <w:webHidden/>
          </w:rPr>
          <w:fldChar w:fldCharType="end"/>
        </w:r>
      </w:hyperlink>
    </w:p>
    <w:p w14:paraId="74AFC3D2" w14:textId="24907BF0"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75" w:history="1">
        <w:r w:rsidRPr="00B66E12">
          <w:rPr>
            <w:rStyle w:val="Hyperlink"/>
            <w:bCs/>
            <w:noProof/>
          </w:rPr>
          <w:t>1.2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Background</w:t>
        </w:r>
        <w:r>
          <w:rPr>
            <w:noProof/>
            <w:webHidden/>
          </w:rPr>
          <w:tab/>
        </w:r>
        <w:r>
          <w:rPr>
            <w:noProof/>
            <w:webHidden/>
          </w:rPr>
          <w:fldChar w:fldCharType="begin"/>
        </w:r>
        <w:r>
          <w:rPr>
            <w:noProof/>
            <w:webHidden/>
          </w:rPr>
          <w:instrText xml:space="preserve"> PAGEREF _Toc233876175 \h </w:instrText>
        </w:r>
        <w:r>
          <w:rPr>
            <w:noProof/>
            <w:webHidden/>
          </w:rPr>
        </w:r>
        <w:r>
          <w:rPr>
            <w:noProof/>
            <w:webHidden/>
          </w:rPr>
          <w:fldChar w:fldCharType="separate"/>
        </w:r>
        <w:r>
          <w:rPr>
            <w:noProof/>
            <w:webHidden/>
          </w:rPr>
          <w:t>4</w:t>
        </w:r>
        <w:r>
          <w:rPr>
            <w:noProof/>
            <w:webHidden/>
          </w:rPr>
          <w:fldChar w:fldCharType="end"/>
        </w:r>
      </w:hyperlink>
    </w:p>
    <w:p w14:paraId="15F84694" w14:textId="5CE4C2AF" w:rsidR="00696733" w:rsidRDefault="00696733">
      <w:pPr>
        <w:pStyle w:val="TOC1"/>
        <w:rPr>
          <w:rFonts w:asciiTheme="minorHAnsi" w:eastAsiaTheme="minorEastAsia" w:hAnsiTheme="minorHAnsi" w:cstheme="minorBidi"/>
          <w:b w:val="0"/>
          <w:noProof/>
          <w:kern w:val="2"/>
          <w:sz w:val="24"/>
          <w:szCs w:val="24"/>
          <w:lang w:eastAsia="en-ZA"/>
          <w14:ligatures w14:val="standardContextual"/>
        </w:rPr>
      </w:pPr>
      <w:hyperlink w:anchor="_Toc233876176" w:history="1">
        <w:r w:rsidRPr="00B66E12">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B66E12">
          <w:rPr>
            <w:rStyle w:val="Hyperlink"/>
            <w:noProof/>
          </w:rPr>
          <w:t>Scope of Bid</w:t>
        </w:r>
        <w:r>
          <w:rPr>
            <w:noProof/>
            <w:webHidden/>
          </w:rPr>
          <w:tab/>
        </w:r>
        <w:r>
          <w:rPr>
            <w:noProof/>
            <w:webHidden/>
          </w:rPr>
          <w:fldChar w:fldCharType="begin"/>
        </w:r>
        <w:r>
          <w:rPr>
            <w:noProof/>
            <w:webHidden/>
          </w:rPr>
          <w:instrText xml:space="preserve"> PAGEREF _Toc233876176 \h </w:instrText>
        </w:r>
        <w:r>
          <w:rPr>
            <w:noProof/>
            <w:webHidden/>
          </w:rPr>
        </w:r>
        <w:r>
          <w:rPr>
            <w:noProof/>
            <w:webHidden/>
          </w:rPr>
          <w:fldChar w:fldCharType="separate"/>
        </w:r>
        <w:r>
          <w:rPr>
            <w:noProof/>
            <w:webHidden/>
          </w:rPr>
          <w:t>4</w:t>
        </w:r>
        <w:r>
          <w:rPr>
            <w:noProof/>
            <w:webHidden/>
          </w:rPr>
          <w:fldChar w:fldCharType="end"/>
        </w:r>
      </w:hyperlink>
    </w:p>
    <w:p w14:paraId="70B855D5" w14:textId="5794DA8E"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77" w:history="1">
        <w:r w:rsidRPr="00B66E12">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Scope of Work</w:t>
        </w:r>
        <w:r>
          <w:rPr>
            <w:noProof/>
            <w:webHidden/>
          </w:rPr>
          <w:tab/>
        </w:r>
        <w:r>
          <w:rPr>
            <w:noProof/>
            <w:webHidden/>
          </w:rPr>
          <w:fldChar w:fldCharType="begin"/>
        </w:r>
        <w:r>
          <w:rPr>
            <w:noProof/>
            <w:webHidden/>
          </w:rPr>
          <w:instrText xml:space="preserve"> PAGEREF _Toc233876177 \h </w:instrText>
        </w:r>
        <w:r>
          <w:rPr>
            <w:noProof/>
            <w:webHidden/>
          </w:rPr>
        </w:r>
        <w:r>
          <w:rPr>
            <w:noProof/>
            <w:webHidden/>
          </w:rPr>
          <w:fldChar w:fldCharType="separate"/>
        </w:r>
        <w:r>
          <w:rPr>
            <w:noProof/>
            <w:webHidden/>
          </w:rPr>
          <w:t>4</w:t>
        </w:r>
        <w:r>
          <w:rPr>
            <w:noProof/>
            <w:webHidden/>
          </w:rPr>
          <w:fldChar w:fldCharType="end"/>
        </w:r>
      </w:hyperlink>
    </w:p>
    <w:p w14:paraId="6AC1C3D0" w14:textId="5936EBDE"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78" w:history="1">
        <w:r w:rsidRPr="00B66E12">
          <w:rPr>
            <w:rStyle w:val="Hyperlink"/>
            <w:bCs/>
            <w:noProof/>
          </w:rPr>
          <w:t>2.2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Delivery Address</w:t>
        </w:r>
        <w:r>
          <w:rPr>
            <w:noProof/>
            <w:webHidden/>
          </w:rPr>
          <w:tab/>
        </w:r>
        <w:r>
          <w:rPr>
            <w:noProof/>
            <w:webHidden/>
          </w:rPr>
          <w:fldChar w:fldCharType="begin"/>
        </w:r>
        <w:r>
          <w:rPr>
            <w:noProof/>
            <w:webHidden/>
          </w:rPr>
          <w:instrText xml:space="preserve"> PAGEREF _Toc233876178 \h </w:instrText>
        </w:r>
        <w:r>
          <w:rPr>
            <w:noProof/>
            <w:webHidden/>
          </w:rPr>
        </w:r>
        <w:r>
          <w:rPr>
            <w:noProof/>
            <w:webHidden/>
          </w:rPr>
          <w:fldChar w:fldCharType="separate"/>
        </w:r>
        <w:r>
          <w:rPr>
            <w:noProof/>
            <w:webHidden/>
          </w:rPr>
          <w:t>4</w:t>
        </w:r>
        <w:r>
          <w:rPr>
            <w:noProof/>
            <w:webHidden/>
          </w:rPr>
          <w:fldChar w:fldCharType="end"/>
        </w:r>
      </w:hyperlink>
    </w:p>
    <w:p w14:paraId="2681F115" w14:textId="42535AAA" w:rsidR="00696733" w:rsidRDefault="00696733">
      <w:pPr>
        <w:pStyle w:val="TOC1"/>
        <w:rPr>
          <w:rFonts w:asciiTheme="minorHAnsi" w:eastAsiaTheme="minorEastAsia" w:hAnsiTheme="minorHAnsi" w:cstheme="minorBidi"/>
          <w:b w:val="0"/>
          <w:noProof/>
          <w:kern w:val="2"/>
          <w:sz w:val="24"/>
          <w:szCs w:val="24"/>
          <w:lang w:eastAsia="en-ZA"/>
          <w14:ligatures w14:val="standardContextual"/>
        </w:rPr>
      </w:pPr>
      <w:hyperlink w:anchor="_Toc233876179" w:history="1">
        <w:r w:rsidRPr="00B66E12">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B66E12">
          <w:rPr>
            <w:rStyle w:val="Hyperlink"/>
            <w:noProof/>
          </w:rPr>
          <w:t>Requirements</w:t>
        </w:r>
        <w:r>
          <w:rPr>
            <w:noProof/>
            <w:webHidden/>
          </w:rPr>
          <w:tab/>
        </w:r>
        <w:r>
          <w:rPr>
            <w:noProof/>
            <w:webHidden/>
          </w:rPr>
          <w:fldChar w:fldCharType="begin"/>
        </w:r>
        <w:r>
          <w:rPr>
            <w:noProof/>
            <w:webHidden/>
          </w:rPr>
          <w:instrText xml:space="preserve"> PAGEREF _Toc233876179 \h </w:instrText>
        </w:r>
        <w:r>
          <w:rPr>
            <w:noProof/>
            <w:webHidden/>
          </w:rPr>
        </w:r>
        <w:r>
          <w:rPr>
            <w:noProof/>
            <w:webHidden/>
          </w:rPr>
          <w:fldChar w:fldCharType="separate"/>
        </w:r>
        <w:r>
          <w:rPr>
            <w:noProof/>
            <w:webHidden/>
          </w:rPr>
          <w:t>4</w:t>
        </w:r>
        <w:r>
          <w:rPr>
            <w:noProof/>
            <w:webHidden/>
          </w:rPr>
          <w:fldChar w:fldCharType="end"/>
        </w:r>
      </w:hyperlink>
    </w:p>
    <w:p w14:paraId="620A8965" w14:textId="6C81C207"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80" w:history="1">
        <w:r w:rsidRPr="00B66E12">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Product, Service and Solution Requirements</w:t>
        </w:r>
        <w:r>
          <w:rPr>
            <w:noProof/>
            <w:webHidden/>
          </w:rPr>
          <w:tab/>
        </w:r>
        <w:r>
          <w:rPr>
            <w:noProof/>
            <w:webHidden/>
          </w:rPr>
          <w:fldChar w:fldCharType="begin"/>
        </w:r>
        <w:r>
          <w:rPr>
            <w:noProof/>
            <w:webHidden/>
          </w:rPr>
          <w:instrText xml:space="preserve"> PAGEREF _Toc233876180 \h </w:instrText>
        </w:r>
        <w:r>
          <w:rPr>
            <w:noProof/>
            <w:webHidden/>
          </w:rPr>
        </w:r>
        <w:r>
          <w:rPr>
            <w:noProof/>
            <w:webHidden/>
          </w:rPr>
          <w:fldChar w:fldCharType="separate"/>
        </w:r>
        <w:r>
          <w:rPr>
            <w:noProof/>
            <w:webHidden/>
          </w:rPr>
          <w:t>4</w:t>
        </w:r>
        <w:r>
          <w:rPr>
            <w:noProof/>
            <w:webHidden/>
          </w:rPr>
          <w:fldChar w:fldCharType="end"/>
        </w:r>
      </w:hyperlink>
    </w:p>
    <w:p w14:paraId="4945CE91" w14:textId="3C6455F8"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81" w:history="1">
        <w:r w:rsidRPr="00B66E12">
          <w:rPr>
            <w:rStyle w:val="Hyperlink"/>
            <w:bCs/>
            <w:noProof/>
          </w:rPr>
          <w:t>3.2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LAN infrastructure equipment at LDSD</w:t>
        </w:r>
        <w:r>
          <w:rPr>
            <w:noProof/>
            <w:webHidden/>
          </w:rPr>
          <w:tab/>
        </w:r>
        <w:r>
          <w:rPr>
            <w:noProof/>
            <w:webHidden/>
          </w:rPr>
          <w:fldChar w:fldCharType="begin"/>
        </w:r>
        <w:r>
          <w:rPr>
            <w:noProof/>
            <w:webHidden/>
          </w:rPr>
          <w:instrText xml:space="preserve"> PAGEREF _Toc233876181 \h </w:instrText>
        </w:r>
        <w:r>
          <w:rPr>
            <w:noProof/>
            <w:webHidden/>
          </w:rPr>
        </w:r>
        <w:r>
          <w:rPr>
            <w:noProof/>
            <w:webHidden/>
          </w:rPr>
          <w:fldChar w:fldCharType="separate"/>
        </w:r>
        <w:r>
          <w:rPr>
            <w:noProof/>
            <w:webHidden/>
          </w:rPr>
          <w:t>4</w:t>
        </w:r>
        <w:r>
          <w:rPr>
            <w:noProof/>
            <w:webHidden/>
          </w:rPr>
          <w:fldChar w:fldCharType="end"/>
        </w:r>
      </w:hyperlink>
    </w:p>
    <w:p w14:paraId="16127994" w14:textId="4FB4A93F"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82" w:history="1">
        <w:r w:rsidRPr="00B66E12">
          <w:rPr>
            <w:rStyle w:val="Hyperlink"/>
            <w:bCs/>
            <w:noProof/>
          </w:rPr>
          <w:t>3.3</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LAN cabling (summary per site)</w:t>
        </w:r>
        <w:r>
          <w:rPr>
            <w:noProof/>
            <w:webHidden/>
          </w:rPr>
          <w:tab/>
        </w:r>
        <w:r>
          <w:rPr>
            <w:noProof/>
            <w:webHidden/>
          </w:rPr>
          <w:fldChar w:fldCharType="begin"/>
        </w:r>
        <w:r>
          <w:rPr>
            <w:noProof/>
            <w:webHidden/>
          </w:rPr>
          <w:instrText xml:space="preserve"> PAGEREF _Toc233876182 \h </w:instrText>
        </w:r>
        <w:r>
          <w:rPr>
            <w:noProof/>
            <w:webHidden/>
          </w:rPr>
        </w:r>
        <w:r>
          <w:rPr>
            <w:noProof/>
            <w:webHidden/>
          </w:rPr>
          <w:fldChar w:fldCharType="separate"/>
        </w:r>
        <w:r>
          <w:rPr>
            <w:noProof/>
            <w:webHidden/>
          </w:rPr>
          <w:t>5</w:t>
        </w:r>
        <w:r>
          <w:rPr>
            <w:noProof/>
            <w:webHidden/>
          </w:rPr>
          <w:fldChar w:fldCharType="end"/>
        </w:r>
      </w:hyperlink>
    </w:p>
    <w:p w14:paraId="5DCEE1A1" w14:textId="511CDEBD"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83" w:history="1">
        <w:r w:rsidRPr="00B66E12">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Head Office (Polokwane - Building 1)</w:t>
        </w:r>
        <w:r>
          <w:rPr>
            <w:noProof/>
            <w:webHidden/>
          </w:rPr>
          <w:tab/>
        </w:r>
        <w:r>
          <w:rPr>
            <w:noProof/>
            <w:webHidden/>
          </w:rPr>
          <w:fldChar w:fldCharType="begin"/>
        </w:r>
        <w:r>
          <w:rPr>
            <w:noProof/>
            <w:webHidden/>
          </w:rPr>
          <w:instrText xml:space="preserve"> PAGEREF _Toc233876183 \h </w:instrText>
        </w:r>
        <w:r>
          <w:rPr>
            <w:noProof/>
            <w:webHidden/>
          </w:rPr>
        </w:r>
        <w:r>
          <w:rPr>
            <w:noProof/>
            <w:webHidden/>
          </w:rPr>
          <w:fldChar w:fldCharType="separate"/>
        </w:r>
        <w:r>
          <w:rPr>
            <w:noProof/>
            <w:webHidden/>
          </w:rPr>
          <w:t>5</w:t>
        </w:r>
        <w:r>
          <w:rPr>
            <w:noProof/>
            <w:webHidden/>
          </w:rPr>
          <w:fldChar w:fldCharType="end"/>
        </w:r>
      </w:hyperlink>
    </w:p>
    <w:p w14:paraId="64B2C689" w14:textId="363BD509"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84" w:history="1">
        <w:r w:rsidRPr="00B66E12">
          <w:rPr>
            <w:rStyle w:val="Hyperlink"/>
            <w:noProof/>
          </w:rPr>
          <w:t>3.3.2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Head Office (Polokwane - Building 2)</w:t>
        </w:r>
        <w:r>
          <w:rPr>
            <w:noProof/>
            <w:webHidden/>
          </w:rPr>
          <w:tab/>
        </w:r>
        <w:r>
          <w:rPr>
            <w:noProof/>
            <w:webHidden/>
          </w:rPr>
          <w:fldChar w:fldCharType="begin"/>
        </w:r>
        <w:r>
          <w:rPr>
            <w:noProof/>
            <w:webHidden/>
          </w:rPr>
          <w:instrText xml:space="preserve"> PAGEREF _Toc233876184 \h </w:instrText>
        </w:r>
        <w:r>
          <w:rPr>
            <w:noProof/>
            <w:webHidden/>
          </w:rPr>
        </w:r>
        <w:r>
          <w:rPr>
            <w:noProof/>
            <w:webHidden/>
          </w:rPr>
          <w:fldChar w:fldCharType="separate"/>
        </w:r>
        <w:r>
          <w:rPr>
            <w:noProof/>
            <w:webHidden/>
          </w:rPr>
          <w:t>5</w:t>
        </w:r>
        <w:r>
          <w:rPr>
            <w:noProof/>
            <w:webHidden/>
          </w:rPr>
          <w:fldChar w:fldCharType="end"/>
        </w:r>
      </w:hyperlink>
    </w:p>
    <w:p w14:paraId="397768EF" w14:textId="37180712"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85" w:history="1">
        <w:r w:rsidRPr="00B66E12">
          <w:rPr>
            <w:rStyle w:val="Hyperlink"/>
            <w:noProof/>
          </w:rPr>
          <w:t>3.3.3</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Capricorn District</w:t>
        </w:r>
        <w:r>
          <w:rPr>
            <w:noProof/>
            <w:webHidden/>
          </w:rPr>
          <w:tab/>
        </w:r>
        <w:r>
          <w:rPr>
            <w:noProof/>
            <w:webHidden/>
          </w:rPr>
          <w:fldChar w:fldCharType="begin"/>
        </w:r>
        <w:r>
          <w:rPr>
            <w:noProof/>
            <w:webHidden/>
          </w:rPr>
          <w:instrText xml:space="preserve"> PAGEREF _Toc233876185 \h </w:instrText>
        </w:r>
        <w:r>
          <w:rPr>
            <w:noProof/>
            <w:webHidden/>
          </w:rPr>
        </w:r>
        <w:r>
          <w:rPr>
            <w:noProof/>
            <w:webHidden/>
          </w:rPr>
          <w:fldChar w:fldCharType="separate"/>
        </w:r>
        <w:r>
          <w:rPr>
            <w:noProof/>
            <w:webHidden/>
          </w:rPr>
          <w:t>5</w:t>
        </w:r>
        <w:r>
          <w:rPr>
            <w:noProof/>
            <w:webHidden/>
          </w:rPr>
          <w:fldChar w:fldCharType="end"/>
        </w:r>
      </w:hyperlink>
    </w:p>
    <w:p w14:paraId="350179A2" w14:textId="72CBE15C"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86" w:history="1">
        <w:r w:rsidRPr="00B66E12">
          <w:rPr>
            <w:rStyle w:val="Hyperlink"/>
            <w:noProof/>
          </w:rPr>
          <w:t>3.3.4</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Vhembe District (Thohoyandou)</w:t>
        </w:r>
        <w:r>
          <w:rPr>
            <w:noProof/>
            <w:webHidden/>
          </w:rPr>
          <w:tab/>
        </w:r>
        <w:r>
          <w:rPr>
            <w:noProof/>
            <w:webHidden/>
          </w:rPr>
          <w:fldChar w:fldCharType="begin"/>
        </w:r>
        <w:r>
          <w:rPr>
            <w:noProof/>
            <w:webHidden/>
          </w:rPr>
          <w:instrText xml:space="preserve"> PAGEREF _Toc233876186 \h </w:instrText>
        </w:r>
        <w:r>
          <w:rPr>
            <w:noProof/>
            <w:webHidden/>
          </w:rPr>
        </w:r>
        <w:r>
          <w:rPr>
            <w:noProof/>
            <w:webHidden/>
          </w:rPr>
          <w:fldChar w:fldCharType="separate"/>
        </w:r>
        <w:r>
          <w:rPr>
            <w:noProof/>
            <w:webHidden/>
          </w:rPr>
          <w:t>5</w:t>
        </w:r>
        <w:r>
          <w:rPr>
            <w:noProof/>
            <w:webHidden/>
          </w:rPr>
          <w:fldChar w:fldCharType="end"/>
        </w:r>
      </w:hyperlink>
    </w:p>
    <w:p w14:paraId="14A40968" w14:textId="745F3470"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87" w:history="1">
        <w:r w:rsidRPr="00B66E12">
          <w:rPr>
            <w:rStyle w:val="Hyperlink"/>
            <w:bCs/>
            <w:noProof/>
          </w:rPr>
          <w:t>3.4</w:t>
        </w:r>
        <w:r>
          <w:rPr>
            <w:rFonts w:asciiTheme="minorHAnsi" w:eastAsiaTheme="minorEastAsia" w:hAnsiTheme="minorHAnsi" w:cstheme="minorBidi"/>
            <w:noProof/>
            <w:kern w:val="2"/>
            <w:sz w:val="24"/>
            <w:szCs w:val="24"/>
            <w:lang w:eastAsia="en-ZA"/>
            <w14:ligatures w14:val="standardContextual"/>
          </w:rPr>
          <w:tab/>
        </w:r>
        <w:r w:rsidRPr="00B66E12">
          <w:rPr>
            <w:rStyle w:val="Hyperlink"/>
            <w:bCs/>
            <w:noProof/>
          </w:rPr>
          <w:t>Fibre optic requirements</w:t>
        </w:r>
        <w:r>
          <w:rPr>
            <w:noProof/>
            <w:webHidden/>
          </w:rPr>
          <w:tab/>
        </w:r>
        <w:r>
          <w:rPr>
            <w:noProof/>
            <w:webHidden/>
          </w:rPr>
          <w:fldChar w:fldCharType="begin"/>
        </w:r>
        <w:r>
          <w:rPr>
            <w:noProof/>
            <w:webHidden/>
          </w:rPr>
          <w:instrText xml:space="preserve"> PAGEREF _Toc233876187 \h </w:instrText>
        </w:r>
        <w:r>
          <w:rPr>
            <w:noProof/>
            <w:webHidden/>
          </w:rPr>
        </w:r>
        <w:r>
          <w:rPr>
            <w:noProof/>
            <w:webHidden/>
          </w:rPr>
          <w:fldChar w:fldCharType="separate"/>
        </w:r>
        <w:r>
          <w:rPr>
            <w:noProof/>
            <w:webHidden/>
          </w:rPr>
          <w:t>5</w:t>
        </w:r>
        <w:r>
          <w:rPr>
            <w:noProof/>
            <w:webHidden/>
          </w:rPr>
          <w:fldChar w:fldCharType="end"/>
        </w:r>
      </w:hyperlink>
    </w:p>
    <w:p w14:paraId="74098E2E" w14:textId="52DD6F22"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88" w:history="1">
        <w:r w:rsidRPr="00B66E12">
          <w:rPr>
            <w:rStyle w:val="Hyperlink"/>
            <w:noProof/>
          </w:rPr>
          <w:t>3.4.1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Fibre</w:t>
        </w:r>
        <w:r>
          <w:rPr>
            <w:noProof/>
            <w:webHidden/>
          </w:rPr>
          <w:tab/>
        </w:r>
        <w:r>
          <w:rPr>
            <w:noProof/>
            <w:webHidden/>
          </w:rPr>
          <w:fldChar w:fldCharType="begin"/>
        </w:r>
        <w:r>
          <w:rPr>
            <w:noProof/>
            <w:webHidden/>
          </w:rPr>
          <w:instrText xml:space="preserve"> PAGEREF _Toc233876188 \h </w:instrText>
        </w:r>
        <w:r>
          <w:rPr>
            <w:noProof/>
            <w:webHidden/>
          </w:rPr>
        </w:r>
        <w:r>
          <w:rPr>
            <w:noProof/>
            <w:webHidden/>
          </w:rPr>
          <w:fldChar w:fldCharType="separate"/>
        </w:r>
        <w:r>
          <w:rPr>
            <w:noProof/>
            <w:webHidden/>
          </w:rPr>
          <w:t>5</w:t>
        </w:r>
        <w:r>
          <w:rPr>
            <w:noProof/>
            <w:webHidden/>
          </w:rPr>
          <w:fldChar w:fldCharType="end"/>
        </w:r>
      </w:hyperlink>
    </w:p>
    <w:p w14:paraId="2DA06BC7" w14:textId="751AE891"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89" w:history="1">
        <w:r w:rsidRPr="00B66E12">
          <w:rPr>
            <w:rStyle w:val="Hyperlink"/>
            <w:bCs/>
            <w:noProof/>
          </w:rPr>
          <w:t>3.5</w:t>
        </w:r>
        <w:r>
          <w:rPr>
            <w:rFonts w:asciiTheme="minorHAnsi" w:eastAsiaTheme="minorEastAsia" w:hAnsiTheme="minorHAnsi" w:cstheme="minorBidi"/>
            <w:noProof/>
            <w:kern w:val="2"/>
            <w:sz w:val="24"/>
            <w:szCs w:val="24"/>
            <w:lang w:eastAsia="en-ZA"/>
            <w14:ligatures w14:val="standardContextual"/>
          </w:rPr>
          <w:tab/>
        </w:r>
        <w:r w:rsidRPr="00B66E12">
          <w:rPr>
            <w:rStyle w:val="Hyperlink"/>
            <w:bCs/>
            <w:noProof/>
          </w:rPr>
          <w:t>Switching requirements</w:t>
        </w:r>
        <w:r>
          <w:rPr>
            <w:noProof/>
            <w:webHidden/>
          </w:rPr>
          <w:tab/>
        </w:r>
        <w:r>
          <w:rPr>
            <w:noProof/>
            <w:webHidden/>
          </w:rPr>
          <w:fldChar w:fldCharType="begin"/>
        </w:r>
        <w:r>
          <w:rPr>
            <w:noProof/>
            <w:webHidden/>
          </w:rPr>
          <w:instrText xml:space="preserve"> PAGEREF _Toc233876189 \h </w:instrText>
        </w:r>
        <w:r>
          <w:rPr>
            <w:noProof/>
            <w:webHidden/>
          </w:rPr>
        </w:r>
        <w:r>
          <w:rPr>
            <w:noProof/>
            <w:webHidden/>
          </w:rPr>
          <w:fldChar w:fldCharType="separate"/>
        </w:r>
        <w:r>
          <w:rPr>
            <w:noProof/>
            <w:webHidden/>
          </w:rPr>
          <w:t>6</w:t>
        </w:r>
        <w:r>
          <w:rPr>
            <w:noProof/>
            <w:webHidden/>
          </w:rPr>
          <w:fldChar w:fldCharType="end"/>
        </w:r>
      </w:hyperlink>
    </w:p>
    <w:p w14:paraId="7E538EE0" w14:textId="0412B776"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90" w:history="1">
        <w:r w:rsidRPr="00B66E12">
          <w:rPr>
            <w:rStyle w:val="Hyperlink"/>
            <w:noProof/>
          </w:rPr>
          <w:t>3.5.1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Core Switches (Layer 3)</w:t>
        </w:r>
        <w:r>
          <w:rPr>
            <w:noProof/>
            <w:webHidden/>
          </w:rPr>
          <w:tab/>
        </w:r>
        <w:r>
          <w:rPr>
            <w:noProof/>
            <w:webHidden/>
          </w:rPr>
          <w:fldChar w:fldCharType="begin"/>
        </w:r>
        <w:r>
          <w:rPr>
            <w:noProof/>
            <w:webHidden/>
          </w:rPr>
          <w:instrText xml:space="preserve"> PAGEREF _Toc233876190 \h </w:instrText>
        </w:r>
        <w:r>
          <w:rPr>
            <w:noProof/>
            <w:webHidden/>
          </w:rPr>
        </w:r>
        <w:r>
          <w:rPr>
            <w:noProof/>
            <w:webHidden/>
          </w:rPr>
          <w:fldChar w:fldCharType="separate"/>
        </w:r>
        <w:r>
          <w:rPr>
            <w:noProof/>
            <w:webHidden/>
          </w:rPr>
          <w:t>6</w:t>
        </w:r>
        <w:r>
          <w:rPr>
            <w:noProof/>
            <w:webHidden/>
          </w:rPr>
          <w:fldChar w:fldCharType="end"/>
        </w:r>
      </w:hyperlink>
    </w:p>
    <w:p w14:paraId="669D228E" w14:textId="02688292"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91" w:history="1">
        <w:r w:rsidRPr="00B66E12">
          <w:rPr>
            <w:rStyle w:val="Hyperlink"/>
            <w:bCs/>
            <w:noProof/>
          </w:rPr>
          <w:t>3.6</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Core Switch Specification</w:t>
        </w:r>
        <w:r>
          <w:rPr>
            <w:noProof/>
            <w:webHidden/>
          </w:rPr>
          <w:tab/>
        </w:r>
        <w:r>
          <w:rPr>
            <w:noProof/>
            <w:webHidden/>
          </w:rPr>
          <w:fldChar w:fldCharType="begin"/>
        </w:r>
        <w:r>
          <w:rPr>
            <w:noProof/>
            <w:webHidden/>
          </w:rPr>
          <w:instrText xml:space="preserve"> PAGEREF _Toc233876191 \h </w:instrText>
        </w:r>
        <w:r>
          <w:rPr>
            <w:noProof/>
            <w:webHidden/>
          </w:rPr>
        </w:r>
        <w:r>
          <w:rPr>
            <w:noProof/>
            <w:webHidden/>
          </w:rPr>
          <w:fldChar w:fldCharType="separate"/>
        </w:r>
        <w:r>
          <w:rPr>
            <w:noProof/>
            <w:webHidden/>
          </w:rPr>
          <w:t>6</w:t>
        </w:r>
        <w:r>
          <w:rPr>
            <w:noProof/>
            <w:webHidden/>
          </w:rPr>
          <w:fldChar w:fldCharType="end"/>
        </w:r>
      </w:hyperlink>
    </w:p>
    <w:p w14:paraId="3543931A" w14:textId="21E458D0"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92" w:history="1">
        <w:r w:rsidRPr="00B66E12">
          <w:rPr>
            <w:rStyle w:val="Hyperlink"/>
            <w:noProof/>
          </w:rPr>
          <w:t>3.6.1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Access Switches (Layer 2)</w:t>
        </w:r>
        <w:r>
          <w:rPr>
            <w:noProof/>
            <w:webHidden/>
          </w:rPr>
          <w:tab/>
        </w:r>
        <w:r>
          <w:rPr>
            <w:noProof/>
            <w:webHidden/>
          </w:rPr>
          <w:fldChar w:fldCharType="begin"/>
        </w:r>
        <w:r>
          <w:rPr>
            <w:noProof/>
            <w:webHidden/>
          </w:rPr>
          <w:instrText xml:space="preserve"> PAGEREF _Toc233876192 \h </w:instrText>
        </w:r>
        <w:r>
          <w:rPr>
            <w:noProof/>
            <w:webHidden/>
          </w:rPr>
        </w:r>
        <w:r>
          <w:rPr>
            <w:noProof/>
            <w:webHidden/>
          </w:rPr>
          <w:fldChar w:fldCharType="separate"/>
        </w:r>
        <w:r>
          <w:rPr>
            <w:noProof/>
            <w:webHidden/>
          </w:rPr>
          <w:t>6</w:t>
        </w:r>
        <w:r>
          <w:rPr>
            <w:noProof/>
            <w:webHidden/>
          </w:rPr>
          <w:fldChar w:fldCharType="end"/>
        </w:r>
      </w:hyperlink>
    </w:p>
    <w:p w14:paraId="7C6F2D66" w14:textId="57959E14"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93" w:history="1">
        <w:r w:rsidRPr="00B66E12">
          <w:rPr>
            <w:rStyle w:val="Hyperlink"/>
            <w:bCs/>
            <w:noProof/>
          </w:rPr>
          <w:t>3.7</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Access Switch Specifications</w:t>
        </w:r>
        <w:r>
          <w:rPr>
            <w:noProof/>
            <w:webHidden/>
          </w:rPr>
          <w:tab/>
        </w:r>
        <w:r>
          <w:rPr>
            <w:noProof/>
            <w:webHidden/>
          </w:rPr>
          <w:fldChar w:fldCharType="begin"/>
        </w:r>
        <w:r>
          <w:rPr>
            <w:noProof/>
            <w:webHidden/>
          </w:rPr>
          <w:instrText xml:space="preserve"> PAGEREF _Toc233876193 \h </w:instrText>
        </w:r>
        <w:r>
          <w:rPr>
            <w:noProof/>
            <w:webHidden/>
          </w:rPr>
        </w:r>
        <w:r>
          <w:rPr>
            <w:noProof/>
            <w:webHidden/>
          </w:rPr>
          <w:fldChar w:fldCharType="separate"/>
        </w:r>
        <w:r>
          <w:rPr>
            <w:noProof/>
            <w:webHidden/>
          </w:rPr>
          <w:t>6</w:t>
        </w:r>
        <w:r>
          <w:rPr>
            <w:noProof/>
            <w:webHidden/>
          </w:rPr>
          <w:fldChar w:fldCharType="end"/>
        </w:r>
      </w:hyperlink>
    </w:p>
    <w:p w14:paraId="502DA3E8" w14:textId="6724B519"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94" w:history="1">
        <w:r w:rsidRPr="00B66E12">
          <w:rPr>
            <w:rStyle w:val="Hyperlink"/>
            <w:bCs/>
            <w:noProof/>
          </w:rPr>
          <w:t>3.8</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Wireless Requirements</w:t>
        </w:r>
        <w:r>
          <w:rPr>
            <w:noProof/>
            <w:webHidden/>
          </w:rPr>
          <w:tab/>
        </w:r>
        <w:r>
          <w:rPr>
            <w:noProof/>
            <w:webHidden/>
          </w:rPr>
          <w:fldChar w:fldCharType="begin"/>
        </w:r>
        <w:r>
          <w:rPr>
            <w:noProof/>
            <w:webHidden/>
          </w:rPr>
          <w:instrText xml:space="preserve"> PAGEREF _Toc233876194 \h </w:instrText>
        </w:r>
        <w:r>
          <w:rPr>
            <w:noProof/>
            <w:webHidden/>
          </w:rPr>
        </w:r>
        <w:r>
          <w:rPr>
            <w:noProof/>
            <w:webHidden/>
          </w:rPr>
          <w:fldChar w:fldCharType="separate"/>
        </w:r>
        <w:r>
          <w:rPr>
            <w:noProof/>
            <w:webHidden/>
          </w:rPr>
          <w:t>6</w:t>
        </w:r>
        <w:r>
          <w:rPr>
            <w:noProof/>
            <w:webHidden/>
          </w:rPr>
          <w:fldChar w:fldCharType="end"/>
        </w:r>
      </w:hyperlink>
    </w:p>
    <w:p w14:paraId="01F5CCE2" w14:textId="0A4E20F9"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95" w:history="1">
        <w:r w:rsidRPr="00B66E12">
          <w:rPr>
            <w:rStyle w:val="Hyperlink"/>
            <w:noProof/>
          </w:rPr>
          <w:t>3.8.1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Wireless LAN</w:t>
        </w:r>
        <w:r>
          <w:rPr>
            <w:noProof/>
            <w:webHidden/>
          </w:rPr>
          <w:tab/>
        </w:r>
        <w:r>
          <w:rPr>
            <w:noProof/>
            <w:webHidden/>
          </w:rPr>
          <w:fldChar w:fldCharType="begin"/>
        </w:r>
        <w:r>
          <w:rPr>
            <w:noProof/>
            <w:webHidden/>
          </w:rPr>
          <w:instrText xml:space="preserve"> PAGEREF _Toc233876195 \h </w:instrText>
        </w:r>
        <w:r>
          <w:rPr>
            <w:noProof/>
            <w:webHidden/>
          </w:rPr>
        </w:r>
        <w:r>
          <w:rPr>
            <w:noProof/>
            <w:webHidden/>
          </w:rPr>
          <w:fldChar w:fldCharType="separate"/>
        </w:r>
        <w:r>
          <w:rPr>
            <w:noProof/>
            <w:webHidden/>
          </w:rPr>
          <w:t>6</w:t>
        </w:r>
        <w:r>
          <w:rPr>
            <w:noProof/>
            <w:webHidden/>
          </w:rPr>
          <w:fldChar w:fldCharType="end"/>
        </w:r>
      </w:hyperlink>
    </w:p>
    <w:p w14:paraId="4DC1A629" w14:textId="10F534C5"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96" w:history="1">
        <w:r w:rsidRPr="00B66E12">
          <w:rPr>
            <w:rStyle w:val="Hyperlink"/>
            <w:bCs/>
            <w:noProof/>
          </w:rPr>
          <w:t>3.9</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Installation Requirements</w:t>
        </w:r>
        <w:r>
          <w:rPr>
            <w:noProof/>
            <w:webHidden/>
          </w:rPr>
          <w:tab/>
        </w:r>
        <w:r>
          <w:rPr>
            <w:noProof/>
            <w:webHidden/>
          </w:rPr>
          <w:fldChar w:fldCharType="begin"/>
        </w:r>
        <w:r>
          <w:rPr>
            <w:noProof/>
            <w:webHidden/>
          </w:rPr>
          <w:instrText xml:space="preserve"> PAGEREF _Toc233876196 \h </w:instrText>
        </w:r>
        <w:r>
          <w:rPr>
            <w:noProof/>
            <w:webHidden/>
          </w:rPr>
        </w:r>
        <w:r>
          <w:rPr>
            <w:noProof/>
            <w:webHidden/>
          </w:rPr>
          <w:fldChar w:fldCharType="separate"/>
        </w:r>
        <w:r>
          <w:rPr>
            <w:noProof/>
            <w:webHidden/>
          </w:rPr>
          <w:t>7</w:t>
        </w:r>
        <w:r>
          <w:rPr>
            <w:noProof/>
            <w:webHidden/>
          </w:rPr>
          <w:fldChar w:fldCharType="end"/>
        </w:r>
      </w:hyperlink>
    </w:p>
    <w:p w14:paraId="1910453F" w14:textId="648DE098"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97" w:history="1">
        <w:r w:rsidRPr="00B66E12">
          <w:rPr>
            <w:rStyle w:val="Hyperlink"/>
            <w:noProof/>
          </w:rPr>
          <w:t>3.9.1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Installation and support</w:t>
        </w:r>
        <w:r>
          <w:rPr>
            <w:noProof/>
            <w:webHidden/>
          </w:rPr>
          <w:tab/>
        </w:r>
        <w:r>
          <w:rPr>
            <w:noProof/>
            <w:webHidden/>
          </w:rPr>
          <w:fldChar w:fldCharType="begin"/>
        </w:r>
        <w:r>
          <w:rPr>
            <w:noProof/>
            <w:webHidden/>
          </w:rPr>
          <w:instrText xml:space="preserve"> PAGEREF _Toc233876197 \h </w:instrText>
        </w:r>
        <w:r>
          <w:rPr>
            <w:noProof/>
            <w:webHidden/>
          </w:rPr>
        </w:r>
        <w:r>
          <w:rPr>
            <w:noProof/>
            <w:webHidden/>
          </w:rPr>
          <w:fldChar w:fldCharType="separate"/>
        </w:r>
        <w:r>
          <w:rPr>
            <w:noProof/>
            <w:webHidden/>
          </w:rPr>
          <w:t>7</w:t>
        </w:r>
        <w:r>
          <w:rPr>
            <w:noProof/>
            <w:webHidden/>
          </w:rPr>
          <w:fldChar w:fldCharType="end"/>
        </w:r>
      </w:hyperlink>
    </w:p>
    <w:p w14:paraId="203D3DE8" w14:textId="14AB171B"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198" w:history="1">
        <w:r w:rsidRPr="00B66E12">
          <w:rPr>
            <w:rStyle w:val="Hyperlink"/>
            <w:bCs/>
            <w:noProof/>
          </w:rPr>
          <w:t>3.10</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Configuration Requirements</w:t>
        </w:r>
        <w:r>
          <w:rPr>
            <w:noProof/>
            <w:webHidden/>
          </w:rPr>
          <w:tab/>
        </w:r>
        <w:r>
          <w:rPr>
            <w:noProof/>
            <w:webHidden/>
          </w:rPr>
          <w:fldChar w:fldCharType="begin"/>
        </w:r>
        <w:r>
          <w:rPr>
            <w:noProof/>
            <w:webHidden/>
          </w:rPr>
          <w:instrText xml:space="preserve"> PAGEREF _Toc233876198 \h </w:instrText>
        </w:r>
        <w:r>
          <w:rPr>
            <w:noProof/>
            <w:webHidden/>
          </w:rPr>
        </w:r>
        <w:r>
          <w:rPr>
            <w:noProof/>
            <w:webHidden/>
          </w:rPr>
          <w:fldChar w:fldCharType="separate"/>
        </w:r>
        <w:r>
          <w:rPr>
            <w:noProof/>
            <w:webHidden/>
          </w:rPr>
          <w:t>7</w:t>
        </w:r>
        <w:r>
          <w:rPr>
            <w:noProof/>
            <w:webHidden/>
          </w:rPr>
          <w:fldChar w:fldCharType="end"/>
        </w:r>
      </w:hyperlink>
    </w:p>
    <w:p w14:paraId="687CB3B6" w14:textId="1F13BCFD"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199" w:history="1">
        <w:r w:rsidRPr="00B66E12">
          <w:rPr>
            <w:rStyle w:val="Hyperlink"/>
            <w:noProof/>
          </w:rPr>
          <w:t>3.10.1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Configuration</w:t>
        </w:r>
        <w:r>
          <w:rPr>
            <w:noProof/>
            <w:webHidden/>
          </w:rPr>
          <w:tab/>
        </w:r>
        <w:r>
          <w:rPr>
            <w:noProof/>
            <w:webHidden/>
          </w:rPr>
          <w:fldChar w:fldCharType="begin"/>
        </w:r>
        <w:r>
          <w:rPr>
            <w:noProof/>
            <w:webHidden/>
          </w:rPr>
          <w:instrText xml:space="preserve"> PAGEREF _Toc233876199 \h </w:instrText>
        </w:r>
        <w:r>
          <w:rPr>
            <w:noProof/>
            <w:webHidden/>
          </w:rPr>
        </w:r>
        <w:r>
          <w:rPr>
            <w:noProof/>
            <w:webHidden/>
          </w:rPr>
          <w:fldChar w:fldCharType="separate"/>
        </w:r>
        <w:r>
          <w:rPr>
            <w:noProof/>
            <w:webHidden/>
          </w:rPr>
          <w:t>7</w:t>
        </w:r>
        <w:r>
          <w:rPr>
            <w:noProof/>
            <w:webHidden/>
          </w:rPr>
          <w:fldChar w:fldCharType="end"/>
        </w:r>
      </w:hyperlink>
    </w:p>
    <w:p w14:paraId="1307436F" w14:textId="3DC6903E"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00" w:history="1">
        <w:r w:rsidRPr="00B66E12">
          <w:rPr>
            <w:rStyle w:val="Hyperlink"/>
            <w:bCs/>
            <w:noProof/>
          </w:rPr>
          <w:t>3.11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Testing and Commissioning Requirements</w:t>
        </w:r>
        <w:r>
          <w:rPr>
            <w:noProof/>
            <w:webHidden/>
          </w:rPr>
          <w:tab/>
        </w:r>
        <w:r>
          <w:rPr>
            <w:noProof/>
            <w:webHidden/>
          </w:rPr>
          <w:fldChar w:fldCharType="begin"/>
        </w:r>
        <w:r>
          <w:rPr>
            <w:noProof/>
            <w:webHidden/>
          </w:rPr>
          <w:instrText xml:space="preserve"> PAGEREF _Toc233876200 \h </w:instrText>
        </w:r>
        <w:r>
          <w:rPr>
            <w:noProof/>
            <w:webHidden/>
          </w:rPr>
        </w:r>
        <w:r>
          <w:rPr>
            <w:noProof/>
            <w:webHidden/>
          </w:rPr>
          <w:fldChar w:fldCharType="separate"/>
        </w:r>
        <w:r>
          <w:rPr>
            <w:noProof/>
            <w:webHidden/>
          </w:rPr>
          <w:t>7</w:t>
        </w:r>
        <w:r>
          <w:rPr>
            <w:noProof/>
            <w:webHidden/>
          </w:rPr>
          <w:fldChar w:fldCharType="end"/>
        </w:r>
      </w:hyperlink>
    </w:p>
    <w:p w14:paraId="18B2A589" w14:textId="42A11D62"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01" w:history="1">
        <w:r w:rsidRPr="00B66E12">
          <w:rPr>
            <w:rStyle w:val="Hyperlink"/>
            <w:noProof/>
          </w:rPr>
          <w:t>3.11.1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Testing and Commissioning</w:t>
        </w:r>
        <w:r>
          <w:rPr>
            <w:noProof/>
            <w:webHidden/>
          </w:rPr>
          <w:tab/>
        </w:r>
        <w:r>
          <w:rPr>
            <w:noProof/>
            <w:webHidden/>
          </w:rPr>
          <w:fldChar w:fldCharType="begin"/>
        </w:r>
        <w:r>
          <w:rPr>
            <w:noProof/>
            <w:webHidden/>
          </w:rPr>
          <w:instrText xml:space="preserve"> PAGEREF _Toc233876201 \h </w:instrText>
        </w:r>
        <w:r>
          <w:rPr>
            <w:noProof/>
            <w:webHidden/>
          </w:rPr>
        </w:r>
        <w:r>
          <w:rPr>
            <w:noProof/>
            <w:webHidden/>
          </w:rPr>
          <w:fldChar w:fldCharType="separate"/>
        </w:r>
        <w:r>
          <w:rPr>
            <w:noProof/>
            <w:webHidden/>
          </w:rPr>
          <w:t>7</w:t>
        </w:r>
        <w:r>
          <w:rPr>
            <w:noProof/>
            <w:webHidden/>
          </w:rPr>
          <w:fldChar w:fldCharType="end"/>
        </w:r>
      </w:hyperlink>
    </w:p>
    <w:p w14:paraId="188532B1" w14:textId="6F9133E7"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02" w:history="1">
        <w:r w:rsidRPr="00B66E12">
          <w:rPr>
            <w:rStyle w:val="Hyperlink"/>
            <w:bCs/>
            <w:noProof/>
          </w:rPr>
          <w:t>3.12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Handover and support documentation Requirements</w:t>
        </w:r>
        <w:r>
          <w:rPr>
            <w:noProof/>
            <w:webHidden/>
          </w:rPr>
          <w:tab/>
        </w:r>
        <w:r>
          <w:rPr>
            <w:noProof/>
            <w:webHidden/>
          </w:rPr>
          <w:fldChar w:fldCharType="begin"/>
        </w:r>
        <w:r>
          <w:rPr>
            <w:noProof/>
            <w:webHidden/>
          </w:rPr>
          <w:instrText xml:space="preserve"> PAGEREF _Toc233876202 \h </w:instrText>
        </w:r>
        <w:r>
          <w:rPr>
            <w:noProof/>
            <w:webHidden/>
          </w:rPr>
        </w:r>
        <w:r>
          <w:rPr>
            <w:noProof/>
            <w:webHidden/>
          </w:rPr>
          <w:fldChar w:fldCharType="separate"/>
        </w:r>
        <w:r>
          <w:rPr>
            <w:noProof/>
            <w:webHidden/>
          </w:rPr>
          <w:t>8</w:t>
        </w:r>
        <w:r>
          <w:rPr>
            <w:noProof/>
            <w:webHidden/>
          </w:rPr>
          <w:fldChar w:fldCharType="end"/>
        </w:r>
      </w:hyperlink>
    </w:p>
    <w:p w14:paraId="48F67370" w14:textId="6343A18F"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03" w:history="1">
        <w:r w:rsidRPr="00B66E12">
          <w:rPr>
            <w:rStyle w:val="Hyperlink"/>
            <w:noProof/>
          </w:rPr>
          <w:t>3.12.1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Handover and support documentation</w:t>
        </w:r>
        <w:r>
          <w:rPr>
            <w:noProof/>
            <w:webHidden/>
          </w:rPr>
          <w:tab/>
        </w:r>
        <w:r>
          <w:rPr>
            <w:noProof/>
            <w:webHidden/>
          </w:rPr>
          <w:fldChar w:fldCharType="begin"/>
        </w:r>
        <w:r>
          <w:rPr>
            <w:noProof/>
            <w:webHidden/>
          </w:rPr>
          <w:instrText xml:space="preserve"> PAGEREF _Toc233876203 \h </w:instrText>
        </w:r>
        <w:r>
          <w:rPr>
            <w:noProof/>
            <w:webHidden/>
          </w:rPr>
        </w:r>
        <w:r>
          <w:rPr>
            <w:noProof/>
            <w:webHidden/>
          </w:rPr>
          <w:fldChar w:fldCharType="separate"/>
        </w:r>
        <w:r>
          <w:rPr>
            <w:noProof/>
            <w:webHidden/>
          </w:rPr>
          <w:t>8</w:t>
        </w:r>
        <w:r>
          <w:rPr>
            <w:noProof/>
            <w:webHidden/>
          </w:rPr>
          <w:fldChar w:fldCharType="end"/>
        </w:r>
      </w:hyperlink>
    </w:p>
    <w:p w14:paraId="31B75FF0" w14:textId="0D13490C" w:rsidR="00696733" w:rsidRDefault="00696733">
      <w:pPr>
        <w:pStyle w:val="TOC1"/>
        <w:rPr>
          <w:rFonts w:asciiTheme="minorHAnsi" w:eastAsiaTheme="minorEastAsia" w:hAnsiTheme="minorHAnsi" w:cstheme="minorBidi"/>
          <w:b w:val="0"/>
          <w:noProof/>
          <w:kern w:val="2"/>
          <w:sz w:val="24"/>
          <w:szCs w:val="24"/>
          <w:lang w:eastAsia="en-ZA"/>
          <w14:ligatures w14:val="standardContextual"/>
        </w:rPr>
      </w:pPr>
      <w:hyperlink w:anchor="_Toc233876204" w:history="1">
        <w:r w:rsidRPr="00B66E12">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B66E12">
          <w:rPr>
            <w:rStyle w:val="Hyperlink"/>
            <w:noProof/>
          </w:rPr>
          <w:t>Bid Evaluation Stages</w:t>
        </w:r>
        <w:r>
          <w:rPr>
            <w:noProof/>
            <w:webHidden/>
          </w:rPr>
          <w:tab/>
        </w:r>
        <w:r>
          <w:rPr>
            <w:noProof/>
            <w:webHidden/>
          </w:rPr>
          <w:fldChar w:fldCharType="begin"/>
        </w:r>
        <w:r>
          <w:rPr>
            <w:noProof/>
            <w:webHidden/>
          </w:rPr>
          <w:instrText xml:space="preserve"> PAGEREF _Toc233876204 \h </w:instrText>
        </w:r>
        <w:r>
          <w:rPr>
            <w:noProof/>
            <w:webHidden/>
          </w:rPr>
        </w:r>
        <w:r>
          <w:rPr>
            <w:noProof/>
            <w:webHidden/>
          </w:rPr>
          <w:fldChar w:fldCharType="separate"/>
        </w:r>
        <w:r>
          <w:rPr>
            <w:noProof/>
            <w:webHidden/>
          </w:rPr>
          <w:t>8</w:t>
        </w:r>
        <w:r>
          <w:rPr>
            <w:noProof/>
            <w:webHidden/>
          </w:rPr>
          <w:fldChar w:fldCharType="end"/>
        </w:r>
      </w:hyperlink>
    </w:p>
    <w:p w14:paraId="62E84244" w14:textId="0CD048E0"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05" w:history="1">
        <w:r w:rsidRPr="00B66E12">
          <w:rPr>
            <w:rStyle w:val="Hyperlink"/>
            <w:bCs/>
            <w:noProof/>
          </w:rPr>
          <w:t>4.1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Mandatory Administrative responsiveness (Stage 1)</w:t>
        </w:r>
        <w:r>
          <w:rPr>
            <w:noProof/>
            <w:webHidden/>
          </w:rPr>
          <w:tab/>
        </w:r>
        <w:r>
          <w:rPr>
            <w:noProof/>
            <w:webHidden/>
          </w:rPr>
          <w:fldChar w:fldCharType="begin"/>
        </w:r>
        <w:r>
          <w:rPr>
            <w:noProof/>
            <w:webHidden/>
          </w:rPr>
          <w:instrText xml:space="preserve"> PAGEREF _Toc233876205 \h </w:instrText>
        </w:r>
        <w:r>
          <w:rPr>
            <w:noProof/>
            <w:webHidden/>
          </w:rPr>
        </w:r>
        <w:r>
          <w:rPr>
            <w:noProof/>
            <w:webHidden/>
          </w:rPr>
          <w:fldChar w:fldCharType="separate"/>
        </w:r>
        <w:r>
          <w:rPr>
            <w:noProof/>
            <w:webHidden/>
          </w:rPr>
          <w:t>8</w:t>
        </w:r>
        <w:r>
          <w:rPr>
            <w:noProof/>
            <w:webHidden/>
          </w:rPr>
          <w:fldChar w:fldCharType="end"/>
        </w:r>
      </w:hyperlink>
    </w:p>
    <w:p w14:paraId="034320DE" w14:textId="68963867"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06" w:history="1">
        <w:r w:rsidRPr="00B66E12">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Attendance of briefing session</w:t>
        </w:r>
        <w:r>
          <w:rPr>
            <w:noProof/>
            <w:webHidden/>
          </w:rPr>
          <w:tab/>
        </w:r>
        <w:r>
          <w:rPr>
            <w:noProof/>
            <w:webHidden/>
          </w:rPr>
          <w:fldChar w:fldCharType="begin"/>
        </w:r>
        <w:r>
          <w:rPr>
            <w:noProof/>
            <w:webHidden/>
          </w:rPr>
          <w:instrText xml:space="preserve"> PAGEREF _Toc233876206 \h </w:instrText>
        </w:r>
        <w:r>
          <w:rPr>
            <w:noProof/>
            <w:webHidden/>
          </w:rPr>
        </w:r>
        <w:r>
          <w:rPr>
            <w:noProof/>
            <w:webHidden/>
          </w:rPr>
          <w:fldChar w:fldCharType="separate"/>
        </w:r>
        <w:r>
          <w:rPr>
            <w:noProof/>
            <w:webHidden/>
          </w:rPr>
          <w:t>8</w:t>
        </w:r>
        <w:r>
          <w:rPr>
            <w:noProof/>
            <w:webHidden/>
          </w:rPr>
          <w:fldChar w:fldCharType="end"/>
        </w:r>
      </w:hyperlink>
    </w:p>
    <w:p w14:paraId="4150A948" w14:textId="7A624EC0"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07" w:history="1">
        <w:r w:rsidRPr="00B66E12">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Registered Supplier</w:t>
        </w:r>
        <w:r>
          <w:rPr>
            <w:noProof/>
            <w:webHidden/>
          </w:rPr>
          <w:tab/>
        </w:r>
        <w:r>
          <w:rPr>
            <w:noProof/>
            <w:webHidden/>
          </w:rPr>
          <w:fldChar w:fldCharType="begin"/>
        </w:r>
        <w:r>
          <w:rPr>
            <w:noProof/>
            <w:webHidden/>
          </w:rPr>
          <w:instrText xml:space="preserve"> PAGEREF _Toc233876207 \h </w:instrText>
        </w:r>
        <w:r>
          <w:rPr>
            <w:noProof/>
            <w:webHidden/>
          </w:rPr>
        </w:r>
        <w:r>
          <w:rPr>
            <w:noProof/>
            <w:webHidden/>
          </w:rPr>
          <w:fldChar w:fldCharType="separate"/>
        </w:r>
        <w:r>
          <w:rPr>
            <w:noProof/>
            <w:webHidden/>
          </w:rPr>
          <w:t>8</w:t>
        </w:r>
        <w:r>
          <w:rPr>
            <w:noProof/>
            <w:webHidden/>
          </w:rPr>
          <w:fldChar w:fldCharType="end"/>
        </w:r>
      </w:hyperlink>
    </w:p>
    <w:p w14:paraId="4E7B17AF" w14:textId="07086C7F"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08" w:history="1">
        <w:r w:rsidRPr="00B66E12">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Technical returnable documents</w:t>
        </w:r>
        <w:r>
          <w:rPr>
            <w:noProof/>
            <w:webHidden/>
          </w:rPr>
          <w:tab/>
        </w:r>
        <w:r>
          <w:rPr>
            <w:noProof/>
            <w:webHidden/>
          </w:rPr>
          <w:fldChar w:fldCharType="begin"/>
        </w:r>
        <w:r>
          <w:rPr>
            <w:noProof/>
            <w:webHidden/>
          </w:rPr>
          <w:instrText xml:space="preserve"> PAGEREF _Toc233876208 \h </w:instrText>
        </w:r>
        <w:r>
          <w:rPr>
            <w:noProof/>
            <w:webHidden/>
          </w:rPr>
        </w:r>
        <w:r>
          <w:rPr>
            <w:noProof/>
            <w:webHidden/>
          </w:rPr>
          <w:fldChar w:fldCharType="separate"/>
        </w:r>
        <w:r>
          <w:rPr>
            <w:noProof/>
            <w:webHidden/>
          </w:rPr>
          <w:t>8</w:t>
        </w:r>
        <w:r>
          <w:rPr>
            <w:noProof/>
            <w:webHidden/>
          </w:rPr>
          <w:fldChar w:fldCharType="end"/>
        </w:r>
      </w:hyperlink>
    </w:p>
    <w:p w14:paraId="63486DF6" w14:textId="7BA3C0C4"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09" w:history="1">
        <w:r w:rsidRPr="00B66E12">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Instruction and evaluation criteria</w:t>
        </w:r>
        <w:r>
          <w:rPr>
            <w:noProof/>
            <w:webHidden/>
          </w:rPr>
          <w:tab/>
        </w:r>
        <w:r>
          <w:rPr>
            <w:noProof/>
            <w:webHidden/>
          </w:rPr>
          <w:fldChar w:fldCharType="begin"/>
        </w:r>
        <w:r>
          <w:rPr>
            <w:noProof/>
            <w:webHidden/>
          </w:rPr>
          <w:instrText xml:space="preserve"> PAGEREF _Toc233876209 \h </w:instrText>
        </w:r>
        <w:r>
          <w:rPr>
            <w:noProof/>
            <w:webHidden/>
          </w:rPr>
        </w:r>
        <w:r>
          <w:rPr>
            <w:noProof/>
            <w:webHidden/>
          </w:rPr>
          <w:fldChar w:fldCharType="separate"/>
        </w:r>
        <w:r>
          <w:rPr>
            <w:noProof/>
            <w:webHidden/>
          </w:rPr>
          <w:t>8</w:t>
        </w:r>
        <w:r>
          <w:rPr>
            <w:noProof/>
            <w:webHidden/>
          </w:rPr>
          <w:fldChar w:fldCharType="end"/>
        </w:r>
      </w:hyperlink>
    </w:p>
    <w:p w14:paraId="6CAF6AF4" w14:textId="7AFE152F"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10" w:history="1">
        <w:r w:rsidRPr="00B66E12">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Technical mandatory requirements (Stage 2)</w:t>
        </w:r>
        <w:r>
          <w:rPr>
            <w:noProof/>
            <w:webHidden/>
          </w:rPr>
          <w:tab/>
        </w:r>
        <w:r>
          <w:rPr>
            <w:noProof/>
            <w:webHidden/>
          </w:rPr>
          <w:fldChar w:fldCharType="begin"/>
        </w:r>
        <w:r>
          <w:rPr>
            <w:noProof/>
            <w:webHidden/>
          </w:rPr>
          <w:instrText xml:space="preserve"> PAGEREF _Toc233876210 \h </w:instrText>
        </w:r>
        <w:r>
          <w:rPr>
            <w:noProof/>
            <w:webHidden/>
          </w:rPr>
        </w:r>
        <w:r>
          <w:rPr>
            <w:noProof/>
            <w:webHidden/>
          </w:rPr>
          <w:fldChar w:fldCharType="separate"/>
        </w:r>
        <w:r>
          <w:rPr>
            <w:noProof/>
            <w:webHidden/>
          </w:rPr>
          <w:t>9</w:t>
        </w:r>
        <w:r>
          <w:rPr>
            <w:noProof/>
            <w:webHidden/>
          </w:rPr>
          <w:fldChar w:fldCharType="end"/>
        </w:r>
      </w:hyperlink>
    </w:p>
    <w:p w14:paraId="20A704C2" w14:textId="3C7417F4"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11" w:history="1">
        <w:r w:rsidRPr="00B66E12">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Special Conditions of Contract Verification (Stage 3)</w:t>
        </w:r>
        <w:r>
          <w:rPr>
            <w:noProof/>
            <w:webHidden/>
          </w:rPr>
          <w:tab/>
        </w:r>
        <w:r>
          <w:rPr>
            <w:noProof/>
            <w:webHidden/>
          </w:rPr>
          <w:fldChar w:fldCharType="begin"/>
        </w:r>
        <w:r>
          <w:rPr>
            <w:noProof/>
            <w:webHidden/>
          </w:rPr>
          <w:instrText xml:space="preserve"> PAGEREF _Toc233876211 \h </w:instrText>
        </w:r>
        <w:r>
          <w:rPr>
            <w:noProof/>
            <w:webHidden/>
          </w:rPr>
        </w:r>
        <w:r>
          <w:rPr>
            <w:noProof/>
            <w:webHidden/>
          </w:rPr>
          <w:fldChar w:fldCharType="separate"/>
        </w:r>
        <w:r>
          <w:rPr>
            <w:noProof/>
            <w:webHidden/>
          </w:rPr>
          <w:t>11</w:t>
        </w:r>
        <w:r>
          <w:rPr>
            <w:noProof/>
            <w:webHidden/>
          </w:rPr>
          <w:fldChar w:fldCharType="end"/>
        </w:r>
      </w:hyperlink>
    </w:p>
    <w:p w14:paraId="426E5287" w14:textId="24B9964C"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12" w:history="1">
        <w:r w:rsidRPr="00B66E12">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Special Conditions of Contract</w:t>
        </w:r>
        <w:r>
          <w:rPr>
            <w:noProof/>
            <w:webHidden/>
          </w:rPr>
          <w:tab/>
        </w:r>
        <w:r>
          <w:rPr>
            <w:noProof/>
            <w:webHidden/>
          </w:rPr>
          <w:fldChar w:fldCharType="begin"/>
        </w:r>
        <w:r>
          <w:rPr>
            <w:noProof/>
            <w:webHidden/>
          </w:rPr>
          <w:instrText xml:space="preserve"> PAGEREF _Toc233876212 \h </w:instrText>
        </w:r>
        <w:r>
          <w:rPr>
            <w:noProof/>
            <w:webHidden/>
          </w:rPr>
        </w:r>
        <w:r>
          <w:rPr>
            <w:noProof/>
            <w:webHidden/>
          </w:rPr>
          <w:fldChar w:fldCharType="separate"/>
        </w:r>
        <w:r>
          <w:rPr>
            <w:noProof/>
            <w:webHidden/>
          </w:rPr>
          <w:t>11</w:t>
        </w:r>
        <w:r>
          <w:rPr>
            <w:noProof/>
            <w:webHidden/>
          </w:rPr>
          <w:fldChar w:fldCharType="end"/>
        </w:r>
      </w:hyperlink>
    </w:p>
    <w:p w14:paraId="1D60ECE5" w14:textId="4F18C054" w:rsidR="00696733" w:rsidRDefault="00696733">
      <w:pPr>
        <w:pStyle w:val="TOC3"/>
        <w:rPr>
          <w:rFonts w:asciiTheme="minorHAnsi" w:eastAsiaTheme="minorEastAsia" w:hAnsiTheme="minorHAnsi" w:cstheme="minorBidi"/>
          <w:noProof/>
          <w:kern w:val="2"/>
          <w:sz w:val="24"/>
          <w:szCs w:val="24"/>
          <w:lang w:eastAsia="en-ZA"/>
          <w14:ligatures w14:val="standardContextual"/>
        </w:rPr>
      </w:pPr>
      <w:hyperlink w:anchor="_Toc233876213" w:history="1">
        <w:r w:rsidRPr="00B66E12">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Declaration of compliance and acceptance SCC</w:t>
        </w:r>
        <w:r>
          <w:rPr>
            <w:noProof/>
            <w:webHidden/>
          </w:rPr>
          <w:tab/>
        </w:r>
        <w:r>
          <w:rPr>
            <w:noProof/>
            <w:webHidden/>
          </w:rPr>
          <w:fldChar w:fldCharType="begin"/>
        </w:r>
        <w:r>
          <w:rPr>
            <w:noProof/>
            <w:webHidden/>
          </w:rPr>
          <w:instrText xml:space="preserve"> PAGEREF _Toc233876213 \h </w:instrText>
        </w:r>
        <w:r>
          <w:rPr>
            <w:noProof/>
            <w:webHidden/>
          </w:rPr>
        </w:r>
        <w:r>
          <w:rPr>
            <w:noProof/>
            <w:webHidden/>
          </w:rPr>
          <w:fldChar w:fldCharType="separate"/>
        </w:r>
        <w:r>
          <w:rPr>
            <w:noProof/>
            <w:webHidden/>
          </w:rPr>
          <w:t>16</w:t>
        </w:r>
        <w:r>
          <w:rPr>
            <w:noProof/>
            <w:webHidden/>
          </w:rPr>
          <w:fldChar w:fldCharType="end"/>
        </w:r>
      </w:hyperlink>
    </w:p>
    <w:p w14:paraId="2A6CDD97" w14:textId="5B5D56C3"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14" w:history="1">
        <w:r w:rsidRPr="00B66E12">
          <w:rPr>
            <w:rStyle w:val="Hyperlink"/>
            <w:bCs/>
            <w:noProof/>
          </w:rPr>
          <w:t>4.4</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Price and Preference Points Evaluation (Stage 4)</w:t>
        </w:r>
        <w:r>
          <w:rPr>
            <w:noProof/>
            <w:webHidden/>
          </w:rPr>
          <w:tab/>
        </w:r>
        <w:r>
          <w:rPr>
            <w:noProof/>
            <w:webHidden/>
          </w:rPr>
          <w:fldChar w:fldCharType="begin"/>
        </w:r>
        <w:r>
          <w:rPr>
            <w:noProof/>
            <w:webHidden/>
          </w:rPr>
          <w:instrText xml:space="preserve"> PAGEREF _Toc233876214 \h </w:instrText>
        </w:r>
        <w:r>
          <w:rPr>
            <w:noProof/>
            <w:webHidden/>
          </w:rPr>
        </w:r>
        <w:r>
          <w:rPr>
            <w:noProof/>
            <w:webHidden/>
          </w:rPr>
          <w:fldChar w:fldCharType="separate"/>
        </w:r>
        <w:r>
          <w:rPr>
            <w:noProof/>
            <w:webHidden/>
          </w:rPr>
          <w:t>16</w:t>
        </w:r>
        <w:r>
          <w:rPr>
            <w:noProof/>
            <w:webHidden/>
          </w:rPr>
          <w:fldChar w:fldCharType="end"/>
        </w:r>
      </w:hyperlink>
    </w:p>
    <w:p w14:paraId="2D7DBFE0" w14:textId="091B1B48"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15" w:history="1">
        <w:r w:rsidRPr="00B66E12">
          <w:rPr>
            <w:rStyle w:val="Hyperlink"/>
            <w:bCs/>
            <w:noProof/>
          </w:rPr>
          <w:t>4.5</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Preference Requirements</w:t>
        </w:r>
        <w:r>
          <w:rPr>
            <w:noProof/>
            <w:webHidden/>
          </w:rPr>
          <w:tab/>
        </w:r>
        <w:r>
          <w:rPr>
            <w:noProof/>
            <w:webHidden/>
          </w:rPr>
          <w:fldChar w:fldCharType="begin"/>
        </w:r>
        <w:r>
          <w:rPr>
            <w:noProof/>
            <w:webHidden/>
          </w:rPr>
          <w:instrText xml:space="preserve"> PAGEREF _Toc233876215 \h </w:instrText>
        </w:r>
        <w:r>
          <w:rPr>
            <w:noProof/>
            <w:webHidden/>
          </w:rPr>
        </w:r>
        <w:r>
          <w:rPr>
            <w:noProof/>
            <w:webHidden/>
          </w:rPr>
          <w:fldChar w:fldCharType="separate"/>
        </w:r>
        <w:r>
          <w:rPr>
            <w:noProof/>
            <w:webHidden/>
          </w:rPr>
          <w:t>18</w:t>
        </w:r>
        <w:r>
          <w:rPr>
            <w:noProof/>
            <w:webHidden/>
          </w:rPr>
          <w:fldChar w:fldCharType="end"/>
        </w:r>
      </w:hyperlink>
    </w:p>
    <w:p w14:paraId="4C36BBEE" w14:textId="3BD4C726" w:rsidR="00696733" w:rsidRDefault="00696733">
      <w:pPr>
        <w:pStyle w:val="TOC1"/>
        <w:rPr>
          <w:rFonts w:asciiTheme="minorHAnsi" w:eastAsiaTheme="minorEastAsia" w:hAnsiTheme="minorHAnsi" w:cstheme="minorBidi"/>
          <w:b w:val="0"/>
          <w:noProof/>
          <w:kern w:val="2"/>
          <w:sz w:val="24"/>
          <w:szCs w:val="24"/>
          <w:lang w:eastAsia="en-ZA"/>
          <w14:ligatures w14:val="standardContextual"/>
        </w:rPr>
      </w:pPr>
      <w:hyperlink w:anchor="_Toc233876216" w:history="1">
        <w:r w:rsidRPr="00B66E12">
          <w:rPr>
            <w:rStyle w:val="Hyperlink"/>
            <w:noProof/>
            <w14:scene3d>
              <w14:camera w14:prst="orthographicFront"/>
              <w14:lightRig w14:rig="threePt" w14:dir="t">
                <w14:rot w14:lat="0" w14:lon="0" w14:rev="0"/>
              </w14:lightRig>
            </w14:scene3d>
          </w:rPr>
          <w:t>Annex A:</w:t>
        </w:r>
        <w:r w:rsidRPr="00B66E12">
          <w:rPr>
            <w:rStyle w:val="Hyperlink"/>
            <w:noProof/>
          </w:rPr>
          <w:t xml:space="preserve"> Bidder Substantiating Evidence</w:t>
        </w:r>
        <w:r>
          <w:rPr>
            <w:noProof/>
            <w:webHidden/>
          </w:rPr>
          <w:tab/>
        </w:r>
        <w:r>
          <w:rPr>
            <w:noProof/>
            <w:webHidden/>
          </w:rPr>
          <w:fldChar w:fldCharType="begin"/>
        </w:r>
        <w:r>
          <w:rPr>
            <w:noProof/>
            <w:webHidden/>
          </w:rPr>
          <w:instrText xml:space="preserve"> PAGEREF _Toc233876216 \h </w:instrText>
        </w:r>
        <w:r>
          <w:rPr>
            <w:noProof/>
            <w:webHidden/>
          </w:rPr>
        </w:r>
        <w:r>
          <w:rPr>
            <w:noProof/>
            <w:webHidden/>
          </w:rPr>
          <w:fldChar w:fldCharType="separate"/>
        </w:r>
        <w:r>
          <w:rPr>
            <w:noProof/>
            <w:webHidden/>
          </w:rPr>
          <w:t>22</w:t>
        </w:r>
        <w:r>
          <w:rPr>
            <w:noProof/>
            <w:webHidden/>
          </w:rPr>
          <w:fldChar w:fldCharType="end"/>
        </w:r>
      </w:hyperlink>
    </w:p>
    <w:p w14:paraId="6AD48535" w14:textId="3865ED4F" w:rsidR="00696733" w:rsidRDefault="00696733">
      <w:pPr>
        <w:pStyle w:val="TOC1"/>
        <w:rPr>
          <w:rFonts w:asciiTheme="minorHAnsi" w:eastAsiaTheme="minorEastAsia" w:hAnsiTheme="minorHAnsi" w:cstheme="minorBidi"/>
          <w:b w:val="0"/>
          <w:noProof/>
          <w:kern w:val="2"/>
          <w:sz w:val="24"/>
          <w:szCs w:val="24"/>
          <w:lang w:eastAsia="en-ZA"/>
          <w14:ligatures w14:val="standardContextual"/>
        </w:rPr>
      </w:pPr>
      <w:hyperlink w:anchor="_Toc233876217" w:history="1">
        <w:r w:rsidRPr="00B66E12">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B66E12">
          <w:rPr>
            <w:rStyle w:val="Hyperlink"/>
            <w:noProof/>
          </w:rPr>
          <w:t>Technical Mandatory Requirement Evidence</w:t>
        </w:r>
        <w:r>
          <w:rPr>
            <w:noProof/>
            <w:webHidden/>
          </w:rPr>
          <w:tab/>
        </w:r>
        <w:r>
          <w:rPr>
            <w:noProof/>
            <w:webHidden/>
          </w:rPr>
          <w:fldChar w:fldCharType="begin"/>
        </w:r>
        <w:r>
          <w:rPr>
            <w:noProof/>
            <w:webHidden/>
          </w:rPr>
          <w:instrText xml:space="preserve"> PAGEREF _Toc233876217 \h </w:instrText>
        </w:r>
        <w:r>
          <w:rPr>
            <w:noProof/>
            <w:webHidden/>
          </w:rPr>
        </w:r>
        <w:r>
          <w:rPr>
            <w:noProof/>
            <w:webHidden/>
          </w:rPr>
          <w:fldChar w:fldCharType="separate"/>
        </w:r>
        <w:r>
          <w:rPr>
            <w:noProof/>
            <w:webHidden/>
          </w:rPr>
          <w:t>22</w:t>
        </w:r>
        <w:r>
          <w:rPr>
            <w:noProof/>
            <w:webHidden/>
          </w:rPr>
          <w:fldChar w:fldCharType="end"/>
        </w:r>
      </w:hyperlink>
    </w:p>
    <w:p w14:paraId="760723BC" w14:textId="76289C99"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18" w:history="1">
        <w:r w:rsidRPr="00B66E12">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Bidder Certification / Affiliation Requirements</w:t>
        </w:r>
        <w:r>
          <w:rPr>
            <w:noProof/>
            <w:webHidden/>
          </w:rPr>
          <w:tab/>
        </w:r>
        <w:r>
          <w:rPr>
            <w:noProof/>
            <w:webHidden/>
          </w:rPr>
          <w:fldChar w:fldCharType="begin"/>
        </w:r>
        <w:r>
          <w:rPr>
            <w:noProof/>
            <w:webHidden/>
          </w:rPr>
          <w:instrText xml:space="preserve"> PAGEREF _Toc233876218 \h </w:instrText>
        </w:r>
        <w:r>
          <w:rPr>
            <w:noProof/>
            <w:webHidden/>
          </w:rPr>
        </w:r>
        <w:r>
          <w:rPr>
            <w:noProof/>
            <w:webHidden/>
          </w:rPr>
          <w:fldChar w:fldCharType="separate"/>
        </w:r>
        <w:r>
          <w:rPr>
            <w:noProof/>
            <w:webHidden/>
          </w:rPr>
          <w:t>22</w:t>
        </w:r>
        <w:r>
          <w:rPr>
            <w:noProof/>
            <w:webHidden/>
          </w:rPr>
          <w:fldChar w:fldCharType="end"/>
        </w:r>
      </w:hyperlink>
    </w:p>
    <w:p w14:paraId="0AF2C947" w14:textId="700A560F"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19" w:history="1">
        <w:r w:rsidRPr="00B66E12">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Bidder Experience and Capability Requirements</w:t>
        </w:r>
        <w:r>
          <w:rPr>
            <w:noProof/>
            <w:webHidden/>
          </w:rPr>
          <w:tab/>
        </w:r>
        <w:r>
          <w:rPr>
            <w:noProof/>
            <w:webHidden/>
          </w:rPr>
          <w:fldChar w:fldCharType="begin"/>
        </w:r>
        <w:r>
          <w:rPr>
            <w:noProof/>
            <w:webHidden/>
          </w:rPr>
          <w:instrText xml:space="preserve"> PAGEREF _Toc233876219 \h </w:instrText>
        </w:r>
        <w:r>
          <w:rPr>
            <w:noProof/>
            <w:webHidden/>
          </w:rPr>
        </w:r>
        <w:r>
          <w:rPr>
            <w:noProof/>
            <w:webHidden/>
          </w:rPr>
          <w:fldChar w:fldCharType="separate"/>
        </w:r>
        <w:r>
          <w:rPr>
            <w:noProof/>
            <w:webHidden/>
          </w:rPr>
          <w:t>22</w:t>
        </w:r>
        <w:r>
          <w:rPr>
            <w:noProof/>
            <w:webHidden/>
          </w:rPr>
          <w:fldChar w:fldCharType="end"/>
        </w:r>
      </w:hyperlink>
    </w:p>
    <w:p w14:paraId="1F206483" w14:textId="74F334DD"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20" w:history="1">
        <w:r w:rsidRPr="00B66E12">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Product / Service Functional Requirements</w:t>
        </w:r>
        <w:r>
          <w:rPr>
            <w:noProof/>
            <w:webHidden/>
          </w:rPr>
          <w:tab/>
        </w:r>
        <w:r>
          <w:rPr>
            <w:noProof/>
            <w:webHidden/>
          </w:rPr>
          <w:fldChar w:fldCharType="begin"/>
        </w:r>
        <w:r>
          <w:rPr>
            <w:noProof/>
            <w:webHidden/>
          </w:rPr>
          <w:instrText xml:space="preserve"> PAGEREF _Toc233876220 \h </w:instrText>
        </w:r>
        <w:r>
          <w:rPr>
            <w:noProof/>
            <w:webHidden/>
          </w:rPr>
        </w:r>
        <w:r>
          <w:rPr>
            <w:noProof/>
            <w:webHidden/>
          </w:rPr>
          <w:fldChar w:fldCharType="separate"/>
        </w:r>
        <w:r>
          <w:rPr>
            <w:noProof/>
            <w:webHidden/>
          </w:rPr>
          <w:t>23</w:t>
        </w:r>
        <w:r>
          <w:rPr>
            <w:noProof/>
            <w:webHidden/>
          </w:rPr>
          <w:fldChar w:fldCharType="end"/>
        </w:r>
      </w:hyperlink>
    </w:p>
    <w:p w14:paraId="38BCC683" w14:textId="00DFD966"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21" w:history="1">
        <w:r w:rsidRPr="00B66E12">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Special Conditions of Contract Verification</w:t>
        </w:r>
        <w:r>
          <w:rPr>
            <w:noProof/>
            <w:webHidden/>
          </w:rPr>
          <w:tab/>
        </w:r>
        <w:r>
          <w:rPr>
            <w:noProof/>
            <w:webHidden/>
          </w:rPr>
          <w:fldChar w:fldCharType="begin"/>
        </w:r>
        <w:r>
          <w:rPr>
            <w:noProof/>
            <w:webHidden/>
          </w:rPr>
          <w:instrText xml:space="preserve"> PAGEREF _Toc233876221 \h </w:instrText>
        </w:r>
        <w:r>
          <w:rPr>
            <w:noProof/>
            <w:webHidden/>
          </w:rPr>
        </w:r>
        <w:r>
          <w:rPr>
            <w:noProof/>
            <w:webHidden/>
          </w:rPr>
          <w:fldChar w:fldCharType="separate"/>
        </w:r>
        <w:r>
          <w:rPr>
            <w:noProof/>
            <w:webHidden/>
          </w:rPr>
          <w:t>23</w:t>
        </w:r>
        <w:r>
          <w:rPr>
            <w:noProof/>
            <w:webHidden/>
          </w:rPr>
          <w:fldChar w:fldCharType="end"/>
        </w:r>
      </w:hyperlink>
    </w:p>
    <w:p w14:paraId="3D187006" w14:textId="74D84984" w:rsidR="00696733" w:rsidRDefault="00696733">
      <w:pPr>
        <w:pStyle w:val="TOC2"/>
        <w:rPr>
          <w:rFonts w:asciiTheme="minorHAnsi" w:eastAsiaTheme="minorEastAsia" w:hAnsiTheme="minorHAnsi" w:cstheme="minorBidi"/>
          <w:noProof/>
          <w:kern w:val="2"/>
          <w:sz w:val="24"/>
          <w:szCs w:val="24"/>
          <w:lang w:eastAsia="en-ZA"/>
          <w14:ligatures w14:val="standardContextual"/>
        </w:rPr>
      </w:pPr>
      <w:hyperlink w:anchor="_Toc233876222" w:history="1">
        <w:r w:rsidRPr="00B66E12">
          <w:rPr>
            <w:rStyle w:val="Hyperlink"/>
            <w:bCs/>
            <w:noProof/>
          </w:rPr>
          <w:t>5.5</w:t>
        </w:r>
        <w:r>
          <w:rPr>
            <w:rFonts w:asciiTheme="minorHAnsi" w:eastAsiaTheme="minorEastAsia" w:hAnsiTheme="minorHAnsi" w:cstheme="minorBidi"/>
            <w:noProof/>
            <w:kern w:val="2"/>
            <w:sz w:val="24"/>
            <w:szCs w:val="24"/>
            <w:lang w:eastAsia="en-ZA"/>
            <w14:ligatures w14:val="standardContextual"/>
          </w:rPr>
          <w:tab/>
        </w:r>
        <w:r w:rsidRPr="00B66E12">
          <w:rPr>
            <w:rStyle w:val="Hyperlink"/>
            <w:noProof/>
          </w:rPr>
          <w:t>Preference Points Preferential Goals Evidence</w:t>
        </w:r>
        <w:r>
          <w:rPr>
            <w:noProof/>
            <w:webHidden/>
          </w:rPr>
          <w:tab/>
        </w:r>
        <w:r>
          <w:rPr>
            <w:noProof/>
            <w:webHidden/>
          </w:rPr>
          <w:fldChar w:fldCharType="begin"/>
        </w:r>
        <w:r>
          <w:rPr>
            <w:noProof/>
            <w:webHidden/>
          </w:rPr>
          <w:instrText xml:space="preserve"> PAGEREF _Toc233876222 \h </w:instrText>
        </w:r>
        <w:r>
          <w:rPr>
            <w:noProof/>
            <w:webHidden/>
          </w:rPr>
        </w:r>
        <w:r>
          <w:rPr>
            <w:noProof/>
            <w:webHidden/>
          </w:rPr>
          <w:fldChar w:fldCharType="separate"/>
        </w:r>
        <w:r>
          <w:rPr>
            <w:noProof/>
            <w:webHidden/>
          </w:rPr>
          <w:t>23</w:t>
        </w:r>
        <w:r>
          <w:rPr>
            <w:noProof/>
            <w:webHidden/>
          </w:rPr>
          <w:fldChar w:fldCharType="end"/>
        </w:r>
      </w:hyperlink>
    </w:p>
    <w:p w14:paraId="6D8E6740" w14:textId="3720F0A4" w:rsidR="00696733" w:rsidRDefault="00696733">
      <w:pPr>
        <w:pStyle w:val="TOC1"/>
        <w:rPr>
          <w:rFonts w:asciiTheme="minorHAnsi" w:eastAsiaTheme="minorEastAsia" w:hAnsiTheme="minorHAnsi" w:cstheme="minorBidi"/>
          <w:b w:val="0"/>
          <w:noProof/>
          <w:kern w:val="2"/>
          <w:sz w:val="24"/>
          <w:szCs w:val="24"/>
          <w:lang w:eastAsia="en-ZA"/>
          <w14:ligatures w14:val="standardContextual"/>
        </w:rPr>
      </w:pPr>
      <w:hyperlink w:anchor="_Toc233876223" w:history="1">
        <w:r w:rsidRPr="00B66E12">
          <w:rPr>
            <w:rStyle w:val="Hyperlink"/>
            <w:noProof/>
            <w14:scene3d>
              <w14:camera w14:prst="orthographicFront"/>
              <w14:lightRig w14:rig="threePt" w14:dir="t">
                <w14:rot w14:lat="0" w14:lon="0" w14:rev="0"/>
              </w14:lightRig>
            </w14:scene3d>
          </w:rPr>
          <w:t>Annex B:</w:t>
        </w:r>
        <w:r w:rsidRPr="00B66E12">
          <w:rPr>
            <w:rStyle w:val="Hyperlink"/>
            <w:noProof/>
          </w:rPr>
          <w:t xml:space="preserve"> Addendum 1</w:t>
        </w:r>
        <w:r w:rsidRPr="00B66E12">
          <w:rPr>
            <w:rStyle w:val="Hyperlink"/>
            <w:bCs/>
            <w:noProof/>
            <w:lang w:val="en-GB"/>
          </w:rPr>
          <w:t xml:space="preserve"> Service/Product Functional Requirements</w:t>
        </w:r>
        <w:r>
          <w:rPr>
            <w:noProof/>
            <w:webHidden/>
          </w:rPr>
          <w:tab/>
        </w:r>
        <w:r>
          <w:rPr>
            <w:noProof/>
            <w:webHidden/>
          </w:rPr>
          <w:fldChar w:fldCharType="begin"/>
        </w:r>
        <w:r>
          <w:rPr>
            <w:noProof/>
            <w:webHidden/>
          </w:rPr>
          <w:instrText xml:space="preserve"> PAGEREF _Toc233876223 \h </w:instrText>
        </w:r>
        <w:r>
          <w:rPr>
            <w:noProof/>
            <w:webHidden/>
          </w:rPr>
        </w:r>
        <w:r>
          <w:rPr>
            <w:noProof/>
            <w:webHidden/>
          </w:rPr>
          <w:fldChar w:fldCharType="separate"/>
        </w:r>
        <w:r>
          <w:rPr>
            <w:noProof/>
            <w:webHidden/>
          </w:rPr>
          <w:t>25</w:t>
        </w:r>
        <w:r>
          <w:rPr>
            <w:noProof/>
            <w:webHidden/>
          </w:rPr>
          <w:fldChar w:fldCharType="end"/>
        </w:r>
      </w:hyperlink>
    </w:p>
    <w:p w14:paraId="07121683" w14:textId="0B1BF09F" w:rsidR="00A44D99" w:rsidRDefault="00A44D99" w:rsidP="00A44D99">
      <w:pPr>
        <w:rPr>
          <w:rFonts w:asciiTheme="minorHAnsi" w:hAnsiTheme="minorHAnsi"/>
          <w:b/>
          <w:bCs/>
          <w:caps/>
          <w:sz w:val="20"/>
        </w:rPr>
      </w:pPr>
      <w:r w:rsidRPr="005327E7">
        <w:rPr>
          <w:rFonts w:asciiTheme="minorHAnsi" w:hAnsiTheme="minorHAnsi"/>
          <w:b/>
          <w:bCs/>
          <w:caps/>
          <w:sz w:val="20"/>
        </w:rPr>
        <w:fldChar w:fldCharType="end"/>
      </w:r>
    </w:p>
    <w:p w14:paraId="552D1C0E" w14:textId="77777777" w:rsidR="00790EBA" w:rsidRDefault="00790EBA" w:rsidP="00A44D99">
      <w:pPr>
        <w:rPr>
          <w:rFonts w:asciiTheme="minorHAnsi" w:hAnsiTheme="minorHAnsi"/>
          <w:b/>
          <w:bCs/>
          <w:caps/>
          <w:sz w:val="20"/>
        </w:rPr>
      </w:pPr>
    </w:p>
    <w:p w14:paraId="7E75F45A" w14:textId="77777777" w:rsidR="00790EBA" w:rsidRDefault="00790EBA" w:rsidP="00A44D99">
      <w:pPr>
        <w:rPr>
          <w:rFonts w:asciiTheme="minorHAnsi" w:hAnsiTheme="minorHAnsi"/>
          <w:b/>
          <w:bCs/>
          <w:caps/>
          <w:sz w:val="20"/>
        </w:rPr>
      </w:pPr>
    </w:p>
    <w:p w14:paraId="3B46FFB5" w14:textId="77777777" w:rsidR="00790EBA" w:rsidRDefault="00790EBA" w:rsidP="00A44D99">
      <w:pPr>
        <w:rPr>
          <w:rFonts w:asciiTheme="minorHAnsi" w:hAnsiTheme="minorHAnsi"/>
          <w:b/>
          <w:bCs/>
          <w:caps/>
          <w:sz w:val="20"/>
        </w:rPr>
      </w:pPr>
    </w:p>
    <w:p w14:paraId="316AA764" w14:textId="77777777" w:rsidR="00790EBA" w:rsidRDefault="00790EBA" w:rsidP="00A44D99">
      <w:pPr>
        <w:rPr>
          <w:rFonts w:asciiTheme="minorHAnsi" w:hAnsiTheme="minorHAnsi"/>
          <w:b/>
          <w:bCs/>
          <w:caps/>
          <w:sz w:val="20"/>
        </w:rPr>
      </w:pPr>
    </w:p>
    <w:p w14:paraId="0720F146" w14:textId="77777777" w:rsidR="00790EBA" w:rsidRDefault="00790EBA" w:rsidP="00A44D99">
      <w:pPr>
        <w:rPr>
          <w:rFonts w:asciiTheme="minorHAnsi" w:hAnsiTheme="minorHAnsi"/>
          <w:b/>
          <w:bCs/>
          <w:caps/>
          <w:sz w:val="20"/>
        </w:rPr>
      </w:pPr>
    </w:p>
    <w:p w14:paraId="3BB6880C" w14:textId="77777777" w:rsidR="00790EBA" w:rsidRDefault="00790EBA" w:rsidP="00A44D99">
      <w:pPr>
        <w:rPr>
          <w:rFonts w:asciiTheme="minorHAnsi" w:hAnsiTheme="minorHAnsi"/>
          <w:b/>
          <w:bCs/>
          <w:caps/>
          <w:sz w:val="20"/>
        </w:rPr>
      </w:pPr>
    </w:p>
    <w:p w14:paraId="5C1FCBCB" w14:textId="77777777" w:rsidR="00790EBA" w:rsidRDefault="00790EBA" w:rsidP="00A44D99">
      <w:pPr>
        <w:rPr>
          <w:rFonts w:asciiTheme="minorHAnsi" w:hAnsiTheme="minorHAnsi"/>
          <w:b/>
          <w:bCs/>
          <w:caps/>
          <w:sz w:val="20"/>
        </w:rPr>
      </w:pPr>
    </w:p>
    <w:p w14:paraId="67D06C22" w14:textId="77777777" w:rsidR="00790EBA" w:rsidRDefault="00790EBA" w:rsidP="00A44D99">
      <w:pPr>
        <w:rPr>
          <w:rFonts w:asciiTheme="minorHAnsi" w:hAnsiTheme="minorHAnsi"/>
          <w:b/>
          <w:bCs/>
          <w:caps/>
          <w:sz w:val="20"/>
        </w:rPr>
      </w:pPr>
    </w:p>
    <w:p w14:paraId="560E735E" w14:textId="77777777" w:rsidR="00790EBA" w:rsidRDefault="00790EBA" w:rsidP="00A44D99">
      <w:pPr>
        <w:rPr>
          <w:rFonts w:asciiTheme="minorHAnsi" w:hAnsiTheme="minorHAnsi"/>
          <w:b/>
          <w:bCs/>
          <w:caps/>
          <w:sz w:val="20"/>
        </w:rPr>
      </w:pPr>
    </w:p>
    <w:p w14:paraId="74B1754C" w14:textId="77777777" w:rsidR="00790EBA" w:rsidRDefault="00790EBA" w:rsidP="00A44D99">
      <w:pPr>
        <w:rPr>
          <w:rFonts w:asciiTheme="minorHAnsi" w:hAnsiTheme="minorHAnsi"/>
          <w:b/>
          <w:bCs/>
          <w:caps/>
          <w:sz w:val="20"/>
        </w:rPr>
      </w:pPr>
    </w:p>
    <w:p w14:paraId="05786447" w14:textId="77777777" w:rsidR="00790EBA" w:rsidRDefault="00790EBA" w:rsidP="00A44D99">
      <w:pPr>
        <w:rPr>
          <w:rFonts w:asciiTheme="minorHAnsi" w:hAnsiTheme="minorHAnsi"/>
          <w:b/>
          <w:bCs/>
          <w:caps/>
          <w:sz w:val="20"/>
        </w:rPr>
      </w:pPr>
    </w:p>
    <w:p w14:paraId="1F1DBF6A" w14:textId="77777777" w:rsidR="00790EBA" w:rsidRDefault="00790EBA" w:rsidP="00A44D99">
      <w:pPr>
        <w:rPr>
          <w:rFonts w:asciiTheme="minorHAnsi" w:hAnsiTheme="minorHAnsi"/>
          <w:b/>
          <w:bCs/>
          <w:caps/>
          <w:sz w:val="20"/>
        </w:rPr>
      </w:pPr>
    </w:p>
    <w:p w14:paraId="0FC060F3" w14:textId="77777777" w:rsidR="00790EBA" w:rsidRDefault="00790EBA" w:rsidP="00A44D99">
      <w:pPr>
        <w:rPr>
          <w:rFonts w:asciiTheme="minorHAnsi" w:hAnsiTheme="minorHAnsi"/>
          <w:b/>
          <w:bCs/>
          <w:caps/>
          <w:sz w:val="20"/>
        </w:rPr>
      </w:pPr>
    </w:p>
    <w:p w14:paraId="2BCA6269" w14:textId="77777777" w:rsidR="00790EBA" w:rsidRDefault="00790EBA" w:rsidP="00A44D99">
      <w:pPr>
        <w:rPr>
          <w:rFonts w:asciiTheme="minorHAnsi" w:hAnsiTheme="minorHAnsi"/>
          <w:b/>
          <w:bCs/>
          <w:caps/>
          <w:sz w:val="20"/>
        </w:rPr>
      </w:pPr>
    </w:p>
    <w:p w14:paraId="7CDBCF31" w14:textId="77777777" w:rsidR="00790EBA" w:rsidRDefault="00790EBA" w:rsidP="00A44D99">
      <w:pPr>
        <w:rPr>
          <w:rFonts w:asciiTheme="minorHAnsi" w:hAnsiTheme="minorHAnsi"/>
          <w:b/>
          <w:bCs/>
          <w:caps/>
          <w:sz w:val="20"/>
        </w:rPr>
      </w:pPr>
    </w:p>
    <w:p w14:paraId="2B8521D2" w14:textId="77777777" w:rsidR="00790EBA" w:rsidRDefault="00790EBA" w:rsidP="00A44D99">
      <w:pPr>
        <w:rPr>
          <w:rFonts w:asciiTheme="minorHAnsi" w:hAnsiTheme="minorHAnsi"/>
          <w:b/>
          <w:bCs/>
          <w:caps/>
          <w:sz w:val="20"/>
        </w:rPr>
      </w:pPr>
    </w:p>
    <w:p w14:paraId="75C083FD" w14:textId="77777777" w:rsidR="00790EBA" w:rsidRDefault="00790EBA" w:rsidP="00A44D99">
      <w:pPr>
        <w:rPr>
          <w:rFonts w:asciiTheme="minorHAnsi" w:hAnsiTheme="minorHAnsi"/>
          <w:b/>
          <w:bCs/>
          <w:caps/>
          <w:sz w:val="20"/>
        </w:rPr>
      </w:pPr>
    </w:p>
    <w:p w14:paraId="63B7138A" w14:textId="77777777" w:rsidR="00790EBA" w:rsidRDefault="00790EBA" w:rsidP="00A44D99">
      <w:pPr>
        <w:rPr>
          <w:rFonts w:asciiTheme="minorHAnsi" w:hAnsiTheme="minorHAnsi"/>
          <w:b/>
          <w:bCs/>
          <w:caps/>
          <w:sz w:val="20"/>
        </w:rPr>
      </w:pPr>
    </w:p>
    <w:p w14:paraId="61285FFD" w14:textId="77777777" w:rsidR="00790EBA" w:rsidRDefault="00790EBA" w:rsidP="00A44D99">
      <w:pPr>
        <w:rPr>
          <w:rFonts w:asciiTheme="minorHAnsi" w:hAnsiTheme="minorHAnsi"/>
          <w:b/>
          <w:bCs/>
          <w:caps/>
          <w:sz w:val="20"/>
        </w:rPr>
      </w:pPr>
    </w:p>
    <w:p w14:paraId="00C88668" w14:textId="77777777" w:rsidR="00790EBA" w:rsidRDefault="00790EBA" w:rsidP="00A44D99">
      <w:pPr>
        <w:rPr>
          <w:rFonts w:asciiTheme="minorHAnsi" w:hAnsiTheme="minorHAnsi"/>
          <w:b/>
          <w:bCs/>
          <w:caps/>
          <w:sz w:val="20"/>
        </w:rPr>
      </w:pPr>
    </w:p>
    <w:p w14:paraId="076225B2" w14:textId="77777777" w:rsidR="00790EBA" w:rsidRDefault="00790EBA" w:rsidP="00A44D99">
      <w:pPr>
        <w:rPr>
          <w:rFonts w:asciiTheme="minorHAnsi" w:hAnsiTheme="minorHAnsi"/>
          <w:b/>
          <w:bCs/>
          <w:caps/>
          <w:sz w:val="20"/>
        </w:rPr>
      </w:pPr>
    </w:p>
    <w:p w14:paraId="256EB999" w14:textId="77777777" w:rsidR="00790EBA" w:rsidRDefault="00790EBA" w:rsidP="00A44D99">
      <w:pPr>
        <w:rPr>
          <w:rFonts w:asciiTheme="minorHAnsi" w:hAnsiTheme="minorHAnsi"/>
          <w:b/>
          <w:bCs/>
          <w:caps/>
          <w:sz w:val="20"/>
        </w:rPr>
      </w:pPr>
    </w:p>
    <w:p w14:paraId="0D1351CD" w14:textId="77777777" w:rsidR="00790EBA" w:rsidRDefault="00790EBA" w:rsidP="00A44D99">
      <w:pPr>
        <w:rPr>
          <w:rFonts w:asciiTheme="minorHAnsi" w:hAnsiTheme="minorHAnsi"/>
          <w:b/>
          <w:bCs/>
          <w:caps/>
          <w:sz w:val="20"/>
        </w:rPr>
      </w:pPr>
    </w:p>
    <w:p w14:paraId="5D177805" w14:textId="77777777" w:rsidR="00790EBA" w:rsidRDefault="00790EBA" w:rsidP="00A44D99">
      <w:pPr>
        <w:rPr>
          <w:rFonts w:asciiTheme="minorHAnsi" w:hAnsiTheme="minorHAnsi"/>
          <w:b/>
          <w:bCs/>
          <w:caps/>
          <w:sz w:val="20"/>
        </w:rPr>
      </w:pPr>
    </w:p>
    <w:p w14:paraId="7540CDCD" w14:textId="77777777" w:rsidR="00790EBA" w:rsidRDefault="00790EBA" w:rsidP="00A44D99">
      <w:pPr>
        <w:rPr>
          <w:rFonts w:asciiTheme="minorHAnsi" w:hAnsiTheme="minorHAnsi"/>
          <w:b/>
          <w:bCs/>
          <w:caps/>
          <w:sz w:val="20"/>
        </w:rPr>
      </w:pPr>
    </w:p>
    <w:p w14:paraId="2C7EF2EC" w14:textId="77777777" w:rsidR="00790EBA" w:rsidRDefault="00790EBA" w:rsidP="00A44D99">
      <w:pPr>
        <w:rPr>
          <w:rFonts w:asciiTheme="minorHAnsi" w:hAnsiTheme="minorHAnsi"/>
          <w:b/>
          <w:bCs/>
          <w:caps/>
          <w:sz w:val="20"/>
        </w:rPr>
      </w:pPr>
    </w:p>
    <w:p w14:paraId="26DAB69C" w14:textId="77777777" w:rsidR="00790EBA" w:rsidRDefault="00790EBA" w:rsidP="00A44D99">
      <w:pPr>
        <w:rPr>
          <w:rFonts w:asciiTheme="minorHAnsi" w:hAnsiTheme="minorHAnsi"/>
          <w:b/>
          <w:bCs/>
          <w:caps/>
          <w:sz w:val="20"/>
        </w:rPr>
      </w:pPr>
    </w:p>
    <w:p w14:paraId="6C585173" w14:textId="77777777" w:rsidR="00790EBA" w:rsidRDefault="00790EBA" w:rsidP="00A44D99">
      <w:pPr>
        <w:rPr>
          <w:rFonts w:asciiTheme="minorHAnsi" w:hAnsiTheme="minorHAnsi"/>
          <w:b/>
          <w:bCs/>
          <w:caps/>
          <w:sz w:val="20"/>
        </w:rPr>
      </w:pPr>
    </w:p>
    <w:p w14:paraId="504268DD" w14:textId="77777777" w:rsidR="00790EBA" w:rsidRDefault="00790EBA" w:rsidP="00A44D99">
      <w:pPr>
        <w:rPr>
          <w:rFonts w:asciiTheme="minorHAnsi" w:hAnsiTheme="minorHAnsi"/>
          <w:b/>
          <w:bCs/>
          <w:caps/>
          <w:sz w:val="20"/>
        </w:rPr>
      </w:pPr>
    </w:p>
    <w:p w14:paraId="4A2D08D6" w14:textId="77777777" w:rsidR="00790EBA" w:rsidRDefault="00790EBA" w:rsidP="00A44D99">
      <w:pPr>
        <w:rPr>
          <w:rFonts w:asciiTheme="minorHAnsi" w:hAnsiTheme="minorHAnsi"/>
          <w:b/>
          <w:bCs/>
          <w:caps/>
          <w:sz w:val="20"/>
        </w:rPr>
      </w:pPr>
    </w:p>
    <w:p w14:paraId="3E490976" w14:textId="77777777" w:rsidR="00790EBA" w:rsidRPr="005327E7" w:rsidRDefault="00790EBA" w:rsidP="00A44D99"/>
    <w:p w14:paraId="719C8DB2" w14:textId="77777777" w:rsidR="001313AD" w:rsidRDefault="00496E1A" w:rsidP="007E6FC0">
      <w:pPr>
        <w:pStyle w:val="Heading1"/>
      </w:pPr>
      <w:bookmarkStart w:id="0" w:name="_Toc233876173"/>
      <w:bookmarkStart w:id="1" w:name="_Toc394775451"/>
      <w:bookmarkStart w:id="2" w:name="_Toc394778358"/>
      <w:bookmarkStart w:id="3" w:name="_Toc498843318"/>
      <w:bookmarkStart w:id="4" w:name="_Toc505652265"/>
      <w:r>
        <w:lastRenderedPageBreak/>
        <w:t>Introduction</w:t>
      </w:r>
      <w:bookmarkEnd w:id="0"/>
    </w:p>
    <w:p w14:paraId="31BFA091" w14:textId="6F6A2FEA" w:rsidR="00AD0330" w:rsidRPr="00D97348" w:rsidRDefault="00AD0330" w:rsidP="00AD0330">
      <w:pPr>
        <w:pStyle w:val="Heading2"/>
        <w:ind w:left="567"/>
        <w:rPr>
          <w:szCs w:val="28"/>
        </w:rPr>
      </w:pPr>
      <w:bookmarkStart w:id="5" w:name="_Toc233876174"/>
      <w:r w:rsidRPr="00D97348">
        <w:rPr>
          <w:szCs w:val="28"/>
        </w:rPr>
        <w:t>Purpose</w:t>
      </w:r>
      <w:bookmarkEnd w:id="5"/>
    </w:p>
    <w:p w14:paraId="0EC3F620" w14:textId="6C303493" w:rsidR="00AD0330" w:rsidRDefault="00B703CC" w:rsidP="00D97348">
      <w:pPr>
        <w:ind w:left="567"/>
        <w:rPr>
          <w:rFonts w:asciiTheme="minorHAnsi" w:hAnsiTheme="minorHAnsi" w:cstheme="minorHAnsi"/>
        </w:rPr>
      </w:pPr>
      <w:r>
        <w:rPr>
          <w:rFonts w:asciiTheme="minorHAnsi" w:hAnsiTheme="minorHAnsi" w:cstheme="minorHAnsi"/>
        </w:rPr>
        <w:t xml:space="preserve">The purpose of this </w:t>
      </w:r>
      <w:r w:rsidR="00D97348">
        <w:rPr>
          <w:rFonts w:asciiTheme="minorHAnsi" w:hAnsiTheme="minorHAnsi" w:cstheme="minorHAnsi"/>
        </w:rPr>
        <w:t>Request for Bid (</w:t>
      </w:r>
      <w:r>
        <w:rPr>
          <w:rFonts w:asciiTheme="minorHAnsi" w:hAnsiTheme="minorHAnsi" w:cstheme="minorHAnsi"/>
        </w:rPr>
        <w:t>RFB</w:t>
      </w:r>
      <w:r w:rsidR="00D97348">
        <w:rPr>
          <w:rFonts w:asciiTheme="minorHAnsi" w:hAnsiTheme="minorHAnsi" w:cstheme="minorHAnsi"/>
        </w:rPr>
        <w:t>)</w:t>
      </w:r>
      <w:r>
        <w:rPr>
          <w:rFonts w:asciiTheme="minorHAnsi" w:hAnsiTheme="minorHAnsi" w:cstheme="minorHAnsi"/>
        </w:rPr>
        <w:t xml:space="preserve"> is to invite Suppliers (hereinafter referred to as “bidders”) to submit bids for the supply, </w:t>
      </w:r>
      <w:r w:rsidRPr="00CF1F66">
        <w:rPr>
          <w:rFonts w:asciiTheme="minorHAnsi" w:hAnsiTheme="minorHAnsi" w:cstheme="minorHAnsi"/>
        </w:rPr>
        <w:t>install switches</w:t>
      </w:r>
      <w:r w:rsidR="0010083C">
        <w:rPr>
          <w:rFonts w:asciiTheme="minorHAnsi" w:hAnsiTheme="minorHAnsi" w:cstheme="minorHAnsi"/>
        </w:rPr>
        <w:t xml:space="preserve">, </w:t>
      </w:r>
      <w:r w:rsidR="00C85AD9">
        <w:rPr>
          <w:rFonts w:asciiTheme="minorHAnsi" w:hAnsiTheme="minorHAnsi" w:cstheme="minorHAnsi"/>
        </w:rPr>
        <w:t>wireless access points (AP)</w:t>
      </w:r>
      <w:r w:rsidR="0010083C">
        <w:rPr>
          <w:rFonts w:asciiTheme="minorHAnsi" w:hAnsiTheme="minorHAnsi" w:cstheme="minorHAnsi"/>
        </w:rPr>
        <w:t xml:space="preserve"> </w:t>
      </w:r>
      <w:r w:rsidRPr="00CF1F66">
        <w:rPr>
          <w:rFonts w:asciiTheme="minorHAnsi" w:hAnsiTheme="minorHAnsi" w:cstheme="minorHAnsi"/>
        </w:rPr>
        <w:t>and cabling</w:t>
      </w:r>
      <w:r w:rsidR="00C85AD9">
        <w:rPr>
          <w:rFonts w:asciiTheme="minorHAnsi" w:hAnsiTheme="minorHAnsi" w:cstheme="minorHAnsi"/>
        </w:rPr>
        <w:t xml:space="preserve"> solution</w:t>
      </w:r>
      <w:r w:rsidRPr="00CF1F66">
        <w:rPr>
          <w:rFonts w:asciiTheme="minorHAnsi" w:hAnsiTheme="minorHAnsi" w:cstheme="minorHAnsi"/>
        </w:rPr>
        <w:t xml:space="preserve"> </w:t>
      </w:r>
      <w:r w:rsidR="00C85AD9">
        <w:rPr>
          <w:rFonts w:asciiTheme="minorHAnsi" w:hAnsiTheme="minorHAnsi" w:cstheme="minorHAnsi"/>
        </w:rPr>
        <w:t>for</w:t>
      </w:r>
      <w:r w:rsidRPr="00CF1F66">
        <w:rPr>
          <w:rFonts w:asciiTheme="minorHAnsi" w:hAnsiTheme="minorHAnsi" w:cstheme="minorHAnsi"/>
        </w:rPr>
        <w:t xml:space="preserve"> the</w:t>
      </w:r>
      <w:r w:rsidR="008C5CDA">
        <w:rPr>
          <w:rFonts w:asciiTheme="minorHAnsi" w:hAnsiTheme="minorHAnsi" w:cstheme="minorHAnsi"/>
        </w:rPr>
        <w:t xml:space="preserve"> Limpopo</w:t>
      </w:r>
      <w:r w:rsidRPr="00CF1F66">
        <w:rPr>
          <w:rFonts w:asciiTheme="minorHAnsi" w:hAnsiTheme="minorHAnsi" w:cstheme="minorHAnsi"/>
        </w:rPr>
        <w:t xml:space="preserve"> Department of</w:t>
      </w:r>
      <w:r w:rsidR="008C5CDA">
        <w:rPr>
          <w:rFonts w:asciiTheme="minorHAnsi" w:hAnsiTheme="minorHAnsi" w:cstheme="minorHAnsi"/>
        </w:rPr>
        <w:t xml:space="preserve"> Social Development</w:t>
      </w:r>
      <w:r w:rsidR="009245F1">
        <w:rPr>
          <w:rFonts w:asciiTheme="minorHAnsi" w:hAnsiTheme="minorHAnsi" w:cstheme="minorHAnsi"/>
        </w:rPr>
        <w:t xml:space="preserve"> (</w:t>
      </w:r>
      <w:r w:rsidR="008C5CDA">
        <w:rPr>
          <w:rFonts w:asciiTheme="minorHAnsi" w:hAnsiTheme="minorHAnsi" w:cstheme="minorHAnsi"/>
        </w:rPr>
        <w:t>LDSD</w:t>
      </w:r>
      <w:r w:rsidR="009245F1">
        <w:rPr>
          <w:rFonts w:asciiTheme="minorHAnsi" w:hAnsiTheme="minorHAnsi" w:cstheme="minorHAnsi"/>
        </w:rPr>
        <w:t>)</w:t>
      </w:r>
      <w:r w:rsidRPr="00CF1F66">
        <w:rPr>
          <w:rFonts w:asciiTheme="minorHAnsi" w:hAnsiTheme="minorHAnsi" w:cstheme="minorHAnsi"/>
        </w:rPr>
        <w:t>.</w:t>
      </w:r>
    </w:p>
    <w:p w14:paraId="06A9AA59" w14:textId="7EAD183F" w:rsidR="00B703CC" w:rsidRPr="00D97348" w:rsidRDefault="00AD0330" w:rsidP="00AD0330">
      <w:pPr>
        <w:pStyle w:val="Heading2"/>
        <w:ind w:left="567"/>
        <w:rPr>
          <w:szCs w:val="28"/>
        </w:rPr>
      </w:pPr>
      <w:bookmarkStart w:id="6" w:name="_Toc233876175"/>
      <w:r w:rsidRPr="00D97348">
        <w:rPr>
          <w:szCs w:val="28"/>
        </w:rPr>
        <w:t>Background</w:t>
      </w:r>
      <w:bookmarkEnd w:id="6"/>
      <w:r w:rsidR="00B703CC" w:rsidRPr="00D97348">
        <w:rPr>
          <w:szCs w:val="28"/>
        </w:rPr>
        <w:t xml:space="preserve"> </w:t>
      </w:r>
    </w:p>
    <w:p w14:paraId="2B98F79A" w14:textId="67E87797" w:rsidR="00AD0330" w:rsidRPr="00AD0330" w:rsidRDefault="00AD0330" w:rsidP="00D97348">
      <w:pPr>
        <w:ind w:left="567"/>
        <w:rPr>
          <w:lang w:val="en-GB"/>
        </w:rPr>
      </w:pPr>
      <w:r w:rsidRPr="00AD0330">
        <w:rPr>
          <w:lang w:val="en-GB"/>
        </w:rPr>
        <w:t xml:space="preserve">The </w:t>
      </w:r>
      <w:r w:rsidR="009E3788">
        <w:rPr>
          <w:lang w:val="en-GB"/>
        </w:rPr>
        <w:t xml:space="preserve">supplier is required </w:t>
      </w:r>
      <w:r w:rsidR="00862DBB">
        <w:rPr>
          <w:lang w:val="en-GB"/>
        </w:rPr>
        <w:t xml:space="preserve">to </w:t>
      </w:r>
      <w:r w:rsidRPr="00AD0330">
        <w:rPr>
          <w:lang w:val="en-GB"/>
        </w:rPr>
        <w:t xml:space="preserve">install ICT networks </w:t>
      </w:r>
      <w:r w:rsidR="00F923AC">
        <w:rPr>
          <w:lang w:val="en-GB"/>
        </w:rPr>
        <w:t xml:space="preserve">infrastructure </w:t>
      </w:r>
      <w:r w:rsidR="00862DBB">
        <w:rPr>
          <w:lang w:val="en-GB"/>
        </w:rPr>
        <w:t xml:space="preserve">to </w:t>
      </w:r>
      <w:r w:rsidRPr="00AD0330">
        <w:rPr>
          <w:lang w:val="en-GB"/>
        </w:rPr>
        <w:t xml:space="preserve">Provincial </w:t>
      </w:r>
      <w:r w:rsidR="00862DBB">
        <w:rPr>
          <w:lang w:val="en-GB"/>
        </w:rPr>
        <w:t>H</w:t>
      </w:r>
      <w:r w:rsidRPr="00AD0330">
        <w:rPr>
          <w:lang w:val="en-GB"/>
        </w:rPr>
        <w:t xml:space="preserve">ead </w:t>
      </w:r>
      <w:r w:rsidR="00862DBB">
        <w:rPr>
          <w:lang w:val="en-GB"/>
        </w:rPr>
        <w:t>O</w:t>
      </w:r>
      <w:r w:rsidRPr="00AD0330">
        <w:rPr>
          <w:lang w:val="en-GB"/>
        </w:rPr>
        <w:t xml:space="preserve">ffice, Capricorn district and Vhembe district office. </w:t>
      </w:r>
    </w:p>
    <w:p w14:paraId="52BF59E3" w14:textId="31B82EF7" w:rsidR="00496E1A" w:rsidRPr="00D97348" w:rsidRDefault="00AF05FE" w:rsidP="00AF05FE">
      <w:pPr>
        <w:pStyle w:val="Heading1"/>
      </w:pPr>
      <w:bookmarkStart w:id="7" w:name="_Toc233876176"/>
      <w:r w:rsidRPr="00D97348">
        <w:t>Scope of Bid</w:t>
      </w:r>
      <w:bookmarkEnd w:id="7"/>
    </w:p>
    <w:p w14:paraId="11E832EF" w14:textId="77777777" w:rsidR="00AF05FE" w:rsidRPr="00D97348" w:rsidRDefault="00AF05FE" w:rsidP="00D97348">
      <w:pPr>
        <w:pStyle w:val="Heading2"/>
        <w:ind w:left="567"/>
      </w:pPr>
      <w:bookmarkStart w:id="8" w:name="_Toc233876177"/>
      <w:r w:rsidRPr="00D97348">
        <w:t>Scope of Work</w:t>
      </w:r>
      <w:bookmarkEnd w:id="8"/>
    </w:p>
    <w:p w14:paraId="04E1812F" w14:textId="49129830" w:rsidR="00403E32" w:rsidRPr="00FC2FB9" w:rsidRDefault="00AF05FE" w:rsidP="00D97348">
      <w:pPr>
        <w:ind w:firstLine="567"/>
        <w:rPr>
          <w:rFonts w:cs="Calibri"/>
        </w:rPr>
      </w:pPr>
      <w:r w:rsidRPr="00FC2FB9">
        <w:rPr>
          <w:rFonts w:cs="Calibri"/>
        </w:rPr>
        <w:t xml:space="preserve">The scope of work for the bidders </w:t>
      </w:r>
      <w:r w:rsidR="00396A55" w:rsidRPr="00FC2FB9">
        <w:rPr>
          <w:rFonts w:cs="Calibri"/>
        </w:rPr>
        <w:t>is as follow</w:t>
      </w:r>
      <w:r w:rsidRPr="00FC2FB9">
        <w:rPr>
          <w:rFonts w:cs="Calibri"/>
        </w:rPr>
        <w:t>:</w:t>
      </w:r>
    </w:p>
    <w:p w14:paraId="05A117F6" w14:textId="7C8BFEC8" w:rsidR="00957CC6" w:rsidRPr="00E56366" w:rsidRDefault="00957CC6" w:rsidP="00957CC6">
      <w:pPr>
        <w:pStyle w:val="ListParagraph"/>
        <w:numPr>
          <w:ilvl w:val="0"/>
          <w:numId w:val="52"/>
        </w:numPr>
      </w:pPr>
      <w:r w:rsidRPr="00E56366">
        <w:t>Installation of 662 Category 6A data points, comprising 326 at the Head Office, 179 at the Capricorn District Office, and 157 at the Vhembe District Office, including the supply and installation of patch leads, fly leads, patch panels, brush panels, blank plates, 25U floor-standing network cabinets, power distribution units (PDUs), trunking, and all associated structured cabling accessories.</w:t>
      </w:r>
    </w:p>
    <w:p w14:paraId="1020E806" w14:textId="6F2947D1" w:rsidR="00957CC6" w:rsidRPr="00E56366" w:rsidRDefault="00957CC6" w:rsidP="00957CC6">
      <w:pPr>
        <w:pStyle w:val="ListParagraph"/>
        <w:numPr>
          <w:ilvl w:val="0"/>
          <w:numId w:val="52"/>
        </w:numPr>
      </w:pPr>
      <w:r w:rsidRPr="00E56366">
        <w:t>Preparation and submission of LAN and fibre infrastructure layout drawings (Microsoft Visio), including as-built documentation and complete copper and fibre test certification reports.</w:t>
      </w:r>
    </w:p>
    <w:p w14:paraId="5971F5BC" w14:textId="27179C60" w:rsidR="00957CC6" w:rsidRPr="00E56366" w:rsidRDefault="00957CC6" w:rsidP="00957CC6">
      <w:pPr>
        <w:pStyle w:val="ListParagraph"/>
        <w:numPr>
          <w:ilvl w:val="0"/>
          <w:numId w:val="52"/>
        </w:numPr>
      </w:pPr>
      <w:r w:rsidRPr="00E56366">
        <w:t>Supply, installation and configuration of 31 Layer 2 PoE+ Access Switches, comprising 19 at the Head Office, 8 at the Capricorn District Office, and 4 at the Vhembe District Office; 3 Layer 3 Core Switches (one per site); 124 multimode SFP+ optical transceivers; and 24 × 10G SFP28 optical modules.</w:t>
      </w:r>
    </w:p>
    <w:p w14:paraId="03ED190C" w14:textId="650E7DD5" w:rsidR="00957CC6" w:rsidRPr="00E56366" w:rsidRDefault="00957CC6" w:rsidP="00957CC6">
      <w:pPr>
        <w:pStyle w:val="ListParagraph"/>
        <w:numPr>
          <w:ilvl w:val="0"/>
          <w:numId w:val="52"/>
        </w:numPr>
      </w:pPr>
      <w:r w:rsidRPr="00E56366">
        <w:t>Supply, installation and configuration of 65 Wi-Fi 7 Wireless Access Points, comprising 35 at the Head Office, 15 at the Capricorn District Office, and 15 at the Vhembe District Office, including centralized wireless management, optimisation, and integration with the LAN infrastructure.</w:t>
      </w:r>
    </w:p>
    <w:p w14:paraId="39E69C7A" w14:textId="528BF6EE" w:rsidR="00957CC6" w:rsidRPr="00E56366" w:rsidRDefault="00957CC6" w:rsidP="00957CC6">
      <w:pPr>
        <w:pStyle w:val="ListParagraph"/>
        <w:numPr>
          <w:ilvl w:val="0"/>
          <w:numId w:val="52"/>
        </w:numPr>
      </w:pPr>
      <w:r w:rsidRPr="00E56366">
        <w:t>Installation, termination, splicing, testing and commissioning of OM4 multimode</w:t>
      </w:r>
      <w:r w:rsidR="00652D6A" w:rsidRPr="00E56366">
        <w:t xml:space="preserve"> with total length of 150</w:t>
      </w:r>
      <w:r w:rsidR="00AE22F5">
        <w:t>0</w:t>
      </w:r>
      <w:r w:rsidR="00652D6A" w:rsidRPr="00E56366">
        <w:t xml:space="preserve"> metres</w:t>
      </w:r>
      <w:r w:rsidRPr="00E56366">
        <w:t xml:space="preserve"> and OS2 single-mode fibre optic infrastructure</w:t>
      </w:r>
      <w:r w:rsidR="00652D6A" w:rsidRPr="00E56366">
        <w:t xml:space="preserve"> with a total length 0f 150 metres</w:t>
      </w:r>
      <w:r w:rsidRPr="00E56366">
        <w:t>, including fibre patch panels, patch cords, pigtails, couplers, splice cassettes, conduits, and all associated accessories.</w:t>
      </w:r>
    </w:p>
    <w:p w14:paraId="5F0DDA39" w14:textId="0A44FA95" w:rsidR="00957CC6" w:rsidRPr="00E56366" w:rsidRDefault="00957CC6" w:rsidP="00957CC6">
      <w:pPr>
        <w:pStyle w:val="ListParagraph"/>
        <w:numPr>
          <w:ilvl w:val="0"/>
          <w:numId w:val="52"/>
        </w:numPr>
      </w:pPr>
      <w:r w:rsidRPr="00E56366">
        <w:t>Configuration of the LAN infrastructure, including VLANs, inter-VLAN routing, IP addressing, DHCP, Quality of Service (QoS), network security, switch management, testing, commissioning, and optimisation.</w:t>
      </w:r>
    </w:p>
    <w:p w14:paraId="2683365B" w14:textId="29C50595" w:rsidR="00403E32" w:rsidRPr="00E56366" w:rsidRDefault="00957CC6" w:rsidP="00957CC6">
      <w:pPr>
        <w:pStyle w:val="ListParagraph"/>
        <w:numPr>
          <w:ilvl w:val="0"/>
          <w:numId w:val="52"/>
        </w:numPr>
        <w:rPr>
          <w:rFonts w:cstheme="minorHAnsi"/>
        </w:rPr>
      </w:pPr>
      <w:r w:rsidRPr="00E56366">
        <w:t>Provision of a minimum five (5) year manufacturer warranty on all supplied equipment, together with a workmanship warranty, project handover, and knowledge transfer to the Department's ICT personnel.</w:t>
      </w:r>
    </w:p>
    <w:p w14:paraId="3A084DA1" w14:textId="6F2E644E" w:rsidR="00AF05FE" w:rsidRPr="00D97348" w:rsidRDefault="00AF05FE" w:rsidP="00862DBB">
      <w:pPr>
        <w:pStyle w:val="Heading2"/>
        <w:ind w:left="567"/>
      </w:pPr>
      <w:bookmarkStart w:id="9" w:name="_Toc233876178"/>
      <w:r w:rsidRPr="00D97348">
        <w:t xml:space="preserve">Delivery </w:t>
      </w:r>
      <w:r w:rsidR="00D97348">
        <w:t>A</w:t>
      </w:r>
      <w:r w:rsidRPr="00D97348">
        <w:t>ddress</w:t>
      </w:r>
      <w:bookmarkEnd w:id="9"/>
    </w:p>
    <w:p w14:paraId="7E2B1BFA" w14:textId="77777777" w:rsidR="00456494" w:rsidRDefault="00456494" w:rsidP="00D97348">
      <w:pPr>
        <w:ind w:firstLine="567"/>
      </w:pPr>
      <w:r w:rsidRPr="00FC2FB9">
        <w:rPr>
          <w:lang w:val="en-GB"/>
        </w:rPr>
        <w:t>The address where the required goods / services / works must be delivered is</w:t>
      </w:r>
      <w:r w:rsidRPr="00FC2FB9">
        <w:t>:</w:t>
      </w:r>
    </w:p>
    <w:tbl>
      <w:tblPr>
        <w:tblStyle w:val="TableGrid4"/>
        <w:tblW w:w="345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45"/>
      </w:tblGrid>
      <w:tr w:rsidR="00CE4718" w:rsidRPr="008E54C3" w14:paraId="17562B13" w14:textId="77777777" w:rsidTr="00922F3D">
        <w:tc>
          <w:tcPr>
            <w:tcW w:w="5000" w:type="pct"/>
            <w:shd w:val="clear" w:color="auto" w:fill="DBE5F1" w:themeFill="accent1" w:themeFillTint="33"/>
          </w:tcPr>
          <w:p w14:paraId="0D5BD710" w14:textId="77777777" w:rsidR="00CE4718" w:rsidRPr="008E54C3" w:rsidRDefault="00CE4718" w:rsidP="00922F3D">
            <w:pPr>
              <w:rPr>
                <w:rFonts w:asciiTheme="minorHAnsi" w:hAnsiTheme="minorHAnsi"/>
                <w:b/>
                <w:sz w:val="22"/>
                <w:szCs w:val="22"/>
              </w:rPr>
            </w:pPr>
            <w:r w:rsidRPr="00250517">
              <w:rPr>
                <w:rFonts w:asciiTheme="minorHAnsi" w:hAnsiTheme="minorHAnsi"/>
                <w:b/>
                <w:sz w:val="22"/>
                <w:szCs w:val="22"/>
              </w:rPr>
              <w:t>Physical Address</w:t>
            </w:r>
          </w:p>
        </w:tc>
      </w:tr>
      <w:tr w:rsidR="00CE4718" w:rsidRPr="008E54C3" w14:paraId="467F5C6C" w14:textId="77777777" w:rsidTr="00922F3D">
        <w:tc>
          <w:tcPr>
            <w:tcW w:w="5000" w:type="pct"/>
          </w:tcPr>
          <w:p w14:paraId="410C4DD2" w14:textId="77777777" w:rsidR="00CE4718" w:rsidRPr="00CE4718" w:rsidRDefault="00CE4718" w:rsidP="00CE4718">
            <w:pPr>
              <w:spacing w:after="120"/>
              <w:jc w:val="left"/>
              <w:rPr>
                <w:b/>
                <w:bCs/>
              </w:rPr>
            </w:pPr>
            <w:r w:rsidRPr="00CE4718">
              <w:rPr>
                <w:b/>
                <w:bCs/>
              </w:rPr>
              <w:t>Head Office</w:t>
            </w:r>
          </w:p>
          <w:p w14:paraId="659F0F43" w14:textId="77777777" w:rsidR="00CE4718" w:rsidRDefault="00CE4718">
            <w:pPr>
              <w:pStyle w:val="ListParagraph"/>
              <w:numPr>
                <w:ilvl w:val="0"/>
                <w:numId w:val="50"/>
              </w:numPr>
              <w:jc w:val="left"/>
            </w:pPr>
            <w:r w:rsidRPr="00CE4718">
              <w:t>76 Schoeman Street, Polokwane Central</w:t>
            </w:r>
          </w:p>
          <w:p w14:paraId="5FBF3C76" w14:textId="45CE38ED" w:rsidR="00CE4718" w:rsidRPr="00CE4718" w:rsidRDefault="00CE4718" w:rsidP="00CE4718">
            <w:pPr>
              <w:pStyle w:val="ListParagraph"/>
              <w:ind w:left="720"/>
              <w:jc w:val="left"/>
            </w:pPr>
          </w:p>
        </w:tc>
      </w:tr>
      <w:tr w:rsidR="00CE4718" w:rsidRPr="008E54C3" w14:paraId="4BB74ABA" w14:textId="77777777" w:rsidTr="00922F3D">
        <w:tc>
          <w:tcPr>
            <w:tcW w:w="5000" w:type="pct"/>
          </w:tcPr>
          <w:p w14:paraId="0EC2513A" w14:textId="77777777" w:rsidR="00CE4718" w:rsidRPr="00CE4718" w:rsidRDefault="00CE4718" w:rsidP="00CE4718">
            <w:pPr>
              <w:spacing w:after="120"/>
              <w:jc w:val="left"/>
              <w:rPr>
                <w:b/>
                <w:bCs/>
              </w:rPr>
            </w:pPr>
            <w:r w:rsidRPr="00CE4718">
              <w:rPr>
                <w:b/>
                <w:bCs/>
              </w:rPr>
              <w:t>Capricorn District Office</w:t>
            </w:r>
          </w:p>
          <w:p w14:paraId="45AD3DC8" w14:textId="77777777" w:rsidR="00CE4718" w:rsidRDefault="00CE4718">
            <w:pPr>
              <w:pStyle w:val="ListParagraph"/>
              <w:numPr>
                <w:ilvl w:val="0"/>
                <w:numId w:val="50"/>
              </w:numPr>
              <w:jc w:val="left"/>
            </w:pPr>
            <w:r w:rsidRPr="00FC2FB9">
              <w:t>78 Hans Van Rensburg Street, Polokwane Central</w:t>
            </w:r>
          </w:p>
          <w:p w14:paraId="1F09881C" w14:textId="6B630833" w:rsidR="00CE4718" w:rsidRPr="00CE4718" w:rsidRDefault="00CE4718" w:rsidP="00CE4718">
            <w:pPr>
              <w:pStyle w:val="ListParagraph"/>
              <w:ind w:left="720"/>
              <w:jc w:val="left"/>
            </w:pPr>
          </w:p>
        </w:tc>
      </w:tr>
      <w:tr w:rsidR="00CE4718" w:rsidRPr="008E54C3" w14:paraId="7D33F078" w14:textId="77777777" w:rsidTr="00922F3D">
        <w:tc>
          <w:tcPr>
            <w:tcW w:w="5000" w:type="pct"/>
          </w:tcPr>
          <w:p w14:paraId="1A2E21BB" w14:textId="77777777" w:rsidR="00CE4718" w:rsidRPr="00CE4718" w:rsidRDefault="00CE4718" w:rsidP="00CE4718">
            <w:pPr>
              <w:spacing w:after="120"/>
              <w:jc w:val="left"/>
              <w:rPr>
                <w:b/>
                <w:bCs/>
              </w:rPr>
            </w:pPr>
            <w:r w:rsidRPr="00CE4718">
              <w:rPr>
                <w:b/>
                <w:bCs/>
              </w:rPr>
              <w:lastRenderedPageBreak/>
              <w:t>Vhembe District Office</w:t>
            </w:r>
          </w:p>
          <w:p w14:paraId="73A2E066" w14:textId="77777777" w:rsidR="00CE4718" w:rsidRDefault="00CE4718">
            <w:pPr>
              <w:pStyle w:val="ListParagraph"/>
              <w:numPr>
                <w:ilvl w:val="0"/>
                <w:numId w:val="50"/>
              </w:numPr>
              <w:jc w:val="left"/>
            </w:pPr>
            <w:r w:rsidRPr="00CE4718">
              <w:t>Thohoyandou Old Parliament Building</w:t>
            </w:r>
            <w:r w:rsidRPr="00CE4718">
              <w:tab/>
            </w:r>
          </w:p>
          <w:p w14:paraId="51BA9005" w14:textId="4B046904" w:rsidR="00CE4718" w:rsidRPr="00CE4718" w:rsidRDefault="00CE4718" w:rsidP="00CE4718">
            <w:pPr>
              <w:pStyle w:val="ListParagraph"/>
              <w:ind w:left="720"/>
              <w:jc w:val="left"/>
            </w:pPr>
          </w:p>
        </w:tc>
      </w:tr>
    </w:tbl>
    <w:p w14:paraId="54FFC4D1" w14:textId="77777777" w:rsidR="00EC2EC8" w:rsidRPr="00D97348" w:rsidRDefault="00EC2EC8" w:rsidP="00042DC1">
      <w:pPr>
        <w:pStyle w:val="Heading1"/>
      </w:pPr>
      <w:bookmarkStart w:id="10" w:name="_Toc233876179"/>
      <w:r w:rsidRPr="00D97348">
        <w:t>Requirements</w:t>
      </w:r>
      <w:bookmarkEnd w:id="10"/>
    </w:p>
    <w:p w14:paraId="62DDED1A" w14:textId="7E3F6136" w:rsidR="00AF05FE" w:rsidRPr="00FC2FB9" w:rsidRDefault="00EC2EC8" w:rsidP="00D97348">
      <w:pPr>
        <w:pStyle w:val="Heading2"/>
        <w:ind w:left="567"/>
      </w:pPr>
      <w:bookmarkStart w:id="11" w:name="_Toc233876180"/>
      <w:r w:rsidRPr="00FC2FB9">
        <w:t>Product</w:t>
      </w:r>
      <w:r w:rsidR="000F142C" w:rsidRPr="00FC2FB9">
        <w:t>,</w:t>
      </w:r>
      <w:r w:rsidRPr="00FC2FB9">
        <w:t xml:space="preserve"> Service and Solution Requirements</w:t>
      </w:r>
      <w:bookmarkEnd w:id="11"/>
    </w:p>
    <w:p w14:paraId="17A63FBA" w14:textId="629CE86E" w:rsidR="00D97348" w:rsidRPr="00D97348" w:rsidRDefault="00456494" w:rsidP="00D97348">
      <w:pPr>
        <w:pStyle w:val="Heading2"/>
        <w:ind w:left="567"/>
      </w:pPr>
      <w:bookmarkStart w:id="12" w:name="_Toc159325052"/>
      <w:bookmarkStart w:id="13" w:name="_Toc233876181"/>
      <w:bookmarkStart w:id="14" w:name="_Hlk177026259"/>
      <w:r w:rsidRPr="00FC2FB9">
        <w:t xml:space="preserve">LAN infrastructure equipment at </w:t>
      </w:r>
      <w:bookmarkEnd w:id="12"/>
      <w:r w:rsidRPr="00FC2FB9">
        <w:t>LDSD</w:t>
      </w:r>
      <w:bookmarkEnd w:id="13"/>
    </w:p>
    <w:p w14:paraId="1DF3C890" w14:textId="388DB1CE" w:rsidR="00456494" w:rsidRPr="00FC2FB9" w:rsidRDefault="009F5676" w:rsidP="00D97348">
      <w:pPr>
        <w:pStyle w:val="Heading2"/>
        <w:ind w:left="567"/>
        <w:rPr>
          <w:bCs/>
        </w:rPr>
      </w:pPr>
      <w:bookmarkStart w:id="15" w:name="_Toc233876182"/>
      <w:r w:rsidRPr="00FC2FB9">
        <w:t>L</w:t>
      </w:r>
      <w:r>
        <w:t>AN</w:t>
      </w:r>
      <w:r w:rsidRPr="00FC2FB9">
        <w:t xml:space="preserve"> </w:t>
      </w:r>
      <w:r w:rsidR="00367D45">
        <w:t>C</w:t>
      </w:r>
      <w:r w:rsidRPr="00FC2FB9">
        <w:t>abling (summary per site)</w:t>
      </w:r>
      <w:bookmarkEnd w:id="15"/>
    </w:p>
    <w:p w14:paraId="6B6B27EC" w14:textId="57CD0E91" w:rsidR="00DA5615" w:rsidRDefault="00DA5615" w:rsidP="00AD0330">
      <w:pPr>
        <w:pStyle w:val="Heading3"/>
      </w:pPr>
      <w:bookmarkStart w:id="16" w:name="_Toc233876183"/>
      <w:r>
        <w:t>Head Office (Polokwane - Building 1)</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A5615" w14:paraId="4E07DCFA" w14:textId="77777777" w:rsidTr="00301EC2">
        <w:tc>
          <w:tcPr>
            <w:tcW w:w="4320" w:type="dxa"/>
            <w:shd w:val="clear" w:color="auto" w:fill="C6D9F1" w:themeFill="text2" w:themeFillTint="33"/>
          </w:tcPr>
          <w:p w14:paraId="08E78A5D" w14:textId="77777777" w:rsidR="00DA5615" w:rsidRDefault="00DA5615" w:rsidP="008E2DD8">
            <w:r>
              <w:t>Floor</w:t>
            </w:r>
          </w:p>
        </w:tc>
        <w:tc>
          <w:tcPr>
            <w:tcW w:w="4320" w:type="dxa"/>
            <w:shd w:val="clear" w:color="auto" w:fill="C6D9F1" w:themeFill="text2" w:themeFillTint="33"/>
          </w:tcPr>
          <w:p w14:paraId="35B3CE8E" w14:textId="77777777" w:rsidR="00DA5615" w:rsidRDefault="00DA5615" w:rsidP="008E2DD8">
            <w:r>
              <w:t>Network Points</w:t>
            </w:r>
          </w:p>
        </w:tc>
      </w:tr>
      <w:tr w:rsidR="00DA5615" w14:paraId="143EA128" w14:textId="77777777" w:rsidTr="00301EC2">
        <w:tc>
          <w:tcPr>
            <w:tcW w:w="4320" w:type="dxa"/>
          </w:tcPr>
          <w:p w14:paraId="1EB52FED" w14:textId="77777777" w:rsidR="00DA5615" w:rsidRDefault="00DA5615" w:rsidP="008E2DD8">
            <w:r>
              <w:t>Ground Floor</w:t>
            </w:r>
          </w:p>
        </w:tc>
        <w:tc>
          <w:tcPr>
            <w:tcW w:w="4320" w:type="dxa"/>
          </w:tcPr>
          <w:p w14:paraId="27FC470E" w14:textId="77777777" w:rsidR="00DA5615" w:rsidRDefault="00DA5615" w:rsidP="008E2DD8">
            <w:r>
              <w:t>48</w:t>
            </w:r>
          </w:p>
        </w:tc>
      </w:tr>
      <w:tr w:rsidR="00DA5615" w14:paraId="73A6CB5D" w14:textId="77777777" w:rsidTr="00301EC2">
        <w:tc>
          <w:tcPr>
            <w:tcW w:w="4320" w:type="dxa"/>
          </w:tcPr>
          <w:p w14:paraId="41B9306E" w14:textId="77777777" w:rsidR="00DA5615" w:rsidRDefault="00DA5615" w:rsidP="008E2DD8">
            <w:r>
              <w:t>2nd Floor (Server Room)</w:t>
            </w:r>
          </w:p>
        </w:tc>
        <w:tc>
          <w:tcPr>
            <w:tcW w:w="4320" w:type="dxa"/>
          </w:tcPr>
          <w:p w14:paraId="7883CEF0" w14:textId="77777777" w:rsidR="00DA5615" w:rsidRDefault="00DA5615" w:rsidP="008E2DD8">
            <w:r>
              <w:t>96</w:t>
            </w:r>
          </w:p>
        </w:tc>
      </w:tr>
      <w:tr w:rsidR="00DA5615" w14:paraId="0947C8F4" w14:textId="77777777" w:rsidTr="00301EC2">
        <w:tc>
          <w:tcPr>
            <w:tcW w:w="4320" w:type="dxa"/>
          </w:tcPr>
          <w:p w14:paraId="60D4AA7D" w14:textId="77777777" w:rsidR="00DA5615" w:rsidRDefault="00DA5615" w:rsidP="008E2DD8">
            <w:r>
              <w:t>3rd Floor</w:t>
            </w:r>
          </w:p>
        </w:tc>
        <w:tc>
          <w:tcPr>
            <w:tcW w:w="4320" w:type="dxa"/>
          </w:tcPr>
          <w:p w14:paraId="599D796A" w14:textId="77777777" w:rsidR="00DA5615" w:rsidRDefault="00DA5615" w:rsidP="008E2DD8">
            <w:r>
              <w:t>62</w:t>
            </w:r>
          </w:p>
        </w:tc>
      </w:tr>
    </w:tbl>
    <w:p w14:paraId="21F4EC45" w14:textId="77777777" w:rsidR="00DA5615" w:rsidRDefault="00DA5615" w:rsidP="00AD0330">
      <w:pPr>
        <w:pStyle w:val="Heading3"/>
      </w:pPr>
      <w:bookmarkStart w:id="17" w:name="_Toc233876184"/>
      <w:r>
        <w:t>Head Office (Polokwane - Building 2)</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A5615" w14:paraId="63BFE897" w14:textId="77777777" w:rsidTr="00301EC2">
        <w:tc>
          <w:tcPr>
            <w:tcW w:w="4320" w:type="dxa"/>
            <w:shd w:val="clear" w:color="auto" w:fill="C6D9F1" w:themeFill="text2" w:themeFillTint="33"/>
          </w:tcPr>
          <w:p w14:paraId="4C18CC50" w14:textId="77777777" w:rsidR="00DA5615" w:rsidRDefault="00DA5615" w:rsidP="008E2DD8">
            <w:r>
              <w:t>Floor</w:t>
            </w:r>
          </w:p>
        </w:tc>
        <w:tc>
          <w:tcPr>
            <w:tcW w:w="4320" w:type="dxa"/>
            <w:shd w:val="clear" w:color="auto" w:fill="C6D9F1" w:themeFill="text2" w:themeFillTint="33"/>
          </w:tcPr>
          <w:p w14:paraId="6E62EA35" w14:textId="77777777" w:rsidR="00DA5615" w:rsidRDefault="00DA5615" w:rsidP="008E2DD8">
            <w:r>
              <w:t>Network Points</w:t>
            </w:r>
          </w:p>
        </w:tc>
      </w:tr>
      <w:tr w:rsidR="00DA5615" w14:paraId="62E2CB44" w14:textId="77777777" w:rsidTr="00301EC2">
        <w:tc>
          <w:tcPr>
            <w:tcW w:w="4320" w:type="dxa"/>
          </w:tcPr>
          <w:p w14:paraId="544AD414" w14:textId="77777777" w:rsidR="00DA5615" w:rsidRDefault="00DA5615" w:rsidP="008E2DD8">
            <w:r>
              <w:t>Ground Floor</w:t>
            </w:r>
          </w:p>
        </w:tc>
        <w:tc>
          <w:tcPr>
            <w:tcW w:w="4320" w:type="dxa"/>
          </w:tcPr>
          <w:p w14:paraId="55B6DA55" w14:textId="77777777" w:rsidR="00DA5615" w:rsidRDefault="00DA5615" w:rsidP="008E2DD8">
            <w:r>
              <w:t>48</w:t>
            </w:r>
          </w:p>
        </w:tc>
      </w:tr>
      <w:tr w:rsidR="00DA5615" w14:paraId="71358E16" w14:textId="77777777" w:rsidTr="00301EC2">
        <w:tc>
          <w:tcPr>
            <w:tcW w:w="4320" w:type="dxa"/>
          </w:tcPr>
          <w:p w14:paraId="319CC81F" w14:textId="77777777" w:rsidR="00DA5615" w:rsidRDefault="00DA5615" w:rsidP="008E2DD8">
            <w:r>
              <w:t>1st Floor</w:t>
            </w:r>
          </w:p>
        </w:tc>
        <w:tc>
          <w:tcPr>
            <w:tcW w:w="4320" w:type="dxa"/>
          </w:tcPr>
          <w:p w14:paraId="66B60DA0" w14:textId="77777777" w:rsidR="00DA5615" w:rsidRDefault="00DA5615" w:rsidP="008E2DD8">
            <w:r>
              <w:t>24</w:t>
            </w:r>
          </w:p>
        </w:tc>
      </w:tr>
      <w:tr w:rsidR="00DA5615" w14:paraId="576A8756" w14:textId="77777777" w:rsidTr="00301EC2">
        <w:tc>
          <w:tcPr>
            <w:tcW w:w="4320" w:type="dxa"/>
          </w:tcPr>
          <w:p w14:paraId="2E98CF77" w14:textId="77777777" w:rsidR="00DA5615" w:rsidRDefault="00DA5615" w:rsidP="008E2DD8">
            <w:r>
              <w:t>2nd Floor</w:t>
            </w:r>
          </w:p>
        </w:tc>
        <w:tc>
          <w:tcPr>
            <w:tcW w:w="4320" w:type="dxa"/>
          </w:tcPr>
          <w:p w14:paraId="375BCA3E" w14:textId="77777777" w:rsidR="00DA5615" w:rsidRDefault="00DA5615" w:rsidP="008E2DD8">
            <w:r>
              <w:t>48</w:t>
            </w:r>
          </w:p>
        </w:tc>
      </w:tr>
      <w:tr w:rsidR="00DA5615" w14:paraId="09C1960E" w14:textId="77777777" w:rsidTr="00301EC2">
        <w:tc>
          <w:tcPr>
            <w:tcW w:w="4320" w:type="dxa"/>
          </w:tcPr>
          <w:p w14:paraId="2CD6CDC7" w14:textId="77777777" w:rsidR="00DA5615" w:rsidRDefault="00DA5615" w:rsidP="008E2DD8">
            <w:r>
              <w:t>3rd–5th Floors (per floor)</w:t>
            </w:r>
          </w:p>
        </w:tc>
        <w:tc>
          <w:tcPr>
            <w:tcW w:w="4320" w:type="dxa"/>
          </w:tcPr>
          <w:p w14:paraId="47A11579" w14:textId="77777777" w:rsidR="00DA5615" w:rsidRDefault="00DA5615" w:rsidP="008E2DD8">
            <w:r>
              <w:t>24</w:t>
            </w:r>
          </w:p>
        </w:tc>
      </w:tr>
    </w:tbl>
    <w:p w14:paraId="62A65B6B" w14:textId="77777777" w:rsidR="00DA5615" w:rsidRDefault="00DA5615" w:rsidP="00AD0330">
      <w:pPr>
        <w:pStyle w:val="Heading3"/>
      </w:pPr>
      <w:bookmarkStart w:id="18" w:name="_Toc233876185"/>
      <w:r>
        <w:t>Capricorn District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A5615" w14:paraId="486FAE09" w14:textId="77777777" w:rsidTr="00301EC2">
        <w:tc>
          <w:tcPr>
            <w:tcW w:w="4320" w:type="dxa"/>
            <w:shd w:val="clear" w:color="auto" w:fill="C6D9F1" w:themeFill="text2" w:themeFillTint="33"/>
          </w:tcPr>
          <w:p w14:paraId="230E0AE3" w14:textId="77777777" w:rsidR="00DA5615" w:rsidRDefault="00DA5615" w:rsidP="008E2DD8">
            <w:r>
              <w:t>Floor</w:t>
            </w:r>
          </w:p>
        </w:tc>
        <w:tc>
          <w:tcPr>
            <w:tcW w:w="4320" w:type="dxa"/>
            <w:shd w:val="clear" w:color="auto" w:fill="C6D9F1" w:themeFill="text2" w:themeFillTint="33"/>
          </w:tcPr>
          <w:p w14:paraId="6CC47955" w14:textId="77777777" w:rsidR="00DA5615" w:rsidRDefault="00DA5615" w:rsidP="008E2DD8">
            <w:r>
              <w:t>Network Points</w:t>
            </w:r>
          </w:p>
        </w:tc>
      </w:tr>
      <w:tr w:rsidR="00DA5615" w14:paraId="02F89CF5" w14:textId="77777777" w:rsidTr="00301EC2">
        <w:tc>
          <w:tcPr>
            <w:tcW w:w="4320" w:type="dxa"/>
          </w:tcPr>
          <w:p w14:paraId="7F74685B" w14:textId="77777777" w:rsidR="00DA5615" w:rsidRDefault="00DA5615" w:rsidP="008E2DD8">
            <w:r>
              <w:t>3rd Floor</w:t>
            </w:r>
          </w:p>
        </w:tc>
        <w:tc>
          <w:tcPr>
            <w:tcW w:w="4320" w:type="dxa"/>
          </w:tcPr>
          <w:p w14:paraId="2FD46A23" w14:textId="77777777" w:rsidR="00DA5615" w:rsidRDefault="00DA5615" w:rsidP="008E2DD8">
            <w:r>
              <w:t>57</w:t>
            </w:r>
          </w:p>
        </w:tc>
      </w:tr>
      <w:tr w:rsidR="00DA5615" w14:paraId="125B4DDE" w14:textId="77777777" w:rsidTr="00301EC2">
        <w:tc>
          <w:tcPr>
            <w:tcW w:w="4320" w:type="dxa"/>
          </w:tcPr>
          <w:p w14:paraId="16AA071F" w14:textId="77777777" w:rsidR="00DA5615" w:rsidRDefault="00DA5615" w:rsidP="008E2DD8">
            <w:r>
              <w:t>4th Floor</w:t>
            </w:r>
          </w:p>
        </w:tc>
        <w:tc>
          <w:tcPr>
            <w:tcW w:w="4320" w:type="dxa"/>
          </w:tcPr>
          <w:p w14:paraId="13DFF8DF" w14:textId="77777777" w:rsidR="00DA5615" w:rsidRDefault="00DA5615" w:rsidP="008E2DD8">
            <w:r>
              <w:t>65</w:t>
            </w:r>
          </w:p>
        </w:tc>
      </w:tr>
      <w:tr w:rsidR="00DA5615" w14:paraId="3E8FB34E" w14:textId="77777777" w:rsidTr="00301EC2">
        <w:tc>
          <w:tcPr>
            <w:tcW w:w="4320" w:type="dxa"/>
          </w:tcPr>
          <w:p w14:paraId="53C702BB" w14:textId="77777777" w:rsidR="00DA5615" w:rsidRDefault="00DA5615" w:rsidP="008E2DD8">
            <w:r>
              <w:t>5th Floor</w:t>
            </w:r>
          </w:p>
        </w:tc>
        <w:tc>
          <w:tcPr>
            <w:tcW w:w="4320" w:type="dxa"/>
          </w:tcPr>
          <w:p w14:paraId="14C0ABE9" w14:textId="77777777" w:rsidR="00DA5615" w:rsidRDefault="00DA5615" w:rsidP="008E2DD8">
            <w:r>
              <w:t>57</w:t>
            </w:r>
          </w:p>
        </w:tc>
      </w:tr>
    </w:tbl>
    <w:p w14:paraId="29DE90E0" w14:textId="77777777" w:rsidR="00DA5615" w:rsidRDefault="00DA5615" w:rsidP="00AD0330">
      <w:pPr>
        <w:pStyle w:val="Heading3"/>
      </w:pPr>
      <w:bookmarkStart w:id="19" w:name="_Toc233876186"/>
      <w:r>
        <w:t>Vhembe District (Thohoyandou)</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A5615" w14:paraId="3FD6F8AB" w14:textId="77777777" w:rsidTr="00301EC2">
        <w:tc>
          <w:tcPr>
            <w:tcW w:w="4320" w:type="dxa"/>
            <w:shd w:val="clear" w:color="auto" w:fill="C6D9F1" w:themeFill="text2" w:themeFillTint="33"/>
          </w:tcPr>
          <w:p w14:paraId="5A68BD89" w14:textId="77777777" w:rsidR="00DA5615" w:rsidRDefault="00DA5615" w:rsidP="008E2DD8">
            <w:r>
              <w:t>Floor</w:t>
            </w:r>
          </w:p>
        </w:tc>
        <w:tc>
          <w:tcPr>
            <w:tcW w:w="4320" w:type="dxa"/>
            <w:shd w:val="clear" w:color="auto" w:fill="C6D9F1" w:themeFill="text2" w:themeFillTint="33"/>
          </w:tcPr>
          <w:p w14:paraId="7F3C1AA4" w14:textId="77777777" w:rsidR="00DA5615" w:rsidRDefault="00DA5615" w:rsidP="008E2DD8">
            <w:r>
              <w:t>Network Points</w:t>
            </w:r>
          </w:p>
        </w:tc>
      </w:tr>
      <w:tr w:rsidR="00DA5615" w14:paraId="7491C505" w14:textId="77777777" w:rsidTr="00301EC2">
        <w:tc>
          <w:tcPr>
            <w:tcW w:w="4320" w:type="dxa"/>
          </w:tcPr>
          <w:p w14:paraId="350E91F6" w14:textId="77777777" w:rsidR="00DA5615" w:rsidRDefault="00DA5615" w:rsidP="008E2DD8">
            <w:r>
              <w:t>Ground Floor</w:t>
            </w:r>
          </w:p>
        </w:tc>
        <w:tc>
          <w:tcPr>
            <w:tcW w:w="4320" w:type="dxa"/>
          </w:tcPr>
          <w:p w14:paraId="0B025C0B" w14:textId="77777777" w:rsidR="00DA5615" w:rsidRDefault="00DA5615" w:rsidP="008E2DD8">
            <w:r>
              <w:t>18</w:t>
            </w:r>
          </w:p>
        </w:tc>
      </w:tr>
      <w:tr w:rsidR="00DA5615" w14:paraId="5A3DBDBF" w14:textId="77777777" w:rsidTr="00301EC2">
        <w:tc>
          <w:tcPr>
            <w:tcW w:w="4320" w:type="dxa"/>
          </w:tcPr>
          <w:p w14:paraId="17404568" w14:textId="77777777" w:rsidR="00DA5615" w:rsidRDefault="00DA5615" w:rsidP="008E2DD8">
            <w:r>
              <w:t>1st Floor</w:t>
            </w:r>
          </w:p>
        </w:tc>
        <w:tc>
          <w:tcPr>
            <w:tcW w:w="4320" w:type="dxa"/>
          </w:tcPr>
          <w:p w14:paraId="17B37289" w14:textId="77777777" w:rsidR="00DA5615" w:rsidRDefault="00DA5615" w:rsidP="008E2DD8">
            <w:r>
              <w:t>25</w:t>
            </w:r>
          </w:p>
        </w:tc>
      </w:tr>
      <w:tr w:rsidR="00DA5615" w14:paraId="1FE22023" w14:textId="77777777" w:rsidTr="00301EC2">
        <w:tc>
          <w:tcPr>
            <w:tcW w:w="4320" w:type="dxa"/>
          </w:tcPr>
          <w:p w14:paraId="0DA52946" w14:textId="77777777" w:rsidR="00DA5615" w:rsidRDefault="00DA5615" w:rsidP="008E2DD8">
            <w:r>
              <w:t>2nd Floor</w:t>
            </w:r>
          </w:p>
        </w:tc>
        <w:tc>
          <w:tcPr>
            <w:tcW w:w="4320" w:type="dxa"/>
          </w:tcPr>
          <w:p w14:paraId="142D1097" w14:textId="77777777" w:rsidR="00DA5615" w:rsidRDefault="00DA5615" w:rsidP="008E2DD8">
            <w:r>
              <w:t>42</w:t>
            </w:r>
          </w:p>
        </w:tc>
      </w:tr>
    </w:tbl>
    <w:p w14:paraId="40F7A9CB" w14:textId="361B29A2" w:rsidR="00DA5615" w:rsidRDefault="00DA5615" w:rsidP="00DA5615">
      <w:r>
        <w:t>General Requirements: CAT6A cabling, patch panels, 2</w:t>
      </w:r>
      <w:r w:rsidR="00C559C5">
        <w:t>5</w:t>
      </w:r>
      <w:r>
        <w:t>U cabinets, labelling, testing, certification.</w:t>
      </w:r>
    </w:p>
    <w:p w14:paraId="0E6A5FA3" w14:textId="77777777" w:rsidR="00C3344E" w:rsidRDefault="00C3344E" w:rsidP="00DA5615"/>
    <w:p w14:paraId="49CA07EA" w14:textId="79F739A2" w:rsidR="006A463B" w:rsidRPr="00D97348" w:rsidRDefault="003A7055" w:rsidP="006A463B">
      <w:pPr>
        <w:pStyle w:val="Heading2"/>
        <w:ind w:left="567"/>
        <w:rPr>
          <w:bCs/>
        </w:rPr>
      </w:pPr>
      <w:bookmarkStart w:id="20" w:name="_Toc233876187"/>
      <w:r w:rsidRPr="00D97348">
        <w:rPr>
          <w:bCs/>
        </w:rPr>
        <w:lastRenderedPageBreak/>
        <w:t>Fibre optic requirements</w:t>
      </w:r>
      <w:bookmarkEnd w:id="20"/>
    </w:p>
    <w:p w14:paraId="5757CDE7" w14:textId="40654978" w:rsidR="00DA5615" w:rsidRPr="00D97348" w:rsidRDefault="006D3974" w:rsidP="00D97348">
      <w:pPr>
        <w:pStyle w:val="Heading3"/>
      </w:pPr>
      <w:r w:rsidRPr="00D97348">
        <w:t xml:space="preserve"> </w:t>
      </w:r>
      <w:bookmarkStart w:id="21" w:name="_Toc233876188"/>
      <w:r w:rsidR="00DA5615" w:rsidRPr="00D97348">
        <w:t>Fibre</w:t>
      </w:r>
      <w:bookmarkEnd w:id="21"/>
      <w:r w:rsidR="00DA5615" w:rsidRPr="00D9734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A5615" w14:paraId="360C9BE6" w14:textId="77777777" w:rsidTr="00301EC2">
        <w:tc>
          <w:tcPr>
            <w:tcW w:w="4320" w:type="dxa"/>
            <w:shd w:val="clear" w:color="auto" w:fill="C6D9F1" w:themeFill="text2" w:themeFillTint="33"/>
          </w:tcPr>
          <w:p w14:paraId="5E830E6D" w14:textId="77777777" w:rsidR="00DA5615" w:rsidRDefault="00DA5615" w:rsidP="008E2DD8">
            <w:r>
              <w:t>Type</w:t>
            </w:r>
          </w:p>
        </w:tc>
        <w:tc>
          <w:tcPr>
            <w:tcW w:w="4320" w:type="dxa"/>
            <w:shd w:val="clear" w:color="auto" w:fill="C6D9F1" w:themeFill="text2" w:themeFillTint="33"/>
          </w:tcPr>
          <w:p w14:paraId="64CD60EF" w14:textId="77777777" w:rsidR="00DA5615" w:rsidRDefault="00DA5615" w:rsidP="008E2DD8">
            <w:r>
              <w:t>Use Case</w:t>
            </w:r>
          </w:p>
        </w:tc>
      </w:tr>
      <w:tr w:rsidR="00DA5615" w14:paraId="696ECF8E" w14:textId="77777777" w:rsidTr="00301EC2">
        <w:tc>
          <w:tcPr>
            <w:tcW w:w="4320" w:type="dxa"/>
          </w:tcPr>
          <w:p w14:paraId="1CC58FB0" w14:textId="77777777" w:rsidR="00DA5615" w:rsidRDefault="00DA5615" w:rsidP="008E2DD8">
            <w:r>
              <w:t>OM4</w:t>
            </w:r>
          </w:p>
        </w:tc>
        <w:tc>
          <w:tcPr>
            <w:tcW w:w="4320" w:type="dxa"/>
          </w:tcPr>
          <w:p w14:paraId="62261133" w14:textId="77777777" w:rsidR="00DA5615" w:rsidRDefault="00DA5615" w:rsidP="008E2DD8">
            <w:r>
              <w:t>Internal fibre links</w:t>
            </w:r>
          </w:p>
        </w:tc>
      </w:tr>
      <w:tr w:rsidR="00DA5615" w14:paraId="3AAD565F" w14:textId="77777777" w:rsidTr="00301EC2">
        <w:tc>
          <w:tcPr>
            <w:tcW w:w="4320" w:type="dxa"/>
          </w:tcPr>
          <w:p w14:paraId="5B1D685B" w14:textId="77777777" w:rsidR="00DA5615" w:rsidRDefault="00DA5615" w:rsidP="008E2DD8">
            <w:r>
              <w:t>OS2</w:t>
            </w:r>
          </w:p>
        </w:tc>
        <w:tc>
          <w:tcPr>
            <w:tcW w:w="4320" w:type="dxa"/>
          </w:tcPr>
          <w:p w14:paraId="123948DF" w14:textId="77777777" w:rsidR="00DA5615" w:rsidRDefault="00DA5615" w:rsidP="008E2DD8">
            <w:r>
              <w:t>Inter-building (Head Office only)</w:t>
            </w:r>
          </w:p>
        </w:tc>
      </w:tr>
      <w:tr w:rsidR="00DA5615" w14:paraId="0ADAAF08" w14:textId="77777777" w:rsidTr="00301EC2">
        <w:tc>
          <w:tcPr>
            <w:tcW w:w="4320" w:type="dxa"/>
          </w:tcPr>
          <w:p w14:paraId="26D75FAB" w14:textId="77777777" w:rsidR="00DA5615" w:rsidRDefault="00DA5615" w:rsidP="008E2DD8">
            <w:r>
              <w:t>LC-LC Patch Panels</w:t>
            </w:r>
          </w:p>
        </w:tc>
        <w:tc>
          <w:tcPr>
            <w:tcW w:w="4320" w:type="dxa"/>
          </w:tcPr>
          <w:p w14:paraId="2F7DDED7" w14:textId="77777777" w:rsidR="00DA5615" w:rsidRDefault="00DA5615" w:rsidP="008E2DD8">
            <w:r>
              <w:t>Connectivity termination</w:t>
            </w:r>
          </w:p>
        </w:tc>
      </w:tr>
      <w:tr w:rsidR="00DA5615" w14:paraId="58249B33" w14:textId="77777777" w:rsidTr="00301EC2">
        <w:tc>
          <w:tcPr>
            <w:tcW w:w="4320" w:type="dxa"/>
          </w:tcPr>
          <w:p w14:paraId="02797FFB" w14:textId="77777777" w:rsidR="00DA5615" w:rsidRDefault="00DA5615" w:rsidP="008E2DD8">
            <w:r>
              <w:t>OTDR Testing</w:t>
            </w:r>
          </w:p>
        </w:tc>
        <w:tc>
          <w:tcPr>
            <w:tcW w:w="4320" w:type="dxa"/>
          </w:tcPr>
          <w:p w14:paraId="0A2F6AE5" w14:textId="77777777" w:rsidR="00DA5615" w:rsidRDefault="00DA5615" w:rsidP="008E2DD8">
            <w:r>
              <w:t>Fibre certification</w:t>
            </w:r>
          </w:p>
        </w:tc>
      </w:tr>
      <w:tr w:rsidR="00DA5615" w14:paraId="535F67BE" w14:textId="77777777" w:rsidTr="00301EC2">
        <w:tc>
          <w:tcPr>
            <w:tcW w:w="4320" w:type="dxa"/>
          </w:tcPr>
          <w:p w14:paraId="0F62D35B" w14:textId="77777777" w:rsidR="00DA5615" w:rsidRDefault="00DA5615" w:rsidP="008E2DD8">
            <w:r>
              <w:t>Power Meter Testing</w:t>
            </w:r>
          </w:p>
        </w:tc>
        <w:tc>
          <w:tcPr>
            <w:tcW w:w="4320" w:type="dxa"/>
          </w:tcPr>
          <w:p w14:paraId="5D52FA76" w14:textId="77777777" w:rsidR="00DA5615" w:rsidRDefault="00DA5615" w:rsidP="008E2DD8">
            <w:r>
              <w:t>Signal validation</w:t>
            </w:r>
          </w:p>
        </w:tc>
      </w:tr>
    </w:tbl>
    <w:p w14:paraId="0E1BCCED" w14:textId="6ACC3FA8" w:rsidR="00DA5615" w:rsidRPr="00D97348" w:rsidRDefault="006D3974" w:rsidP="00B970BB">
      <w:pPr>
        <w:pStyle w:val="Heading2"/>
        <w:ind w:left="567"/>
        <w:rPr>
          <w:bCs/>
        </w:rPr>
      </w:pPr>
      <w:bookmarkStart w:id="22" w:name="_Toc233876189"/>
      <w:r w:rsidRPr="00D97348">
        <w:rPr>
          <w:bCs/>
        </w:rPr>
        <w:t>Switching requirements</w:t>
      </w:r>
      <w:bookmarkEnd w:id="22"/>
    </w:p>
    <w:p w14:paraId="5B915EF6" w14:textId="293A84EC" w:rsidR="00DA5615" w:rsidRPr="006D3974" w:rsidRDefault="006D3974" w:rsidP="006D3974">
      <w:pPr>
        <w:pStyle w:val="Heading3"/>
      </w:pPr>
      <w:r>
        <w:t xml:space="preserve"> </w:t>
      </w:r>
      <w:bookmarkStart w:id="23" w:name="_Toc233876190"/>
      <w:r w:rsidR="00DA5615" w:rsidRPr="006D3974">
        <w:t>Core Switches (Layer 3)</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A5615" w:rsidRPr="006D3974" w14:paraId="64C7545D" w14:textId="77777777" w:rsidTr="00301EC2">
        <w:tc>
          <w:tcPr>
            <w:tcW w:w="4320" w:type="dxa"/>
            <w:shd w:val="clear" w:color="auto" w:fill="C6D9F1" w:themeFill="text2" w:themeFillTint="33"/>
          </w:tcPr>
          <w:p w14:paraId="72F4EC6A" w14:textId="77777777" w:rsidR="00DA5615" w:rsidRPr="00C83ED8" w:rsidRDefault="00DA5615" w:rsidP="00C83ED8">
            <w:pPr>
              <w:spacing w:after="0" w:line="360" w:lineRule="auto"/>
            </w:pPr>
            <w:r w:rsidRPr="00C83ED8">
              <w:t>Site</w:t>
            </w:r>
          </w:p>
        </w:tc>
        <w:tc>
          <w:tcPr>
            <w:tcW w:w="4320" w:type="dxa"/>
            <w:shd w:val="clear" w:color="auto" w:fill="C6D9F1" w:themeFill="text2" w:themeFillTint="33"/>
          </w:tcPr>
          <w:p w14:paraId="391E91AC" w14:textId="77777777" w:rsidR="00DA5615" w:rsidRPr="00C83ED8" w:rsidRDefault="00DA5615" w:rsidP="00C83ED8">
            <w:pPr>
              <w:spacing w:after="0" w:line="360" w:lineRule="auto"/>
            </w:pPr>
            <w:r w:rsidRPr="00C83ED8">
              <w:t>Quantity</w:t>
            </w:r>
          </w:p>
        </w:tc>
      </w:tr>
      <w:tr w:rsidR="00DA5615" w14:paraId="57E90948" w14:textId="77777777" w:rsidTr="00301EC2">
        <w:tc>
          <w:tcPr>
            <w:tcW w:w="4320" w:type="dxa"/>
          </w:tcPr>
          <w:p w14:paraId="4DFC6EAB" w14:textId="77777777" w:rsidR="00DA5615" w:rsidRDefault="00DA5615" w:rsidP="008E2DD8">
            <w:r>
              <w:t>Head Office</w:t>
            </w:r>
          </w:p>
        </w:tc>
        <w:tc>
          <w:tcPr>
            <w:tcW w:w="4320" w:type="dxa"/>
          </w:tcPr>
          <w:p w14:paraId="682E6BC3" w14:textId="77777777" w:rsidR="00DA5615" w:rsidRDefault="00DA5615" w:rsidP="008E2DD8">
            <w:r>
              <w:t>1</w:t>
            </w:r>
          </w:p>
        </w:tc>
      </w:tr>
      <w:tr w:rsidR="00DA5615" w14:paraId="73DA93DE" w14:textId="77777777" w:rsidTr="00301EC2">
        <w:tc>
          <w:tcPr>
            <w:tcW w:w="4320" w:type="dxa"/>
          </w:tcPr>
          <w:p w14:paraId="2215E926" w14:textId="77777777" w:rsidR="00DA5615" w:rsidRDefault="00DA5615" w:rsidP="008E2DD8">
            <w:r>
              <w:t>Capricorn District</w:t>
            </w:r>
          </w:p>
        </w:tc>
        <w:tc>
          <w:tcPr>
            <w:tcW w:w="4320" w:type="dxa"/>
          </w:tcPr>
          <w:p w14:paraId="3D9E100D" w14:textId="77777777" w:rsidR="00DA5615" w:rsidRDefault="00DA5615" w:rsidP="008E2DD8">
            <w:r>
              <w:t>1</w:t>
            </w:r>
          </w:p>
        </w:tc>
      </w:tr>
      <w:tr w:rsidR="00DA5615" w14:paraId="2FE432A2" w14:textId="77777777" w:rsidTr="00301EC2">
        <w:tc>
          <w:tcPr>
            <w:tcW w:w="4320" w:type="dxa"/>
          </w:tcPr>
          <w:p w14:paraId="2367A0FD" w14:textId="77777777" w:rsidR="00DA5615" w:rsidRDefault="00DA5615" w:rsidP="008E2DD8">
            <w:r>
              <w:t>Vhembe District</w:t>
            </w:r>
          </w:p>
        </w:tc>
        <w:tc>
          <w:tcPr>
            <w:tcW w:w="4320" w:type="dxa"/>
          </w:tcPr>
          <w:p w14:paraId="5997CEC5" w14:textId="77777777" w:rsidR="00DA5615" w:rsidRDefault="00DA5615" w:rsidP="008E2DD8">
            <w:r>
              <w:t>1</w:t>
            </w:r>
          </w:p>
        </w:tc>
      </w:tr>
      <w:tr w:rsidR="00DA5615" w:rsidRPr="00E56366" w14:paraId="7A0BEF20" w14:textId="77777777" w:rsidTr="00301EC2">
        <w:tc>
          <w:tcPr>
            <w:tcW w:w="4320" w:type="dxa"/>
          </w:tcPr>
          <w:p w14:paraId="60774D3D" w14:textId="1A354A36" w:rsidR="00DA5615" w:rsidRPr="00E56366" w:rsidRDefault="00DA5615" w:rsidP="008E2DD8">
            <w:pPr>
              <w:rPr>
                <w:b/>
                <w:bCs/>
              </w:rPr>
            </w:pPr>
            <w:r w:rsidRPr="00E56366">
              <w:rPr>
                <w:b/>
                <w:bCs/>
              </w:rPr>
              <w:t>T</w:t>
            </w:r>
            <w:r w:rsidR="00C83ED8" w:rsidRPr="00E56366">
              <w:rPr>
                <w:b/>
                <w:bCs/>
              </w:rPr>
              <w:t>otal</w:t>
            </w:r>
          </w:p>
        </w:tc>
        <w:tc>
          <w:tcPr>
            <w:tcW w:w="4320" w:type="dxa"/>
          </w:tcPr>
          <w:p w14:paraId="5BDAF593" w14:textId="77777777" w:rsidR="00DA5615" w:rsidRPr="00E56366" w:rsidRDefault="00DA5615" w:rsidP="008E2DD8">
            <w:pPr>
              <w:rPr>
                <w:b/>
                <w:bCs/>
              </w:rPr>
            </w:pPr>
            <w:r w:rsidRPr="00E56366">
              <w:rPr>
                <w:b/>
                <w:bCs/>
              </w:rPr>
              <w:t>3</w:t>
            </w:r>
          </w:p>
        </w:tc>
      </w:tr>
    </w:tbl>
    <w:p w14:paraId="36E19FF4" w14:textId="6A817446" w:rsidR="00DA5615" w:rsidRPr="00C3344E" w:rsidRDefault="00DA5615" w:rsidP="00C3344E">
      <w:pPr>
        <w:spacing w:after="0" w:line="240" w:lineRule="auto"/>
        <w:rPr>
          <w:sz w:val="16"/>
          <w:szCs w:val="16"/>
        </w:rPr>
      </w:pPr>
    </w:p>
    <w:p w14:paraId="49DC092F" w14:textId="58408D7B" w:rsidR="006A463B" w:rsidRDefault="006A463B" w:rsidP="006D3974">
      <w:pPr>
        <w:pStyle w:val="Heading2"/>
        <w:ind w:left="567"/>
        <w:rPr>
          <w:sz w:val="24"/>
          <w:szCs w:val="24"/>
        </w:rPr>
      </w:pPr>
      <w:bookmarkStart w:id="24" w:name="_Toc233876191"/>
      <w:r w:rsidRPr="006D3974">
        <w:rPr>
          <w:sz w:val="24"/>
          <w:szCs w:val="24"/>
        </w:rPr>
        <w:t>Core Switch Specification</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F65CD" w14:paraId="4DE69BBE" w14:textId="77777777" w:rsidTr="007E0BF3">
        <w:tc>
          <w:tcPr>
            <w:tcW w:w="4320" w:type="dxa"/>
            <w:shd w:val="clear" w:color="auto" w:fill="C6D9F1" w:themeFill="text2" w:themeFillTint="33"/>
            <w:vAlign w:val="center"/>
          </w:tcPr>
          <w:p w14:paraId="4B576999" w14:textId="77777777" w:rsidR="006F65CD" w:rsidRPr="00270D4A" w:rsidRDefault="006F65CD" w:rsidP="007E0BF3">
            <w:pPr>
              <w:rPr>
                <w:sz w:val="20"/>
                <w:szCs w:val="20"/>
              </w:rPr>
            </w:pPr>
            <w:r w:rsidRPr="00270D4A">
              <w:rPr>
                <w:rStyle w:val="Strong"/>
                <w:sz w:val="20"/>
                <w:szCs w:val="20"/>
              </w:rPr>
              <w:t>Feature</w:t>
            </w:r>
          </w:p>
        </w:tc>
        <w:tc>
          <w:tcPr>
            <w:tcW w:w="4320" w:type="dxa"/>
            <w:shd w:val="clear" w:color="auto" w:fill="C6D9F1" w:themeFill="text2" w:themeFillTint="33"/>
            <w:vAlign w:val="center"/>
          </w:tcPr>
          <w:p w14:paraId="737AED18" w14:textId="77777777" w:rsidR="006F65CD" w:rsidRPr="00270D4A" w:rsidRDefault="006F65CD" w:rsidP="007E0BF3">
            <w:pPr>
              <w:rPr>
                <w:sz w:val="20"/>
                <w:szCs w:val="20"/>
              </w:rPr>
            </w:pPr>
            <w:r w:rsidRPr="00270D4A">
              <w:rPr>
                <w:rStyle w:val="Strong"/>
                <w:sz w:val="20"/>
                <w:szCs w:val="20"/>
              </w:rPr>
              <w:t>Minimum Requirement</w:t>
            </w:r>
          </w:p>
        </w:tc>
      </w:tr>
      <w:tr w:rsidR="006F65CD" w14:paraId="6A3CC314" w14:textId="77777777" w:rsidTr="007E0BF3">
        <w:tc>
          <w:tcPr>
            <w:tcW w:w="4320" w:type="dxa"/>
            <w:vAlign w:val="center"/>
          </w:tcPr>
          <w:p w14:paraId="22F1A2C4" w14:textId="77777777" w:rsidR="006F65CD" w:rsidRPr="00270D4A" w:rsidRDefault="006F65CD" w:rsidP="007E0BF3">
            <w:pPr>
              <w:rPr>
                <w:sz w:val="20"/>
                <w:szCs w:val="20"/>
              </w:rPr>
            </w:pPr>
            <w:r w:rsidRPr="00270D4A">
              <w:rPr>
                <w:sz w:val="20"/>
                <w:szCs w:val="20"/>
              </w:rPr>
              <w:t>Switch Type</w:t>
            </w:r>
          </w:p>
        </w:tc>
        <w:tc>
          <w:tcPr>
            <w:tcW w:w="4320" w:type="dxa"/>
            <w:vAlign w:val="center"/>
          </w:tcPr>
          <w:p w14:paraId="2AFDEB68" w14:textId="77777777" w:rsidR="006F65CD" w:rsidRPr="00270D4A" w:rsidRDefault="006F65CD" w:rsidP="007E0BF3">
            <w:pPr>
              <w:rPr>
                <w:sz w:val="20"/>
                <w:szCs w:val="20"/>
              </w:rPr>
            </w:pPr>
            <w:r w:rsidRPr="00270D4A">
              <w:rPr>
                <w:sz w:val="20"/>
                <w:szCs w:val="20"/>
              </w:rPr>
              <w:t>Enterprise Managed Layer 3 Core Switch</w:t>
            </w:r>
          </w:p>
        </w:tc>
      </w:tr>
      <w:tr w:rsidR="006F65CD" w14:paraId="2FEE3D7B" w14:textId="77777777" w:rsidTr="007E0BF3">
        <w:tc>
          <w:tcPr>
            <w:tcW w:w="4320" w:type="dxa"/>
            <w:vAlign w:val="center"/>
          </w:tcPr>
          <w:p w14:paraId="3814CF5A" w14:textId="77777777" w:rsidR="006F65CD" w:rsidRPr="00270D4A" w:rsidRDefault="006F65CD" w:rsidP="007E0BF3">
            <w:pPr>
              <w:rPr>
                <w:sz w:val="20"/>
                <w:szCs w:val="20"/>
              </w:rPr>
            </w:pPr>
            <w:r w:rsidRPr="00270D4A">
              <w:rPr>
                <w:sz w:val="20"/>
                <w:szCs w:val="20"/>
              </w:rPr>
              <w:t>Ports</w:t>
            </w:r>
          </w:p>
        </w:tc>
        <w:tc>
          <w:tcPr>
            <w:tcW w:w="4320" w:type="dxa"/>
            <w:vAlign w:val="center"/>
          </w:tcPr>
          <w:p w14:paraId="1163778E" w14:textId="77777777" w:rsidR="006F65CD" w:rsidRPr="00270D4A" w:rsidRDefault="006F65CD" w:rsidP="007E0BF3">
            <w:pPr>
              <w:rPr>
                <w:sz w:val="20"/>
                <w:szCs w:val="20"/>
              </w:rPr>
            </w:pPr>
            <w:r w:rsidRPr="00270D4A">
              <w:rPr>
                <w:sz w:val="20"/>
                <w:szCs w:val="20"/>
              </w:rPr>
              <w:t xml:space="preserve">Minimum </w:t>
            </w:r>
            <w:r w:rsidRPr="00270D4A">
              <w:rPr>
                <w:rStyle w:val="Strong"/>
                <w:sz w:val="20"/>
                <w:szCs w:val="20"/>
              </w:rPr>
              <w:t>24 × 10G SFP+</w:t>
            </w:r>
            <w:r w:rsidRPr="00270D4A">
              <w:rPr>
                <w:sz w:val="20"/>
                <w:szCs w:val="20"/>
              </w:rPr>
              <w:t xml:space="preserve"> ports</w:t>
            </w:r>
          </w:p>
        </w:tc>
      </w:tr>
      <w:tr w:rsidR="006F65CD" w14:paraId="75C3CDFC" w14:textId="77777777" w:rsidTr="007E0BF3">
        <w:tc>
          <w:tcPr>
            <w:tcW w:w="4320" w:type="dxa"/>
            <w:vAlign w:val="center"/>
          </w:tcPr>
          <w:p w14:paraId="61B968AE" w14:textId="77777777" w:rsidR="006F65CD" w:rsidRPr="00270D4A" w:rsidRDefault="006F65CD" w:rsidP="007E0BF3">
            <w:pPr>
              <w:rPr>
                <w:sz w:val="20"/>
                <w:szCs w:val="20"/>
              </w:rPr>
            </w:pPr>
            <w:r w:rsidRPr="00270D4A">
              <w:rPr>
                <w:sz w:val="20"/>
                <w:szCs w:val="20"/>
              </w:rPr>
              <w:t>Switching Capacity</w:t>
            </w:r>
          </w:p>
        </w:tc>
        <w:tc>
          <w:tcPr>
            <w:tcW w:w="4320" w:type="dxa"/>
            <w:vAlign w:val="center"/>
          </w:tcPr>
          <w:p w14:paraId="20F1C29D" w14:textId="77777777" w:rsidR="006F65CD" w:rsidRPr="00270D4A" w:rsidRDefault="006F65CD" w:rsidP="007E0BF3">
            <w:pPr>
              <w:rPr>
                <w:sz w:val="20"/>
                <w:szCs w:val="20"/>
              </w:rPr>
            </w:pPr>
            <w:r w:rsidRPr="009A30EC">
              <w:rPr>
                <w:sz w:val="20"/>
                <w:szCs w:val="20"/>
              </w:rPr>
              <w:t xml:space="preserve">2 </w:t>
            </w:r>
            <w:proofErr w:type="spellStart"/>
            <w:r w:rsidRPr="009A30EC">
              <w:rPr>
                <w:sz w:val="20"/>
                <w:szCs w:val="20"/>
              </w:rPr>
              <w:t>Tbps</w:t>
            </w:r>
            <w:proofErr w:type="spellEnd"/>
          </w:p>
        </w:tc>
      </w:tr>
      <w:tr w:rsidR="006F65CD" w14:paraId="555F5EEA" w14:textId="77777777" w:rsidTr="007E0BF3">
        <w:tc>
          <w:tcPr>
            <w:tcW w:w="4320" w:type="dxa"/>
            <w:vAlign w:val="center"/>
          </w:tcPr>
          <w:p w14:paraId="73C22B4A" w14:textId="77777777" w:rsidR="006F65CD" w:rsidRPr="00270D4A" w:rsidRDefault="006F65CD" w:rsidP="007E0BF3">
            <w:pPr>
              <w:rPr>
                <w:sz w:val="20"/>
                <w:szCs w:val="20"/>
              </w:rPr>
            </w:pPr>
            <w:r w:rsidRPr="00270D4A">
              <w:rPr>
                <w:sz w:val="20"/>
                <w:szCs w:val="20"/>
              </w:rPr>
              <w:t>Layer 2 Features</w:t>
            </w:r>
          </w:p>
        </w:tc>
        <w:tc>
          <w:tcPr>
            <w:tcW w:w="4320" w:type="dxa"/>
            <w:vAlign w:val="center"/>
          </w:tcPr>
          <w:p w14:paraId="7B03A1B4" w14:textId="77777777" w:rsidR="006F65CD" w:rsidRPr="00270D4A" w:rsidRDefault="006F65CD" w:rsidP="007E0BF3">
            <w:pPr>
              <w:rPr>
                <w:sz w:val="20"/>
                <w:szCs w:val="20"/>
              </w:rPr>
            </w:pPr>
            <w:r w:rsidRPr="00270D4A">
              <w:rPr>
                <w:sz w:val="20"/>
                <w:szCs w:val="20"/>
              </w:rPr>
              <w:t>VLAN, STP/RSTP/MSTP, LACP, LLDP</w:t>
            </w:r>
          </w:p>
        </w:tc>
      </w:tr>
      <w:tr w:rsidR="006F65CD" w14:paraId="510CB662" w14:textId="77777777" w:rsidTr="007E0BF3">
        <w:tc>
          <w:tcPr>
            <w:tcW w:w="4320" w:type="dxa"/>
            <w:vAlign w:val="center"/>
          </w:tcPr>
          <w:p w14:paraId="46C91FD5" w14:textId="77777777" w:rsidR="006F65CD" w:rsidRPr="00270D4A" w:rsidRDefault="006F65CD" w:rsidP="007E0BF3">
            <w:pPr>
              <w:rPr>
                <w:sz w:val="20"/>
                <w:szCs w:val="20"/>
              </w:rPr>
            </w:pPr>
            <w:r w:rsidRPr="00270D4A">
              <w:rPr>
                <w:sz w:val="20"/>
                <w:szCs w:val="20"/>
              </w:rPr>
              <w:t>Layer 3 Features</w:t>
            </w:r>
          </w:p>
        </w:tc>
        <w:tc>
          <w:tcPr>
            <w:tcW w:w="4320" w:type="dxa"/>
            <w:vAlign w:val="center"/>
          </w:tcPr>
          <w:p w14:paraId="2CD70CA4" w14:textId="77777777" w:rsidR="006F65CD" w:rsidRPr="00270D4A" w:rsidRDefault="006F65CD" w:rsidP="007E0BF3">
            <w:pPr>
              <w:rPr>
                <w:sz w:val="20"/>
                <w:szCs w:val="20"/>
              </w:rPr>
            </w:pPr>
            <w:r w:rsidRPr="00270D4A">
              <w:rPr>
                <w:sz w:val="20"/>
                <w:szCs w:val="20"/>
              </w:rPr>
              <w:t>Static Routing, OSPF, VRRP, IPv4/IPv6</w:t>
            </w:r>
          </w:p>
        </w:tc>
      </w:tr>
      <w:tr w:rsidR="006F65CD" w14:paraId="2A422F44" w14:textId="77777777" w:rsidTr="007E0BF3">
        <w:tc>
          <w:tcPr>
            <w:tcW w:w="4320" w:type="dxa"/>
            <w:vAlign w:val="center"/>
          </w:tcPr>
          <w:p w14:paraId="6FBDC064" w14:textId="77777777" w:rsidR="006F65CD" w:rsidRPr="00270D4A" w:rsidRDefault="006F65CD" w:rsidP="007E0BF3">
            <w:pPr>
              <w:rPr>
                <w:sz w:val="20"/>
                <w:szCs w:val="20"/>
              </w:rPr>
            </w:pPr>
            <w:r>
              <w:rPr>
                <w:sz w:val="20"/>
                <w:szCs w:val="20"/>
              </w:rPr>
              <w:t>QoS</w:t>
            </w:r>
          </w:p>
        </w:tc>
        <w:tc>
          <w:tcPr>
            <w:tcW w:w="4320" w:type="dxa"/>
            <w:vAlign w:val="center"/>
          </w:tcPr>
          <w:p w14:paraId="5D8AA0A8" w14:textId="77777777" w:rsidR="006F65CD" w:rsidRPr="00270D4A" w:rsidRDefault="006F65CD" w:rsidP="007E0BF3">
            <w:pPr>
              <w:rPr>
                <w:sz w:val="20"/>
                <w:szCs w:val="20"/>
              </w:rPr>
            </w:pPr>
            <w:r w:rsidRPr="00270D4A">
              <w:rPr>
                <w:sz w:val="20"/>
                <w:szCs w:val="20"/>
              </w:rPr>
              <w:t>802.1p, DSCP, Traffic Prioritisation, Rate Limiting</w:t>
            </w:r>
          </w:p>
        </w:tc>
      </w:tr>
      <w:tr w:rsidR="006F65CD" w14:paraId="47064CAA" w14:textId="77777777" w:rsidTr="007E0BF3">
        <w:tc>
          <w:tcPr>
            <w:tcW w:w="4320" w:type="dxa"/>
            <w:vAlign w:val="center"/>
          </w:tcPr>
          <w:p w14:paraId="481BFC33" w14:textId="77777777" w:rsidR="006F65CD" w:rsidRPr="00270D4A" w:rsidRDefault="006F65CD" w:rsidP="007E0BF3">
            <w:pPr>
              <w:rPr>
                <w:sz w:val="20"/>
                <w:szCs w:val="20"/>
              </w:rPr>
            </w:pPr>
            <w:r w:rsidRPr="00270D4A">
              <w:rPr>
                <w:sz w:val="20"/>
                <w:szCs w:val="20"/>
              </w:rPr>
              <w:t>Stacking</w:t>
            </w:r>
          </w:p>
        </w:tc>
        <w:tc>
          <w:tcPr>
            <w:tcW w:w="4320" w:type="dxa"/>
            <w:vAlign w:val="center"/>
          </w:tcPr>
          <w:p w14:paraId="74A708B7" w14:textId="77777777" w:rsidR="006F65CD" w:rsidRPr="00270D4A" w:rsidRDefault="006F65CD" w:rsidP="007E0BF3">
            <w:pPr>
              <w:rPr>
                <w:sz w:val="20"/>
                <w:szCs w:val="20"/>
              </w:rPr>
            </w:pPr>
            <w:r w:rsidRPr="00270D4A">
              <w:rPr>
                <w:sz w:val="20"/>
                <w:szCs w:val="20"/>
              </w:rPr>
              <w:t>Physical or Virtual Stacking Supported</w:t>
            </w:r>
          </w:p>
        </w:tc>
      </w:tr>
      <w:tr w:rsidR="006F65CD" w14:paraId="4ACD1552" w14:textId="77777777" w:rsidTr="007E0BF3">
        <w:tc>
          <w:tcPr>
            <w:tcW w:w="4320" w:type="dxa"/>
            <w:vAlign w:val="center"/>
          </w:tcPr>
          <w:p w14:paraId="57B7FD15" w14:textId="77777777" w:rsidR="006F65CD" w:rsidRPr="00270D4A" w:rsidRDefault="006F65CD" w:rsidP="007E0BF3">
            <w:pPr>
              <w:rPr>
                <w:sz w:val="20"/>
                <w:szCs w:val="20"/>
              </w:rPr>
            </w:pPr>
            <w:r w:rsidRPr="00270D4A">
              <w:rPr>
                <w:sz w:val="20"/>
                <w:szCs w:val="20"/>
              </w:rPr>
              <w:t>Management</w:t>
            </w:r>
          </w:p>
        </w:tc>
        <w:tc>
          <w:tcPr>
            <w:tcW w:w="4320" w:type="dxa"/>
            <w:vAlign w:val="center"/>
          </w:tcPr>
          <w:p w14:paraId="4874FAFA" w14:textId="77777777" w:rsidR="006F65CD" w:rsidRPr="00270D4A" w:rsidRDefault="006F65CD" w:rsidP="007E0BF3">
            <w:pPr>
              <w:rPr>
                <w:sz w:val="20"/>
                <w:szCs w:val="20"/>
              </w:rPr>
            </w:pPr>
            <w:r w:rsidRPr="00270D4A">
              <w:rPr>
                <w:sz w:val="20"/>
                <w:szCs w:val="20"/>
              </w:rPr>
              <w:t>Web GUI, CLI, SSH, SNMPv3</w:t>
            </w:r>
          </w:p>
        </w:tc>
      </w:tr>
      <w:tr w:rsidR="006F65CD" w:rsidRPr="00E56366" w14:paraId="417E2CCF" w14:textId="77777777" w:rsidTr="007E0BF3">
        <w:tc>
          <w:tcPr>
            <w:tcW w:w="4320" w:type="dxa"/>
            <w:vAlign w:val="center"/>
          </w:tcPr>
          <w:p w14:paraId="38B7D616" w14:textId="77777777" w:rsidR="006F65CD" w:rsidRPr="00270D4A" w:rsidRDefault="006F65CD" w:rsidP="007E0BF3">
            <w:pPr>
              <w:rPr>
                <w:sz w:val="20"/>
                <w:szCs w:val="20"/>
              </w:rPr>
            </w:pPr>
            <w:r w:rsidRPr="00270D4A">
              <w:rPr>
                <w:sz w:val="20"/>
                <w:szCs w:val="20"/>
              </w:rPr>
              <w:t>Power Supply</w:t>
            </w:r>
          </w:p>
        </w:tc>
        <w:tc>
          <w:tcPr>
            <w:tcW w:w="4320" w:type="dxa"/>
            <w:vAlign w:val="center"/>
          </w:tcPr>
          <w:p w14:paraId="7F9CE806" w14:textId="77777777" w:rsidR="006F65CD" w:rsidRPr="00270D4A" w:rsidRDefault="006F65CD" w:rsidP="007E0BF3">
            <w:pPr>
              <w:rPr>
                <w:sz w:val="20"/>
                <w:szCs w:val="20"/>
              </w:rPr>
            </w:pPr>
            <w:r w:rsidRPr="00270D4A">
              <w:rPr>
                <w:sz w:val="20"/>
                <w:szCs w:val="20"/>
              </w:rPr>
              <w:t>Internal AC Power Supply</w:t>
            </w:r>
          </w:p>
        </w:tc>
      </w:tr>
    </w:tbl>
    <w:p w14:paraId="32F432DF" w14:textId="77777777" w:rsidR="001E620B" w:rsidRPr="00C3344E" w:rsidRDefault="001E620B" w:rsidP="00C3344E">
      <w:pPr>
        <w:spacing w:after="0" w:line="240" w:lineRule="auto"/>
        <w:rPr>
          <w:sz w:val="16"/>
          <w:szCs w:val="16"/>
        </w:rPr>
      </w:pPr>
    </w:p>
    <w:p w14:paraId="5EAB38E5" w14:textId="6CCA327A" w:rsidR="006A463B" w:rsidRDefault="006D3974" w:rsidP="006D3974">
      <w:pPr>
        <w:pStyle w:val="Heading3"/>
      </w:pPr>
      <w:r>
        <w:t xml:space="preserve"> </w:t>
      </w:r>
      <w:bookmarkStart w:id="25" w:name="_Toc233876192"/>
      <w:r w:rsidR="006A463B" w:rsidRPr="006D3974">
        <w:t>Access</w:t>
      </w:r>
      <w:r w:rsidR="006A463B">
        <w:t xml:space="preserve"> Switches (Layer 2)</w:t>
      </w:r>
      <w:bookmarkEnd w:id="25"/>
    </w:p>
    <w:tbl>
      <w:tblPr>
        <w:tblStyle w:val="TableGrid"/>
        <w:tblW w:w="0" w:type="auto"/>
        <w:tblLook w:val="04A0" w:firstRow="1" w:lastRow="0" w:firstColumn="1" w:lastColumn="0" w:noHBand="0" w:noVBand="1"/>
      </w:tblPr>
      <w:tblGrid>
        <w:gridCol w:w="4814"/>
        <w:gridCol w:w="3828"/>
      </w:tblGrid>
      <w:tr w:rsidR="006A463B" w14:paraId="4F53B21B" w14:textId="77777777" w:rsidTr="00CB5E8A">
        <w:tc>
          <w:tcPr>
            <w:tcW w:w="4814" w:type="dxa"/>
            <w:shd w:val="clear" w:color="auto" w:fill="C6D9F1" w:themeFill="text2" w:themeFillTint="33"/>
          </w:tcPr>
          <w:p w14:paraId="64A0706D" w14:textId="346047E5" w:rsidR="006A463B" w:rsidRDefault="006A463B" w:rsidP="006A463B">
            <w:pPr>
              <w:spacing w:line="360" w:lineRule="auto"/>
            </w:pPr>
            <w:r>
              <w:t>Sites</w:t>
            </w:r>
          </w:p>
        </w:tc>
        <w:tc>
          <w:tcPr>
            <w:tcW w:w="3828" w:type="dxa"/>
            <w:shd w:val="clear" w:color="auto" w:fill="C6D9F1" w:themeFill="text2" w:themeFillTint="33"/>
          </w:tcPr>
          <w:p w14:paraId="7A05E5F4" w14:textId="0BD264DF" w:rsidR="006A463B" w:rsidRDefault="006A463B" w:rsidP="006A463B">
            <w:pPr>
              <w:spacing w:line="360" w:lineRule="auto"/>
            </w:pPr>
            <w:r>
              <w:t>Quantity</w:t>
            </w:r>
          </w:p>
        </w:tc>
      </w:tr>
      <w:tr w:rsidR="006A463B" w14:paraId="70F56420" w14:textId="77777777" w:rsidTr="00CB5E8A">
        <w:tc>
          <w:tcPr>
            <w:tcW w:w="4814" w:type="dxa"/>
          </w:tcPr>
          <w:p w14:paraId="58E4A85F" w14:textId="57B80287" w:rsidR="006A463B" w:rsidRDefault="006A463B" w:rsidP="006A463B">
            <w:pPr>
              <w:spacing w:line="360" w:lineRule="auto"/>
            </w:pPr>
            <w:r>
              <w:t>Head Office</w:t>
            </w:r>
          </w:p>
        </w:tc>
        <w:tc>
          <w:tcPr>
            <w:tcW w:w="3828" w:type="dxa"/>
          </w:tcPr>
          <w:p w14:paraId="571C3A4C" w14:textId="163584BE" w:rsidR="006A463B" w:rsidRDefault="006A463B" w:rsidP="006A463B">
            <w:pPr>
              <w:spacing w:line="360" w:lineRule="auto"/>
            </w:pPr>
            <w:r>
              <w:t>19</w:t>
            </w:r>
          </w:p>
        </w:tc>
      </w:tr>
      <w:tr w:rsidR="006A463B" w14:paraId="1F1ED88E" w14:textId="77777777" w:rsidTr="00CB5E8A">
        <w:tc>
          <w:tcPr>
            <w:tcW w:w="4814" w:type="dxa"/>
          </w:tcPr>
          <w:p w14:paraId="110F1CC2" w14:textId="009CE820" w:rsidR="006A463B" w:rsidRDefault="00FD4C9D" w:rsidP="006A463B">
            <w:pPr>
              <w:spacing w:line="360" w:lineRule="auto"/>
            </w:pPr>
            <w:r>
              <w:t>Capricorn</w:t>
            </w:r>
            <w:r w:rsidR="006A463B">
              <w:t xml:space="preserve"> District</w:t>
            </w:r>
          </w:p>
        </w:tc>
        <w:tc>
          <w:tcPr>
            <w:tcW w:w="3828" w:type="dxa"/>
          </w:tcPr>
          <w:p w14:paraId="0BCEFF25" w14:textId="0A8E3949" w:rsidR="006A463B" w:rsidRDefault="006A463B" w:rsidP="006A463B">
            <w:pPr>
              <w:spacing w:line="360" w:lineRule="auto"/>
            </w:pPr>
            <w:r>
              <w:t>8</w:t>
            </w:r>
          </w:p>
        </w:tc>
      </w:tr>
      <w:tr w:rsidR="006A463B" w14:paraId="2EB513D8" w14:textId="77777777" w:rsidTr="00CB5E8A">
        <w:tc>
          <w:tcPr>
            <w:tcW w:w="4814" w:type="dxa"/>
          </w:tcPr>
          <w:p w14:paraId="7D667635" w14:textId="69C0522F" w:rsidR="006A463B" w:rsidRDefault="006A463B" w:rsidP="006A463B">
            <w:pPr>
              <w:spacing w:line="360" w:lineRule="auto"/>
            </w:pPr>
            <w:r>
              <w:t>Vhembe District</w:t>
            </w:r>
          </w:p>
        </w:tc>
        <w:tc>
          <w:tcPr>
            <w:tcW w:w="3828" w:type="dxa"/>
          </w:tcPr>
          <w:p w14:paraId="5ED1B90D" w14:textId="121DB5E2" w:rsidR="006A463B" w:rsidRDefault="006A463B" w:rsidP="006A463B">
            <w:pPr>
              <w:spacing w:line="360" w:lineRule="auto"/>
            </w:pPr>
            <w:r>
              <w:t>4</w:t>
            </w:r>
          </w:p>
        </w:tc>
      </w:tr>
      <w:tr w:rsidR="006A463B" w:rsidRPr="00E56366" w14:paraId="575B34F6" w14:textId="77777777" w:rsidTr="00CB5E8A">
        <w:tc>
          <w:tcPr>
            <w:tcW w:w="4814" w:type="dxa"/>
          </w:tcPr>
          <w:p w14:paraId="73C7236D" w14:textId="097D09F1" w:rsidR="006A463B" w:rsidRPr="00E56366" w:rsidRDefault="006A463B" w:rsidP="006A463B">
            <w:pPr>
              <w:spacing w:line="360" w:lineRule="auto"/>
              <w:rPr>
                <w:b/>
                <w:bCs/>
              </w:rPr>
            </w:pPr>
            <w:r w:rsidRPr="00E56366">
              <w:rPr>
                <w:b/>
                <w:bCs/>
              </w:rPr>
              <w:t>Total</w:t>
            </w:r>
          </w:p>
        </w:tc>
        <w:tc>
          <w:tcPr>
            <w:tcW w:w="3828" w:type="dxa"/>
          </w:tcPr>
          <w:p w14:paraId="39A70442" w14:textId="330B8E73" w:rsidR="006A463B" w:rsidRPr="00E56366" w:rsidRDefault="006A463B" w:rsidP="006A463B">
            <w:pPr>
              <w:spacing w:line="360" w:lineRule="auto"/>
              <w:rPr>
                <w:b/>
                <w:bCs/>
              </w:rPr>
            </w:pPr>
            <w:r w:rsidRPr="00E56366">
              <w:rPr>
                <w:b/>
                <w:bCs/>
              </w:rPr>
              <w:t>31</w:t>
            </w:r>
          </w:p>
        </w:tc>
      </w:tr>
    </w:tbl>
    <w:p w14:paraId="79D38744" w14:textId="17D7A03A" w:rsidR="006A463B" w:rsidRPr="006D3974" w:rsidRDefault="006A463B" w:rsidP="006D3974">
      <w:pPr>
        <w:pStyle w:val="Heading2"/>
        <w:ind w:left="567"/>
        <w:rPr>
          <w:sz w:val="24"/>
          <w:szCs w:val="24"/>
        </w:rPr>
      </w:pPr>
      <w:bookmarkStart w:id="26" w:name="_Toc233876193"/>
      <w:r w:rsidRPr="006D3974">
        <w:rPr>
          <w:sz w:val="24"/>
          <w:szCs w:val="24"/>
        </w:rPr>
        <w:lastRenderedPageBreak/>
        <w:t>Access Switch Specifications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F65CD" w14:paraId="0A2825BE" w14:textId="77777777" w:rsidTr="007E0BF3">
        <w:tc>
          <w:tcPr>
            <w:tcW w:w="4320" w:type="dxa"/>
            <w:shd w:val="clear" w:color="auto" w:fill="C6D9F1" w:themeFill="text2" w:themeFillTint="33"/>
            <w:vAlign w:val="center"/>
          </w:tcPr>
          <w:p w14:paraId="612802D9" w14:textId="77777777" w:rsidR="006F65CD" w:rsidRDefault="006F65CD" w:rsidP="007E0BF3">
            <w:r>
              <w:rPr>
                <w:rStyle w:val="Strong"/>
              </w:rPr>
              <w:t>Feature</w:t>
            </w:r>
          </w:p>
        </w:tc>
        <w:tc>
          <w:tcPr>
            <w:tcW w:w="4320" w:type="dxa"/>
            <w:shd w:val="clear" w:color="auto" w:fill="C6D9F1" w:themeFill="text2" w:themeFillTint="33"/>
            <w:vAlign w:val="center"/>
          </w:tcPr>
          <w:p w14:paraId="5702313F" w14:textId="77777777" w:rsidR="006F65CD" w:rsidRDefault="006F65CD" w:rsidP="007E0BF3">
            <w:r>
              <w:rPr>
                <w:rStyle w:val="Strong"/>
              </w:rPr>
              <w:t>Minimum Requirement</w:t>
            </w:r>
          </w:p>
        </w:tc>
      </w:tr>
      <w:tr w:rsidR="006F65CD" w14:paraId="0A8B9827" w14:textId="77777777" w:rsidTr="007E0BF3">
        <w:tc>
          <w:tcPr>
            <w:tcW w:w="4320" w:type="dxa"/>
            <w:vAlign w:val="center"/>
          </w:tcPr>
          <w:p w14:paraId="413C940F" w14:textId="77777777" w:rsidR="006F65CD" w:rsidRDefault="006F65CD" w:rsidP="007E0BF3">
            <w:r>
              <w:t>Switch Type</w:t>
            </w:r>
          </w:p>
        </w:tc>
        <w:tc>
          <w:tcPr>
            <w:tcW w:w="4320" w:type="dxa"/>
            <w:vAlign w:val="center"/>
          </w:tcPr>
          <w:p w14:paraId="4C08D977" w14:textId="77777777" w:rsidR="006F65CD" w:rsidRDefault="006F65CD" w:rsidP="007E0BF3">
            <w:r>
              <w:t>Enterprise Managed Layer 2 PoE+ Switch</w:t>
            </w:r>
          </w:p>
        </w:tc>
      </w:tr>
      <w:tr w:rsidR="006F65CD" w14:paraId="30CED64B" w14:textId="77777777" w:rsidTr="007E0BF3">
        <w:tc>
          <w:tcPr>
            <w:tcW w:w="4320" w:type="dxa"/>
            <w:vAlign w:val="center"/>
          </w:tcPr>
          <w:p w14:paraId="2858D58E" w14:textId="77777777" w:rsidR="006F65CD" w:rsidRDefault="006F65CD" w:rsidP="007E0BF3">
            <w:r>
              <w:t>Ports</w:t>
            </w:r>
          </w:p>
        </w:tc>
        <w:tc>
          <w:tcPr>
            <w:tcW w:w="4320" w:type="dxa"/>
            <w:vAlign w:val="center"/>
          </w:tcPr>
          <w:p w14:paraId="730563B4" w14:textId="77777777" w:rsidR="006F65CD" w:rsidRPr="00270D4A" w:rsidRDefault="006F65CD" w:rsidP="007E0BF3">
            <w:pPr>
              <w:rPr>
                <w:b/>
                <w:bCs/>
              </w:rPr>
            </w:pPr>
            <w:r w:rsidRPr="00270D4A">
              <w:rPr>
                <w:rStyle w:val="Strong"/>
                <w:b w:val="0"/>
                <w:bCs w:val="0"/>
              </w:rPr>
              <w:t>24 × 1G PoE+ RJ45</w:t>
            </w:r>
          </w:p>
        </w:tc>
      </w:tr>
      <w:tr w:rsidR="006F65CD" w14:paraId="5DD4B765" w14:textId="77777777" w:rsidTr="007E0BF3">
        <w:tc>
          <w:tcPr>
            <w:tcW w:w="4320" w:type="dxa"/>
            <w:vAlign w:val="center"/>
          </w:tcPr>
          <w:p w14:paraId="09FFD64A" w14:textId="77777777" w:rsidR="006F65CD" w:rsidRDefault="006F65CD" w:rsidP="007E0BF3">
            <w:r>
              <w:t>Uplink Ports</w:t>
            </w:r>
          </w:p>
        </w:tc>
        <w:tc>
          <w:tcPr>
            <w:tcW w:w="4320" w:type="dxa"/>
            <w:vAlign w:val="center"/>
          </w:tcPr>
          <w:p w14:paraId="36CC7C98" w14:textId="77777777" w:rsidR="006F65CD" w:rsidRPr="00270D4A" w:rsidRDefault="006F65CD" w:rsidP="007E0BF3">
            <w:pPr>
              <w:rPr>
                <w:b/>
                <w:bCs/>
              </w:rPr>
            </w:pPr>
            <w:r w:rsidRPr="00270D4A">
              <w:rPr>
                <w:rStyle w:val="Strong"/>
                <w:b w:val="0"/>
                <w:bCs w:val="0"/>
              </w:rPr>
              <w:t>4 × 10G SFP+</w:t>
            </w:r>
          </w:p>
        </w:tc>
      </w:tr>
      <w:tr w:rsidR="006F65CD" w14:paraId="71ADDD0D" w14:textId="77777777" w:rsidTr="007E0BF3">
        <w:tc>
          <w:tcPr>
            <w:tcW w:w="4320" w:type="dxa"/>
            <w:vAlign w:val="center"/>
          </w:tcPr>
          <w:p w14:paraId="448C9846" w14:textId="77777777" w:rsidR="006F65CD" w:rsidRDefault="006F65CD" w:rsidP="007E0BF3">
            <w:r>
              <w:t>Switching Capacity</w:t>
            </w:r>
          </w:p>
        </w:tc>
        <w:tc>
          <w:tcPr>
            <w:tcW w:w="432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F65CD" w:rsidRPr="00270D4A" w14:paraId="710890DF" w14:textId="77777777" w:rsidTr="007E0BF3">
              <w:trPr>
                <w:tblCellSpacing w:w="15" w:type="dxa"/>
              </w:trPr>
              <w:tc>
                <w:tcPr>
                  <w:tcW w:w="0" w:type="auto"/>
                  <w:vAlign w:val="center"/>
                  <w:hideMark/>
                </w:tcPr>
                <w:p w14:paraId="60BA9590" w14:textId="77777777" w:rsidR="006F65CD" w:rsidRPr="00270D4A" w:rsidRDefault="006F65CD" w:rsidP="007E0BF3"/>
              </w:tc>
            </w:tr>
          </w:tbl>
          <w:p w14:paraId="70AAB9DD" w14:textId="77777777" w:rsidR="006F65CD" w:rsidRPr="00270D4A" w:rsidRDefault="006F65CD" w:rsidP="007E0BF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6"/>
            </w:tblGrid>
            <w:tr w:rsidR="006F65CD" w:rsidRPr="00270D4A" w14:paraId="583193F8" w14:textId="77777777" w:rsidTr="007E0BF3">
              <w:trPr>
                <w:tblCellSpacing w:w="15" w:type="dxa"/>
              </w:trPr>
              <w:tc>
                <w:tcPr>
                  <w:tcW w:w="0" w:type="auto"/>
                  <w:vAlign w:val="center"/>
                  <w:hideMark/>
                </w:tcPr>
                <w:p w14:paraId="60A9410E" w14:textId="77777777" w:rsidR="006F65CD" w:rsidRPr="00270D4A" w:rsidRDefault="006F65CD" w:rsidP="007E0BF3">
                  <w:r w:rsidRPr="00270D4A">
                    <w:t>≥ 1</w:t>
                  </w:r>
                  <w:r>
                    <w:t>76</w:t>
                  </w:r>
                  <w:r w:rsidRPr="00270D4A">
                    <w:t xml:space="preserve"> Gbps</w:t>
                  </w:r>
                </w:p>
              </w:tc>
            </w:tr>
          </w:tbl>
          <w:p w14:paraId="010681CA" w14:textId="77777777" w:rsidR="006F65CD" w:rsidRPr="00270D4A" w:rsidRDefault="006F65CD" w:rsidP="007E0BF3">
            <w:pPr>
              <w:rPr>
                <w:rStyle w:val="Strong"/>
                <w:b w:val="0"/>
                <w:bCs w:val="0"/>
              </w:rPr>
            </w:pPr>
          </w:p>
        </w:tc>
      </w:tr>
      <w:tr w:rsidR="006F65CD" w14:paraId="30530873" w14:textId="77777777" w:rsidTr="007E0BF3">
        <w:tc>
          <w:tcPr>
            <w:tcW w:w="4320" w:type="dxa"/>
            <w:vAlign w:val="center"/>
          </w:tcPr>
          <w:p w14:paraId="36061E2E" w14:textId="77777777" w:rsidR="006F65CD" w:rsidRDefault="006F65CD" w:rsidP="007E0BF3">
            <w:r>
              <w:t>QoS</w:t>
            </w:r>
          </w:p>
        </w:tc>
        <w:tc>
          <w:tcPr>
            <w:tcW w:w="4320" w:type="dxa"/>
            <w:vAlign w:val="center"/>
          </w:tcPr>
          <w:p w14:paraId="23C0A3A7" w14:textId="77777777" w:rsidR="006F65CD" w:rsidRPr="00270D4A" w:rsidRDefault="006F65CD" w:rsidP="007E0BF3">
            <w:r w:rsidRPr="00270D4A">
              <w:t>Voice VLAN, DSCP, Traffic Prioritisation</w:t>
            </w:r>
          </w:p>
        </w:tc>
      </w:tr>
      <w:tr w:rsidR="006F65CD" w14:paraId="13654863" w14:textId="77777777" w:rsidTr="007E0BF3">
        <w:tc>
          <w:tcPr>
            <w:tcW w:w="4320" w:type="dxa"/>
            <w:vAlign w:val="center"/>
          </w:tcPr>
          <w:p w14:paraId="7C77E1E4" w14:textId="77777777" w:rsidR="006F65CD" w:rsidRDefault="006F65CD" w:rsidP="007E0BF3">
            <w:r>
              <w:t>PoE Budget</w:t>
            </w:r>
          </w:p>
        </w:tc>
        <w:tc>
          <w:tcPr>
            <w:tcW w:w="4320" w:type="dxa"/>
            <w:vAlign w:val="center"/>
          </w:tcPr>
          <w:p w14:paraId="1E21D7EC" w14:textId="77777777" w:rsidR="006F65CD" w:rsidRPr="00270D4A" w:rsidRDefault="006F65CD" w:rsidP="007E0BF3">
            <w:pPr>
              <w:rPr>
                <w:b/>
                <w:bCs/>
              </w:rPr>
            </w:pPr>
            <w:r w:rsidRPr="00270D4A">
              <w:rPr>
                <w:rStyle w:val="Strong"/>
                <w:b w:val="0"/>
                <w:bCs w:val="0"/>
              </w:rPr>
              <w:t>Minimum 380 W</w:t>
            </w:r>
          </w:p>
        </w:tc>
      </w:tr>
      <w:tr w:rsidR="006F65CD" w14:paraId="124914E6" w14:textId="77777777" w:rsidTr="007E0BF3">
        <w:tc>
          <w:tcPr>
            <w:tcW w:w="4320" w:type="dxa"/>
            <w:vAlign w:val="center"/>
          </w:tcPr>
          <w:p w14:paraId="2F96B4AA" w14:textId="77777777" w:rsidR="006F65CD" w:rsidRDefault="006F65CD" w:rsidP="007E0BF3">
            <w:r>
              <w:t>Layer 2 Features</w:t>
            </w:r>
          </w:p>
        </w:tc>
        <w:tc>
          <w:tcPr>
            <w:tcW w:w="4320" w:type="dxa"/>
            <w:vAlign w:val="center"/>
          </w:tcPr>
          <w:p w14:paraId="439DA829" w14:textId="77777777" w:rsidR="006F65CD" w:rsidRDefault="006F65CD" w:rsidP="007E0BF3">
            <w:r>
              <w:t>VLAN, STP/RSTP, LACP</w:t>
            </w:r>
          </w:p>
        </w:tc>
      </w:tr>
      <w:tr w:rsidR="006F65CD" w14:paraId="0B287399" w14:textId="77777777" w:rsidTr="007E0BF3">
        <w:tc>
          <w:tcPr>
            <w:tcW w:w="4320" w:type="dxa"/>
            <w:vAlign w:val="center"/>
          </w:tcPr>
          <w:p w14:paraId="18B37387" w14:textId="77777777" w:rsidR="006F65CD" w:rsidRDefault="006F65CD" w:rsidP="007E0BF3">
            <w:r>
              <w:t>Layer 3 Features</w:t>
            </w:r>
          </w:p>
        </w:tc>
        <w:tc>
          <w:tcPr>
            <w:tcW w:w="4320" w:type="dxa"/>
            <w:vAlign w:val="center"/>
          </w:tcPr>
          <w:p w14:paraId="3763CFD2" w14:textId="77777777" w:rsidR="006F65CD" w:rsidRDefault="006F65CD" w:rsidP="007E0BF3">
            <w:r>
              <w:t>Static Routing</w:t>
            </w:r>
          </w:p>
        </w:tc>
      </w:tr>
      <w:tr w:rsidR="006F65CD" w14:paraId="786B4DCB" w14:textId="77777777" w:rsidTr="007E0BF3">
        <w:tc>
          <w:tcPr>
            <w:tcW w:w="4320" w:type="dxa"/>
            <w:vAlign w:val="center"/>
          </w:tcPr>
          <w:p w14:paraId="29E772ED" w14:textId="77777777" w:rsidR="006F65CD" w:rsidRDefault="006F65CD" w:rsidP="007E0BF3">
            <w:r>
              <w:t>Stacking</w:t>
            </w:r>
          </w:p>
        </w:tc>
        <w:tc>
          <w:tcPr>
            <w:tcW w:w="4320" w:type="dxa"/>
            <w:vAlign w:val="center"/>
          </w:tcPr>
          <w:p w14:paraId="2F30A65F" w14:textId="77777777" w:rsidR="006F65CD" w:rsidRDefault="006F65CD" w:rsidP="007E0BF3">
            <w:r>
              <w:t>Supported</w:t>
            </w:r>
          </w:p>
        </w:tc>
      </w:tr>
    </w:tbl>
    <w:p w14:paraId="67AD4638" w14:textId="77777777" w:rsidR="006A463B" w:rsidRPr="00C3344E" w:rsidRDefault="006A463B" w:rsidP="00C3344E">
      <w:pPr>
        <w:spacing w:after="0" w:line="240" w:lineRule="auto"/>
        <w:rPr>
          <w:sz w:val="16"/>
          <w:szCs w:val="16"/>
        </w:rPr>
      </w:pPr>
    </w:p>
    <w:p w14:paraId="0D78BE5F" w14:textId="748FB0EF" w:rsidR="006A463B" w:rsidRPr="006D3974" w:rsidRDefault="00CB5E8A" w:rsidP="006D3974">
      <w:pPr>
        <w:pStyle w:val="Heading2"/>
        <w:ind w:left="567"/>
        <w:rPr>
          <w:sz w:val="24"/>
          <w:szCs w:val="24"/>
        </w:rPr>
      </w:pPr>
      <w:bookmarkStart w:id="27" w:name="_Toc233876194"/>
      <w:r w:rsidRPr="006D3974">
        <w:rPr>
          <w:sz w:val="24"/>
          <w:szCs w:val="24"/>
        </w:rPr>
        <w:t>Wireless Requirements</w:t>
      </w:r>
      <w:bookmarkEnd w:id="27"/>
    </w:p>
    <w:p w14:paraId="20D0E67D" w14:textId="22B4DD7B" w:rsidR="00CB5E8A" w:rsidRDefault="00CB5E8A" w:rsidP="006D3974">
      <w:pPr>
        <w:pStyle w:val="Heading3"/>
      </w:pPr>
      <w:bookmarkStart w:id="28" w:name="_Toc233876195"/>
      <w:r>
        <w:t>Wireless LAN</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612FD" w14:paraId="6E97D7F5" w14:textId="77777777" w:rsidTr="00D00F73">
        <w:tc>
          <w:tcPr>
            <w:tcW w:w="4320" w:type="dxa"/>
            <w:shd w:val="clear" w:color="auto" w:fill="C6D9F1" w:themeFill="text2" w:themeFillTint="33"/>
          </w:tcPr>
          <w:p w14:paraId="2C24B9C0" w14:textId="77777777" w:rsidR="00B612FD" w:rsidRDefault="00B612FD" w:rsidP="00D00F73">
            <w:r>
              <w:t>All site</w:t>
            </w:r>
          </w:p>
        </w:tc>
        <w:tc>
          <w:tcPr>
            <w:tcW w:w="4320" w:type="dxa"/>
            <w:shd w:val="clear" w:color="auto" w:fill="C6D9F1" w:themeFill="text2" w:themeFillTint="33"/>
          </w:tcPr>
          <w:p w14:paraId="17F6B559" w14:textId="77777777" w:rsidR="00B612FD" w:rsidRDefault="00B612FD" w:rsidP="00D00F73">
            <w:r>
              <w:t>Quantity</w:t>
            </w:r>
          </w:p>
        </w:tc>
      </w:tr>
      <w:tr w:rsidR="00B612FD" w:rsidRPr="00E56366" w14:paraId="75055529" w14:textId="77777777" w:rsidTr="00D00F73">
        <w:tc>
          <w:tcPr>
            <w:tcW w:w="4320" w:type="dxa"/>
          </w:tcPr>
          <w:p w14:paraId="5244B22C" w14:textId="77777777" w:rsidR="00B612FD" w:rsidRPr="00E56366" w:rsidRDefault="00B612FD" w:rsidP="00D00F73">
            <w:r w:rsidRPr="00E56366">
              <w:t>5 APs per floor</w:t>
            </w:r>
          </w:p>
        </w:tc>
        <w:tc>
          <w:tcPr>
            <w:tcW w:w="4320" w:type="dxa"/>
          </w:tcPr>
          <w:p w14:paraId="30743440" w14:textId="1D82DAC4" w:rsidR="00B612FD" w:rsidRPr="00E56366" w:rsidRDefault="00B612FD" w:rsidP="00D00F73">
            <w:r w:rsidRPr="00E56366">
              <w:t>65</w:t>
            </w:r>
          </w:p>
        </w:tc>
      </w:tr>
    </w:tbl>
    <w:p w14:paraId="00788F79" w14:textId="77777777" w:rsidR="00B612FD" w:rsidRPr="00B612FD" w:rsidRDefault="00B612FD" w:rsidP="00B612F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CB5E8A" w14:paraId="1A5D25F4" w14:textId="77777777" w:rsidTr="009346B1">
        <w:tc>
          <w:tcPr>
            <w:tcW w:w="4320" w:type="dxa"/>
            <w:shd w:val="clear" w:color="auto" w:fill="C6D9F1" w:themeFill="text2" w:themeFillTint="33"/>
          </w:tcPr>
          <w:p w14:paraId="3162028C" w14:textId="77777777" w:rsidR="00CB5E8A" w:rsidRDefault="00CB5E8A" w:rsidP="009346B1">
            <w:r>
              <w:t>Feature</w:t>
            </w:r>
          </w:p>
        </w:tc>
        <w:tc>
          <w:tcPr>
            <w:tcW w:w="4320" w:type="dxa"/>
            <w:shd w:val="clear" w:color="auto" w:fill="C6D9F1" w:themeFill="text2" w:themeFillTint="33"/>
          </w:tcPr>
          <w:p w14:paraId="1808882F" w14:textId="77777777" w:rsidR="00CB5E8A" w:rsidRDefault="00CB5E8A" w:rsidP="009346B1">
            <w:r>
              <w:t>Specification</w:t>
            </w:r>
          </w:p>
        </w:tc>
      </w:tr>
      <w:tr w:rsidR="00CB5E8A" w14:paraId="67F1A2BB" w14:textId="77777777" w:rsidTr="009346B1">
        <w:tc>
          <w:tcPr>
            <w:tcW w:w="4320" w:type="dxa"/>
          </w:tcPr>
          <w:p w14:paraId="0285C1EF" w14:textId="77777777" w:rsidR="00CB5E8A" w:rsidRDefault="00CB5E8A" w:rsidP="009346B1">
            <w:r>
              <w:t>Standard</w:t>
            </w:r>
          </w:p>
        </w:tc>
        <w:tc>
          <w:tcPr>
            <w:tcW w:w="4320" w:type="dxa"/>
          </w:tcPr>
          <w:p w14:paraId="606D9B74" w14:textId="77777777" w:rsidR="00CB5E8A" w:rsidRDefault="00CB5E8A" w:rsidP="009346B1">
            <w:r>
              <w:t>Wi-Fi 7 Enterprise</w:t>
            </w:r>
          </w:p>
        </w:tc>
      </w:tr>
      <w:tr w:rsidR="00CB5E8A" w14:paraId="374A5737" w14:textId="77777777" w:rsidTr="009346B1">
        <w:tc>
          <w:tcPr>
            <w:tcW w:w="4320" w:type="dxa"/>
          </w:tcPr>
          <w:p w14:paraId="3BFCDEDD" w14:textId="77777777" w:rsidR="00CB5E8A" w:rsidRDefault="00CB5E8A" w:rsidP="009346B1">
            <w:r>
              <w:t>Bands</w:t>
            </w:r>
          </w:p>
        </w:tc>
        <w:tc>
          <w:tcPr>
            <w:tcW w:w="4320" w:type="dxa"/>
          </w:tcPr>
          <w:p w14:paraId="6EFE9295" w14:textId="77777777" w:rsidR="00CB5E8A" w:rsidRDefault="00CB5E8A" w:rsidP="009346B1">
            <w:r>
              <w:t>2.4 / 5 / 6 GHz</w:t>
            </w:r>
          </w:p>
        </w:tc>
      </w:tr>
      <w:tr w:rsidR="00CB5E8A" w14:paraId="0710B800" w14:textId="77777777" w:rsidTr="009346B1">
        <w:tc>
          <w:tcPr>
            <w:tcW w:w="4320" w:type="dxa"/>
          </w:tcPr>
          <w:p w14:paraId="3A00A0D6" w14:textId="77777777" w:rsidR="00CB5E8A" w:rsidRDefault="00CB5E8A" w:rsidP="009346B1">
            <w:r>
              <w:t>Throughput</w:t>
            </w:r>
          </w:p>
        </w:tc>
        <w:tc>
          <w:tcPr>
            <w:tcW w:w="4320" w:type="dxa"/>
          </w:tcPr>
          <w:p w14:paraId="45271300" w14:textId="77777777" w:rsidR="00CB5E8A" w:rsidRDefault="00CB5E8A" w:rsidP="009346B1">
            <w:r>
              <w:t>≥ 21 Gbps</w:t>
            </w:r>
          </w:p>
        </w:tc>
      </w:tr>
      <w:tr w:rsidR="00CB5E8A" w14:paraId="1030FFE0" w14:textId="77777777" w:rsidTr="009346B1">
        <w:tc>
          <w:tcPr>
            <w:tcW w:w="4320" w:type="dxa"/>
          </w:tcPr>
          <w:p w14:paraId="276F990A" w14:textId="77777777" w:rsidR="00CB5E8A" w:rsidRDefault="00CB5E8A" w:rsidP="009346B1">
            <w:r>
              <w:t>Security</w:t>
            </w:r>
          </w:p>
        </w:tc>
        <w:tc>
          <w:tcPr>
            <w:tcW w:w="4320" w:type="dxa"/>
          </w:tcPr>
          <w:p w14:paraId="7F4EE195" w14:textId="77777777" w:rsidR="00CB5E8A" w:rsidRDefault="00CB5E8A" w:rsidP="009346B1">
            <w:r>
              <w:t>WPA3</w:t>
            </w:r>
          </w:p>
        </w:tc>
      </w:tr>
      <w:tr w:rsidR="00CB5E8A" w14:paraId="1DD3CECD" w14:textId="77777777" w:rsidTr="009346B1">
        <w:tc>
          <w:tcPr>
            <w:tcW w:w="4320" w:type="dxa"/>
          </w:tcPr>
          <w:p w14:paraId="42D4F9D5" w14:textId="77777777" w:rsidR="00CB5E8A" w:rsidRDefault="00CB5E8A" w:rsidP="009346B1">
            <w:r>
              <w:t>Uplink</w:t>
            </w:r>
          </w:p>
        </w:tc>
        <w:tc>
          <w:tcPr>
            <w:tcW w:w="4320" w:type="dxa"/>
          </w:tcPr>
          <w:p w14:paraId="7F8148D3" w14:textId="77777777" w:rsidR="00CB5E8A" w:rsidRDefault="00CB5E8A" w:rsidP="009346B1">
            <w:r>
              <w:t>10GbE PoE++</w:t>
            </w:r>
          </w:p>
        </w:tc>
      </w:tr>
      <w:tr w:rsidR="00CB5E8A" w14:paraId="550BD543" w14:textId="77777777" w:rsidTr="009346B1">
        <w:tc>
          <w:tcPr>
            <w:tcW w:w="4320" w:type="dxa"/>
          </w:tcPr>
          <w:p w14:paraId="61B14398" w14:textId="77777777" w:rsidR="00CB5E8A" w:rsidRDefault="00CB5E8A" w:rsidP="009346B1">
            <w:r>
              <w:t>Management</w:t>
            </w:r>
          </w:p>
        </w:tc>
        <w:tc>
          <w:tcPr>
            <w:tcW w:w="4320" w:type="dxa"/>
          </w:tcPr>
          <w:p w14:paraId="687B161A" w14:textId="77777777" w:rsidR="00CB5E8A" w:rsidRDefault="00CB5E8A" w:rsidP="009346B1">
            <w:r>
              <w:t>Centralised</w:t>
            </w:r>
          </w:p>
        </w:tc>
      </w:tr>
    </w:tbl>
    <w:p w14:paraId="4F48D0F0" w14:textId="77777777" w:rsidR="00CB5E8A" w:rsidRPr="00C3344E" w:rsidRDefault="00CB5E8A" w:rsidP="00C3344E">
      <w:pPr>
        <w:spacing w:after="0" w:line="240" w:lineRule="auto"/>
        <w:rPr>
          <w:sz w:val="16"/>
          <w:szCs w:val="16"/>
        </w:rPr>
      </w:pPr>
    </w:p>
    <w:p w14:paraId="45466D34" w14:textId="33F33EE7" w:rsidR="00CB5E8A" w:rsidRDefault="00CB5E8A" w:rsidP="006D3974">
      <w:pPr>
        <w:pStyle w:val="Heading2"/>
        <w:ind w:left="567"/>
      </w:pPr>
      <w:bookmarkStart w:id="29" w:name="_Toc233876196"/>
      <w:r w:rsidRPr="00253CD9">
        <w:t>Installation</w:t>
      </w:r>
      <w:r>
        <w:t xml:space="preserve"> Requirements</w:t>
      </w:r>
      <w:bookmarkEnd w:id="29"/>
    </w:p>
    <w:p w14:paraId="279D2F9B" w14:textId="2316D652" w:rsidR="00CB5E8A" w:rsidRDefault="006D3974" w:rsidP="006D3974">
      <w:pPr>
        <w:pStyle w:val="Heading3"/>
      </w:pPr>
      <w:r>
        <w:t xml:space="preserve"> </w:t>
      </w:r>
      <w:bookmarkStart w:id="30" w:name="_Toc233876197"/>
      <w:r w:rsidR="00CB5E8A">
        <w:t>Installation and support</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CB5E8A" w14:paraId="03B260FE" w14:textId="77777777" w:rsidTr="00CB5E8A">
        <w:tc>
          <w:tcPr>
            <w:tcW w:w="4320" w:type="dxa"/>
            <w:shd w:val="clear" w:color="auto" w:fill="C6D9F1" w:themeFill="text2" w:themeFillTint="33"/>
          </w:tcPr>
          <w:p w14:paraId="3A0DCA36" w14:textId="77777777" w:rsidR="00CB5E8A" w:rsidRDefault="00CB5E8A" w:rsidP="009346B1">
            <w:r>
              <w:t>Item</w:t>
            </w:r>
          </w:p>
        </w:tc>
        <w:tc>
          <w:tcPr>
            <w:tcW w:w="4320" w:type="dxa"/>
            <w:shd w:val="clear" w:color="auto" w:fill="C6D9F1" w:themeFill="text2" w:themeFillTint="33"/>
          </w:tcPr>
          <w:p w14:paraId="3E134106" w14:textId="77777777" w:rsidR="00CB5E8A" w:rsidRDefault="00CB5E8A" w:rsidP="009346B1">
            <w:r>
              <w:t>Requirement</w:t>
            </w:r>
          </w:p>
        </w:tc>
      </w:tr>
      <w:tr w:rsidR="00CB5E8A" w14:paraId="57408F98" w14:textId="77777777" w:rsidTr="009346B1">
        <w:tc>
          <w:tcPr>
            <w:tcW w:w="4320" w:type="dxa"/>
          </w:tcPr>
          <w:p w14:paraId="6D3FB3A2" w14:textId="77777777" w:rsidR="00CB5E8A" w:rsidRDefault="00CB5E8A" w:rsidP="009346B1">
            <w:r>
              <w:t>Standards</w:t>
            </w:r>
          </w:p>
        </w:tc>
        <w:tc>
          <w:tcPr>
            <w:tcW w:w="4320" w:type="dxa"/>
          </w:tcPr>
          <w:p w14:paraId="3FDB3301" w14:textId="77777777" w:rsidR="00CB5E8A" w:rsidRDefault="00CB5E8A" w:rsidP="009346B1">
            <w:r>
              <w:t>Electrical &amp; Safety Compliance</w:t>
            </w:r>
          </w:p>
        </w:tc>
      </w:tr>
      <w:tr w:rsidR="00CB5E8A" w14:paraId="454F9653" w14:textId="77777777" w:rsidTr="009346B1">
        <w:tc>
          <w:tcPr>
            <w:tcW w:w="4320" w:type="dxa"/>
          </w:tcPr>
          <w:p w14:paraId="62D19913" w14:textId="77777777" w:rsidR="00CB5E8A" w:rsidRDefault="00CB5E8A" w:rsidP="009346B1">
            <w:r>
              <w:t>Cabling</w:t>
            </w:r>
          </w:p>
        </w:tc>
        <w:tc>
          <w:tcPr>
            <w:tcW w:w="4320" w:type="dxa"/>
          </w:tcPr>
          <w:p w14:paraId="1DEA6C75" w14:textId="77777777" w:rsidR="00CB5E8A" w:rsidRDefault="00CB5E8A" w:rsidP="009346B1">
            <w:r>
              <w:t xml:space="preserve">Structured &amp; </w:t>
            </w:r>
            <w:proofErr w:type="gramStart"/>
            <w:r>
              <w:t>Labelled</w:t>
            </w:r>
            <w:proofErr w:type="gramEnd"/>
          </w:p>
        </w:tc>
      </w:tr>
      <w:tr w:rsidR="00CB5E8A" w14:paraId="26128DA0" w14:textId="77777777" w:rsidTr="009346B1">
        <w:tc>
          <w:tcPr>
            <w:tcW w:w="4320" w:type="dxa"/>
          </w:tcPr>
          <w:p w14:paraId="1946D57B" w14:textId="77777777" w:rsidR="00CB5E8A" w:rsidRDefault="00CB5E8A" w:rsidP="009346B1">
            <w:r>
              <w:t>Fibre</w:t>
            </w:r>
          </w:p>
        </w:tc>
        <w:tc>
          <w:tcPr>
            <w:tcW w:w="4320" w:type="dxa"/>
          </w:tcPr>
          <w:p w14:paraId="4D7895AB" w14:textId="77777777" w:rsidR="00CB5E8A" w:rsidRDefault="00CB5E8A" w:rsidP="009346B1">
            <w:r>
              <w:t>Dedicated conduits</w:t>
            </w:r>
          </w:p>
        </w:tc>
      </w:tr>
      <w:tr w:rsidR="00CB5E8A" w14:paraId="134CAE51" w14:textId="77777777" w:rsidTr="009346B1">
        <w:tc>
          <w:tcPr>
            <w:tcW w:w="4320" w:type="dxa"/>
          </w:tcPr>
          <w:p w14:paraId="30CFF80F" w14:textId="77777777" w:rsidR="00CB5E8A" w:rsidRDefault="00CB5E8A" w:rsidP="009346B1">
            <w:r>
              <w:t>Power</w:t>
            </w:r>
          </w:p>
        </w:tc>
        <w:tc>
          <w:tcPr>
            <w:tcW w:w="4320" w:type="dxa"/>
          </w:tcPr>
          <w:p w14:paraId="356C357C" w14:textId="77777777" w:rsidR="00CB5E8A" w:rsidRDefault="00CB5E8A" w:rsidP="009346B1">
            <w:r>
              <w:t>Redundant systems</w:t>
            </w:r>
          </w:p>
        </w:tc>
      </w:tr>
      <w:tr w:rsidR="00CB5E8A" w14:paraId="76EC6EC6" w14:textId="77777777" w:rsidTr="009346B1">
        <w:tc>
          <w:tcPr>
            <w:tcW w:w="4320" w:type="dxa"/>
          </w:tcPr>
          <w:p w14:paraId="7FC80BD9" w14:textId="77777777" w:rsidR="00CB5E8A" w:rsidRDefault="00CB5E8A" w:rsidP="009346B1">
            <w:r>
              <w:t>Support Period</w:t>
            </w:r>
          </w:p>
        </w:tc>
        <w:tc>
          <w:tcPr>
            <w:tcW w:w="4320" w:type="dxa"/>
          </w:tcPr>
          <w:p w14:paraId="387B8D67" w14:textId="77777777" w:rsidR="00CB5E8A" w:rsidRDefault="00CB5E8A" w:rsidP="009346B1">
            <w:r>
              <w:t>60 Months</w:t>
            </w:r>
          </w:p>
        </w:tc>
      </w:tr>
      <w:tr w:rsidR="00CB5E8A" w14:paraId="0979A1EA" w14:textId="77777777" w:rsidTr="009346B1">
        <w:tc>
          <w:tcPr>
            <w:tcW w:w="4320" w:type="dxa"/>
          </w:tcPr>
          <w:p w14:paraId="67629145" w14:textId="77777777" w:rsidR="00CB5E8A" w:rsidRDefault="00CB5E8A" w:rsidP="009346B1">
            <w:r>
              <w:lastRenderedPageBreak/>
              <w:t>Response Time</w:t>
            </w:r>
          </w:p>
        </w:tc>
        <w:tc>
          <w:tcPr>
            <w:tcW w:w="4320" w:type="dxa"/>
          </w:tcPr>
          <w:p w14:paraId="4B6C0145" w14:textId="77777777" w:rsidR="00CB5E8A" w:rsidRDefault="00CB5E8A" w:rsidP="009346B1">
            <w:r>
              <w:t>4-hour call, next business day repair</w:t>
            </w:r>
          </w:p>
        </w:tc>
      </w:tr>
      <w:tr w:rsidR="00CB5E8A" w14:paraId="4339E745" w14:textId="77777777" w:rsidTr="009346B1">
        <w:tc>
          <w:tcPr>
            <w:tcW w:w="4320" w:type="dxa"/>
          </w:tcPr>
          <w:p w14:paraId="1A454C6D" w14:textId="77777777" w:rsidR="00CB5E8A" w:rsidRDefault="00CB5E8A" w:rsidP="009346B1">
            <w:r>
              <w:t>Coverage</w:t>
            </w:r>
          </w:p>
        </w:tc>
        <w:tc>
          <w:tcPr>
            <w:tcW w:w="4320" w:type="dxa"/>
          </w:tcPr>
          <w:p w14:paraId="6F91B0D6" w14:textId="77777777" w:rsidR="00CB5E8A" w:rsidRDefault="00CB5E8A" w:rsidP="009346B1">
            <w:r>
              <w:t>Nationwide on-site OEM support</w:t>
            </w:r>
          </w:p>
        </w:tc>
      </w:tr>
    </w:tbl>
    <w:p w14:paraId="7BB41B1A" w14:textId="77777777" w:rsidR="00CB5E8A" w:rsidRPr="00C3344E" w:rsidRDefault="00CB5E8A" w:rsidP="00C3344E">
      <w:pPr>
        <w:spacing w:after="0" w:line="240" w:lineRule="auto"/>
        <w:rPr>
          <w:sz w:val="16"/>
          <w:szCs w:val="16"/>
        </w:rPr>
      </w:pPr>
    </w:p>
    <w:p w14:paraId="3D4529C5" w14:textId="0A8EC33E" w:rsidR="003A7055" w:rsidRPr="00FC2FB9" w:rsidRDefault="003A7055" w:rsidP="006D3974">
      <w:pPr>
        <w:pStyle w:val="Heading2"/>
        <w:ind w:left="567"/>
        <w:rPr>
          <w:sz w:val="24"/>
          <w:szCs w:val="24"/>
        </w:rPr>
      </w:pPr>
      <w:bookmarkStart w:id="31" w:name="_Toc233876198"/>
      <w:r w:rsidRPr="00FC2FB9">
        <w:rPr>
          <w:sz w:val="24"/>
          <w:szCs w:val="24"/>
        </w:rPr>
        <w:t>Configuration Requirements</w:t>
      </w:r>
      <w:bookmarkEnd w:id="31"/>
    </w:p>
    <w:p w14:paraId="61B1128C" w14:textId="461C7F6D" w:rsidR="003A7055" w:rsidRDefault="003A7055" w:rsidP="006D3974">
      <w:pPr>
        <w:pStyle w:val="Heading3"/>
        <w:tabs>
          <w:tab w:val="left" w:pos="851"/>
        </w:tabs>
      </w:pPr>
      <w:bookmarkStart w:id="32" w:name="_Toc233876199"/>
      <w:r>
        <w:t>Configuration</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A7055" w:rsidRPr="00092EA0" w14:paraId="292AEA46" w14:textId="77777777" w:rsidTr="009346B1">
        <w:tc>
          <w:tcPr>
            <w:tcW w:w="4320" w:type="dxa"/>
            <w:shd w:val="clear" w:color="auto" w:fill="C6D9F1" w:themeFill="text2" w:themeFillTint="33"/>
          </w:tcPr>
          <w:p w14:paraId="2A563328" w14:textId="77777777" w:rsidR="003A7055" w:rsidRPr="00C83ED8" w:rsidRDefault="003A7055" w:rsidP="009346B1">
            <w:r w:rsidRPr="00C83ED8">
              <w:t>Area</w:t>
            </w:r>
          </w:p>
        </w:tc>
        <w:tc>
          <w:tcPr>
            <w:tcW w:w="4320" w:type="dxa"/>
            <w:shd w:val="clear" w:color="auto" w:fill="C6D9F1" w:themeFill="text2" w:themeFillTint="33"/>
          </w:tcPr>
          <w:p w14:paraId="47F550D6" w14:textId="77777777" w:rsidR="003A7055" w:rsidRPr="00C83ED8" w:rsidRDefault="003A7055" w:rsidP="009346B1">
            <w:r w:rsidRPr="00C83ED8">
              <w:t>Requirement</w:t>
            </w:r>
          </w:p>
        </w:tc>
      </w:tr>
      <w:tr w:rsidR="003A7055" w14:paraId="16832ED3" w14:textId="77777777" w:rsidTr="009346B1">
        <w:tc>
          <w:tcPr>
            <w:tcW w:w="4320" w:type="dxa"/>
          </w:tcPr>
          <w:p w14:paraId="6E6A52AC" w14:textId="77777777" w:rsidR="003A7055" w:rsidRDefault="003A7055" w:rsidP="009346B1">
            <w:r>
              <w:t>VLANs</w:t>
            </w:r>
          </w:p>
        </w:tc>
        <w:tc>
          <w:tcPr>
            <w:tcW w:w="4320" w:type="dxa"/>
          </w:tcPr>
          <w:p w14:paraId="7FF2891E" w14:textId="77777777" w:rsidR="003A7055" w:rsidRDefault="003A7055" w:rsidP="009346B1">
            <w:r>
              <w:t>Data, Voice, Wi-Fi, Management</w:t>
            </w:r>
          </w:p>
        </w:tc>
      </w:tr>
      <w:tr w:rsidR="003A7055" w14:paraId="72FD5069" w14:textId="77777777" w:rsidTr="009346B1">
        <w:tc>
          <w:tcPr>
            <w:tcW w:w="4320" w:type="dxa"/>
          </w:tcPr>
          <w:p w14:paraId="41A80FEC" w14:textId="77777777" w:rsidR="003A7055" w:rsidRDefault="003A7055" w:rsidP="009346B1">
            <w:r>
              <w:t>Routing</w:t>
            </w:r>
          </w:p>
        </w:tc>
        <w:tc>
          <w:tcPr>
            <w:tcW w:w="4320" w:type="dxa"/>
          </w:tcPr>
          <w:p w14:paraId="67779E35" w14:textId="77777777" w:rsidR="003A7055" w:rsidRDefault="003A7055" w:rsidP="009346B1">
            <w:r>
              <w:t>OSPF, BGP</w:t>
            </w:r>
          </w:p>
        </w:tc>
      </w:tr>
      <w:tr w:rsidR="003A7055" w14:paraId="5CDCE5E6" w14:textId="77777777" w:rsidTr="009346B1">
        <w:tc>
          <w:tcPr>
            <w:tcW w:w="4320" w:type="dxa"/>
          </w:tcPr>
          <w:p w14:paraId="7B02C154" w14:textId="77777777" w:rsidR="003A7055" w:rsidRDefault="003A7055" w:rsidP="009346B1">
            <w:r>
              <w:t>DHCP</w:t>
            </w:r>
          </w:p>
        </w:tc>
        <w:tc>
          <w:tcPr>
            <w:tcW w:w="4320" w:type="dxa"/>
          </w:tcPr>
          <w:p w14:paraId="33BFB704" w14:textId="77777777" w:rsidR="003A7055" w:rsidRDefault="003A7055" w:rsidP="009346B1">
            <w:r>
              <w:t>Configured services</w:t>
            </w:r>
          </w:p>
        </w:tc>
      </w:tr>
      <w:tr w:rsidR="003A7055" w14:paraId="3B16645B" w14:textId="77777777" w:rsidTr="009346B1">
        <w:tc>
          <w:tcPr>
            <w:tcW w:w="4320" w:type="dxa"/>
          </w:tcPr>
          <w:p w14:paraId="216C9368" w14:textId="77777777" w:rsidR="003A7055" w:rsidRDefault="003A7055" w:rsidP="009346B1">
            <w:r>
              <w:t>QoS</w:t>
            </w:r>
          </w:p>
        </w:tc>
        <w:tc>
          <w:tcPr>
            <w:tcW w:w="4320" w:type="dxa"/>
          </w:tcPr>
          <w:p w14:paraId="5D5FB101" w14:textId="77777777" w:rsidR="003A7055" w:rsidRDefault="003A7055" w:rsidP="009346B1">
            <w:r>
              <w:t>Traffic prioritisation</w:t>
            </w:r>
          </w:p>
        </w:tc>
      </w:tr>
      <w:tr w:rsidR="003A7055" w14:paraId="76E62C44" w14:textId="77777777" w:rsidTr="009346B1">
        <w:tc>
          <w:tcPr>
            <w:tcW w:w="4320" w:type="dxa"/>
          </w:tcPr>
          <w:p w14:paraId="6514CD99" w14:textId="77777777" w:rsidR="003A7055" w:rsidRDefault="003A7055" w:rsidP="009346B1">
            <w:r>
              <w:t>Security</w:t>
            </w:r>
          </w:p>
        </w:tc>
        <w:tc>
          <w:tcPr>
            <w:tcW w:w="4320" w:type="dxa"/>
          </w:tcPr>
          <w:p w14:paraId="6A205EEA" w14:textId="77777777" w:rsidR="003A7055" w:rsidRDefault="003A7055" w:rsidP="009346B1">
            <w:r>
              <w:t>SSH, SNMPv3, ACLs</w:t>
            </w:r>
          </w:p>
        </w:tc>
      </w:tr>
      <w:tr w:rsidR="003A7055" w14:paraId="2BCAC221" w14:textId="77777777" w:rsidTr="009346B1">
        <w:tc>
          <w:tcPr>
            <w:tcW w:w="4320" w:type="dxa"/>
          </w:tcPr>
          <w:p w14:paraId="773D372B" w14:textId="77777777" w:rsidR="003A7055" w:rsidRDefault="003A7055" w:rsidP="009346B1">
            <w:r>
              <w:t>Monitoring</w:t>
            </w:r>
          </w:p>
        </w:tc>
        <w:tc>
          <w:tcPr>
            <w:tcW w:w="4320" w:type="dxa"/>
          </w:tcPr>
          <w:p w14:paraId="027A603D" w14:textId="77777777" w:rsidR="003A7055" w:rsidRDefault="003A7055" w:rsidP="009346B1">
            <w:r>
              <w:t>Syslog, Telemetry</w:t>
            </w:r>
          </w:p>
        </w:tc>
      </w:tr>
    </w:tbl>
    <w:p w14:paraId="65951299" w14:textId="77777777" w:rsidR="003A7055" w:rsidRPr="00C3344E" w:rsidRDefault="003A7055" w:rsidP="00C3344E">
      <w:pPr>
        <w:spacing w:after="0" w:line="240" w:lineRule="auto"/>
        <w:rPr>
          <w:sz w:val="16"/>
          <w:szCs w:val="16"/>
        </w:rPr>
      </w:pPr>
    </w:p>
    <w:p w14:paraId="7663F936" w14:textId="7EC46710" w:rsidR="003A7055" w:rsidRPr="00055D8A" w:rsidRDefault="003A7055" w:rsidP="006D3974">
      <w:pPr>
        <w:pStyle w:val="Heading2"/>
        <w:ind w:left="567"/>
        <w:rPr>
          <w:sz w:val="24"/>
          <w:szCs w:val="24"/>
        </w:rPr>
      </w:pPr>
      <w:bookmarkStart w:id="33" w:name="_Toc233876200"/>
      <w:r w:rsidRPr="00055D8A">
        <w:rPr>
          <w:sz w:val="24"/>
          <w:szCs w:val="24"/>
        </w:rPr>
        <w:t>Testing and Commissioning Requirements</w:t>
      </w:r>
      <w:bookmarkEnd w:id="33"/>
    </w:p>
    <w:p w14:paraId="18EFA4E0" w14:textId="08AC08D8" w:rsidR="003A7055" w:rsidRDefault="006D3974" w:rsidP="006D3974">
      <w:pPr>
        <w:pStyle w:val="Heading3"/>
        <w:tabs>
          <w:tab w:val="left" w:pos="709"/>
        </w:tabs>
      </w:pPr>
      <w:r>
        <w:t xml:space="preserve"> </w:t>
      </w:r>
      <w:bookmarkStart w:id="34" w:name="_Toc233876201"/>
      <w:r w:rsidR="003A7055">
        <w:t>Testing and Commissioning</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A7055" w14:paraId="5A7DFDB5" w14:textId="77777777" w:rsidTr="009346B1">
        <w:tc>
          <w:tcPr>
            <w:tcW w:w="4320" w:type="dxa"/>
            <w:shd w:val="clear" w:color="auto" w:fill="C6D9F1" w:themeFill="text2" w:themeFillTint="33"/>
          </w:tcPr>
          <w:p w14:paraId="043C3C58" w14:textId="77777777" w:rsidR="003A7055" w:rsidRDefault="003A7055" w:rsidP="009346B1">
            <w:r>
              <w:t>Phase</w:t>
            </w:r>
          </w:p>
        </w:tc>
        <w:tc>
          <w:tcPr>
            <w:tcW w:w="4320" w:type="dxa"/>
            <w:shd w:val="clear" w:color="auto" w:fill="C6D9F1" w:themeFill="text2" w:themeFillTint="33"/>
          </w:tcPr>
          <w:p w14:paraId="15E3AD59" w14:textId="77777777" w:rsidR="003A7055" w:rsidRDefault="003A7055" w:rsidP="009346B1">
            <w:r>
              <w:t>Description</w:t>
            </w:r>
          </w:p>
        </w:tc>
      </w:tr>
      <w:tr w:rsidR="003A7055" w14:paraId="3875DA70" w14:textId="77777777" w:rsidTr="009346B1">
        <w:tc>
          <w:tcPr>
            <w:tcW w:w="4320" w:type="dxa"/>
          </w:tcPr>
          <w:p w14:paraId="2E7AE272" w14:textId="77777777" w:rsidR="003A7055" w:rsidRDefault="003A7055" w:rsidP="009346B1">
            <w:r>
              <w:t>Pre-Commissioning</w:t>
            </w:r>
          </w:p>
        </w:tc>
        <w:tc>
          <w:tcPr>
            <w:tcW w:w="4320" w:type="dxa"/>
          </w:tcPr>
          <w:p w14:paraId="3B4DF326" w14:textId="77777777" w:rsidR="003A7055" w:rsidRDefault="003A7055" w:rsidP="009346B1">
            <w:r>
              <w:t>Initial validation checks</w:t>
            </w:r>
          </w:p>
        </w:tc>
      </w:tr>
      <w:tr w:rsidR="003A7055" w14:paraId="2E0AD5E9" w14:textId="77777777" w:rsidTr="009346B1">
        <w:tc>
          <w:tcPr>
            <w:tcW w:w="4320" w:type="dxa"/>
          </w:tcPr>
          <w:p w14:paraId="1C49C82A" w14:textId="77777777" w:rsidR="003A7055" w:rsidRDefault="003A7055" w:rsidP="009346B1">
            <w:r>
              <w:t>Functional Testing</w:t>
            </w:r>
          </w:p>
        </w:tc>
        <w:tc>
          <w:tcPr>
            <w:tcW w:w="4320" w:type="dxa"/>
          </w:tcPr>
          <w:p w14:paraId="5590C60D" w14:textId="77777777" w:rsidR="003A7055" w:rsidRDefault="003A7055" w:rsidP="009346B1">
            <w:r>
              <w:t>Performance verification</w:t>
            </w:r>
          </w:p>
        </w:tc>
      </w:tr>
      <w:tr w:rsidR="003A7055" w14:paraId="56A1BA92" w14:textId="77777777" w:rsidTr="009346B1">
        <w:tc>
          <w:tcPr>
            <w:tcW w:w="4320" w:type="dxa"/>
          </w:tcPr>
          <w:p w14:paraId="70BD28C7" w14:textId="77777777" w:rsidR="003A7055" w:rsidRDefault="003A7055" w:rsidP="009346B1">
            <w:r>
              <w:t>Security Testing</w:t>
            </w:r>
          </w:p>
        </w:tc>
        <w:tc>
          <w:tcPr>
            <w:tcW w:w="4320" w:type="dxa"/>
          </w:tcPr>
          <w:p w14:paraId="23D25208" w14:textId="77777777" w:rsidR="003A7055" w:rsidRDefault="003A7055" w:rsidP="009346B1">
            <w:r>
              <w:t>Compliance validation</w:t>
            </w:r>
          </w:p>
        </w:tc>
      </w:tr>
      <w:tr w:rsidR="003A7055" w14:paraId="1272D918" w14:textId="77777777" w:rsidTr="009346B1">
        <w:tc>
          <w:tcPr>
            <w:tcW w:w="4320" w:type="dxa"/>
          </w:tcPr>
          <w:p w14:paraId="157F5FB0" w14:textId="77777777" w:rsidR="003A7055" w:rsidRDefault="003A7055" w:rsidP="009346B1">
            <w:r>
              <w:t>Reporting</w:t>
            </w:r>
          </w:p>
        </w:tc>
        <w:tc>
          <w:tcPr>
            <w:tcW w:w="4320" w:type="dxa"/>
          </w:tcPr>
          <w:p w14:paraId="5286A4F3" w14:textId="77777777" w:rsidR="003A7055" w:rsidRDefault="003A7055" w:rsidP="009346B1">
            <w:r>
              <w:t>Formal test reports submission</w:t>
            </w:r>
          </w:p>
        </w:tc>
      </w:tr>
    </w:tbl>
    <w:p w14:paraId="251A03E1" w14:textId="77777777" w:rsidR="003A7055" w:rsidRPr="00C3344E" w:rsidRDefault="003A7055" w:rsidP="00C3344E">
      <w:pPr>
        <w:spacing w:after="0" w:line="240" w:lineRule="auto"/>
        <w:rPr>
          <w:sz w:val="16"/>
          <w:szCs w:val="16"/>
        </w:rPr>
      </w:pPr>
    </w:p>
    <w:p w14:paraId="36BF6C60" w14:textId="37A606E2" w:rsidR="00CB5E8A" w:rsidRPr="00E07886" w:rsidRDefault="003A7055" w:rsidP="00E07886">
      <w:pPr>
        <w:pStyle w:val="Heading2"/>
        <w:ind w:left="567"/>
        <w:rPr>
          <w:sz w:val="24"/>
          <w:szCs w:val="24"/>
        </w:rPr>
      </w:pPr>
      <w:bookmarkStart w:id="35" w:name="_Toc233876202"/>
      <w:r w:rsidRPr="00E07886">
        <w:rPr>
          <w:sz w:val="24"/>
          <w:szCs w:val="24"/>
        </w:rPr>
        <w:t>Handover and support documentation Requirements</w:t>
      </w:r>
      <w:bookmarkEnd w:id="35"/>
    </w:p>
    <w:p w14:paraId="2713AC1F" w14:textId="15246F0B" w:rsidR="003A7055" w:rsidRPr="00E07886" w:rsidRDefault="003A7055" w:rsidP="00E07886">
      <w:pPr>
        <w:pStyle w:val="Heading3"/>
        <w:tabs>
          <w:tab w:val="left" w:pos="851"/>
        </w:tabs>
      </w:pPr>
      <w:bookmarkStart w:id="36" w:name="_Toc233876203"/>
      <w:r w:rsidRPr="00E07886">
        <w:t>Handover and support documentation</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A7055" w14:paraId="3D12F486" w14:textId="77777777" w:rsidTr="009346B1">
        <w:tc>
          <w:tcPr>
            <w:tcW w:w="4320" w:type="dxa"/>
            <w:shd w:val="clear" w:color="auto" w:fill="C6D9F1" w:themeFill="text2" w:themeFillTint="33"/>
          </w:tcPr>
          <w:p w14:paraId="587656AE" w14:textId="77777777" w:rsidR="003A7055" w:rsidRDefault="003A7055" w:rsidP="009346B1">
            <w:r>
              <w:t>Item</w:t>
            </w:r>
          </w:p>
        </w:tc>
        <w:tc>
          <w:tcPr>
            <w:tcW w:w="4320" w:type="dxa"/>
            <w:shd w:val="clear" w:color="auto" w:fill="C6D9F1" w:themeFill="text2" w:themeFillTint="33"/>
          </w:tcPr>
          <w:p w14:paraId="4EE833AB" w14:textId="77777777" w:rsidR="003A7055" w:rsidRDefault="003A7055" w:rsidP="009346B1">
            <w:r>
              <w:t>Description</w:t>
            </w:r>
          </w:p>
        </w:tc>
      </w:tr>
      <w:tr w:rsidR="003A7055" w14:paraId="0F926EC0" w14:textId="77777777" w:rsidTr="009346B1">
        <w:tc>
          <w:tcPr>
            <w:tcW w:w="4320" w:type="dxa"/>
          </w:tcPr>
          <w:p w14:paraId="1B3B8482" w14:textId="77777777" w:rsidR="003A7055" w:rsidRDefault="003A7055" w:rsidP="009346B1">
            <w:r>
              <w:t>Audit Forms</w:t>
            </w:r>
          </w:p>
        </w:tc>
        <w:tc>
          <w:tcPr>
            <w:tcW w:w="4320" w:type="dxa"/>
          </w:tcPr>
          <w:p w14:paraId="5557422C" w14:textId="77777777" w:rsidR="003A7055" w:rsidRDefault="003A7055" w:rsidP="009346B1">
            <w:r>
              <w:t>Equipment serial numbers</w:t>
            </w:r>
          </w:p>
        </w:tc>
      </w:tr>
      <w:tr w:rsidR="003A7055" w14:paraId="4BCF66A1" w14:textId="77777777" w:rsidTr="009346B1">
        <w:tc>
          <w:tcPr>
            <w:tcW w:w="4320" w:type="dxa"/>
          </w:tcPr>
          <w:p w14:paraId="7FAF6A47" w14:textId="77777777" w:rsidR="003A7055" w:rsidRDefault="003A7055" w:rsidP="009346B1">
            <w:r>
              <w:t>Documentation</w:t>
            </w:r>
          </w:p>
        </w:tc>
        <w:tc>
          <w:tcPr>
            <w:tcW w:w="4320" w:type="dxa"/>
          </w:tcPr>
          <w:p w14:paraId="078D1E48" w14:textId="77777777" w:rsidR="003A7055" w:rsidRDefault="003A7055" w:rsidP="009346B1">
            <w:r>
              <w:t>Certified handover packs</w:t>
            </w:r>
          </w:p>
        </w:tc>
      </w:tr>
      <w:tr w:rsidR="003A7055" w14:paraId="118345F4" w14:textId="77777777" w:rsidTr="009346B1">
        <w:tc>
          <w:tcPr>
            <w:tcW w:w="4320" w:type="dxa"/>
          </w:tcPr>
          <w:p w14:paraId="6EA10A59" w14:textId="77777777" w:rsidR="003A7055" w:rsidRDefault="003A7055" w:rsidP="009346B1">
            <w:r>
              <w:t>Sign-off</w:t>
            </w:r>
          </w:p>
        </w:tc>
        <w:tc>
          <w:tcPr>
            <w:tcW w:w="4320" w:type="dxa"/>
          </w:tcPr>
          <w:p w14:paraId="3316ECB2" w14:textId="77777777" w:rsidR="003A7055" w:rsidRDefault="003A7055" w:rsidP="009346B1">
            <w:r>
              <w:t>Client and provider approval</w:t>
            </w:r>
          </w:p>
        </w:tc>
      </w:tr>
    </w:tbl>
    <w:p w14:paraId="65E66B55" w14:textId="5ED71BB1" w:rsidR="00955417" w:rsidRPr="00C3344E" w:rsidRDefault="00955417" w:rsidP="00C3344E">
      <w:pPr>
        <w:spacing w:after="0" w:line="240" w:lineRule="auto"/>
        <w:rPr>
          <w:b/>
          <w:bCs/>
          <w:color w:val="0E1B8D"/>
          <w:sz w:val="16"/>
          <w:szCs w:val="16"/>
        </w:rPr>
      </w:pPr>
    </w:p>
    <w:p w14:paraId="46047E97" w14:textId="77777777" w:rsidR="009A07C6" w:rsidRPr="00D97348" w:rsidRDefault="00CE4A9B" w:rsidP="00CE4A9B">
      <w:pPr>
        <w:pStyle w:val="Heading1"/>
      </w:pPr>
      <w:bookmarkStart w:id="37" w:name="_Toc177026423"/>
      <w:bookmarkStart w:id="38" w:name="_Toc233876204"/>
      <w:bookmarkEnd w:id="14"/>
      <w:bookmarkEnd w:id="37"/>
      <w:r w:rsidRPr="00D97348">
        <w:t>Bid Evaluation Stages</w:t>
      </w:r>
      <w:bookmarkEnd w:id="38"/>
    </w:p>
    <w:p w14:paraId="35795287" w14:textId="52704B78" w:rsidR="00CE4A9B" w:rsidRDefault="00CE4A9B" w:rsidP="00CE4A9B">
      <w:pPr>
        <w:rPr>
          <w:rFonts w:cs="Calibri"/>
        </w:rPr>
      </w:pPr>
      <w:r w:rsidRPr="000A4071">
        <w:rPr>
          <w:rFonts w:cs="Calibri"/>
        </w:rPr>
        <w:t xml:space="preserve">The bid evaluation process consists of </w:t>
      </w:r>
      <w:r w:rsidR="00D97348" w:rsidRPr="00D97348">
        <w:rPr>
          <w:rFonts w:cs="Calibri"/>
          <w:b/>
          <w:bCs/>
        </w:rPr>
        <w:t>F</w:t>
      </w:r>
      <w:r w:rsidRPr="00D97348">
        <w:rPr>
          <w:rFonts w:cs="Calibri"/>
          <w:b/>
          <w:bCs/>
        </w:rPr>
        <w:t xml:space="preserve">our </w:t>
      </w:r>
      <w:r w:rsidR="00D97348" w:rsidRPr="00D97348">
        <w:rPr>
          <w:rFonts w:cs="Calibri"/>
          <w:b/>
          <w:bCs/>
        </w:rPr>
        <w:t>S</w:t>
      </w:r>
      <w:r w:rsidRPr="00D97348">
        <w:rPr>
          <w:rFonts w:cs="Calibri"/>
          <w:b/>
          <w:bCs/>
        </w:rPr>
        <w:t>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A5FDF8F" w14:textId="0E7BAE41" w:rsidR="00CE4A9B" w:rsidRDefault="00CE4A9B" w:rsidP="00CE4A9B">
      <w:pPr>
        <w:pStyle w:val="Caption"/>
        <w:rPr>
          <w:rFonts w:cs="Calibri"/>
        </w:rPr>
      </w:pPr>
      <w:bookmarkStart w:id="39" w:name="_Toc230777660"/>
      <w:r>
        <w:t xml:space="preserve">Table </w:t>
      </w:r>
      <w:r>
        <w:fldChar w:fldCharType="begin"/>
      </w:r>
      <w:r>
        <w:instrText xml:space="preserve"> SEQ Table \* ARABIC </w:instrText>
      </w:r>
      <w:r>
        <w:fldChar w:fldCharType="separate"/>
      </w:r>
      <w:r w:rsidR="0092709C">
        <w:rPr>
          <w:noProof/>
        </w:rPr>
        <w:t>1</w:t>
      </w:r>
      <w:r>
        <w:fldChar w:fldCharType="end"/>
      </w:r>
      <w:r>
        <w:t>: Bid Evaluation Stages</w:t>
      </w:r>
      <w:bookmarkEnd w:id="3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42DC586" w14:textId="77777777" w:rsidTr="009D299A">
        <w:tc>
          <w:tcPr>
            <w:tcW w:w="736" w:type="pct"/>
            <w:shd w:val="clear" w:color="auto" w:fill="DBE5F1" w:themeFill="accent1" w:themeFillTint="33"/>
            <w:vAlign w:val="center"/>
          </w:tcPr>
          <w:p w14:paraId="1B10349D"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7BF1F5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A21F7D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E3AB4BE" w14:textId="77777777" w:rsidTr="009D299A">
        <w:tc>
          <w:tcPr>
            <w:tcW w:w="736" w:type="pct"/>
            <w:vAlign w:val="center"/>
          </w:tcPr>
          <w:p w14:paraId="4AFF9E64" w14:textId="77777777" w:rsidR="00CE4A9B" w:rsidRPr="009D299A" w:rsidRDefault="00CE4A9B" w:rsidP="00595AD7">
            <w:pPr>
              <w:rPr>
                <w:rFonts w:cs="Calibri"/>
              </w:rPr>
            </w:pPr>
            <w:r w:rsidRPr="009D299A">
              <w:rPr>
                <w:rFonts w:cs="Calibri"/>
              </w:rPr>
              <w:t>Stage 1</w:t>
            </w:r>
            <w:r w:rsidRPr="009D299A">
              <w:rPr>
                <w:rFonts w:cs="Calibri"/>
              </w:rPr>
              <w:tab/>
            </w:r>
          </w:p>
        </w:tc>
        <w:tc>
          <w:tcPr>
            <w:tcW w:w="2723" w:type="pct"/>
            <w:vAlign w:val="center"/>
          </w:tcPr>
          <w:p w14:paraId="4B6C2DB5" w14:textId="4027C0A4" w:rsidR="00CE4A9B" w:rsidRPr="009D299A" w:rsidRDefault="00E07886" w:rsidP="00F52232">
            <w:pPr>
              <w:jc w:val="left"/>
              <w:rPr>
                <w:rFonts w:cs="Calibri"/>
              </w:rPr>
            </w:pPr>
            <w:r>
              <w:rPr>
                <w:rFonts w:cs="Calibri"/>
              </w:rPr>
              <w:t xml:space="preserve">Mandatory </w:t>
            </w:r>
            <w:r w:rsidR="00CE4A9B" w:rsidRPr="009D299A">
              <w:rPr>
                <w:rFonts w:cs="Calibri"/>
              </w:rPr>
              <w:t xml:space="preserve">Administrative </w:t>
            </w:r>
            <w:r w:rsidR="00FD4C9D">
              <w:rPr>
                <w:rFonts w:cs="Calibri"/>
              </w:rPr>
              <w:t>R</w:t>
            </w:r>
            <w:r w:rsidR="00F52232" w:rsidRPr="009D299A">
              <w:rPr>
                <w:rFonts w:cs="Calibri"/>
              </w:rPr>
              <w:t>esponsiveness</w:t>
            </w:r>
          </w:p>
        </w:tc>
        <w:tc>
          <w:tcPr>
            <w:tcW w:w="1541" w:type="pct"/>
            <w:shd w:val="clear" w:color="auto" w:fill="DBE5F1" w:themeFill="accent1" w:themeFillTint="33"/>
            <w:vAlign w:val="center"/>
          </w:tcPr>
          <w:p w14:paraId="10224842" w14:textId="22A33791" w:rsidR="00CE4A9B" w:rsidRPr="009D299A" w:rsidRDefault="00CE4A9B" w:rsidP="00595AD7">
            <w:pPr>
              <w:jc w:val="center"/>
              <w:rPr>
                <w:rFonts w:cs="Calibri"/>
              </w:rPr>
            </w:pPr>
            <w:r w:rsidRPr="009D299A">
              <w:rPr>
                <w:rFonts w:cs="Calibri"/>
              </w:rPr>
              <w:t>YES</w:t>
            </w:r>
          </w:p>
        </w:tc>
      </w:tr>
      <w:tr w:rsidR="00A62B8F" w:rsidRPr="00E140C0" w14:paraId="35FFBA60" w14:textId="77777777" w:rsidTr="009D299A">
        <w:tc>
          <w:tcPr>
            <w:tcW w:w="736" w:type="pct"/>
            <w:vAlign w:val="center"/>
          </w:tcPr>
          <w:p w14:paraId="7D34894D" w14:textId="77777777" w:rsidR="00CE4A9B" w:rsidRPr="009D299A" w:rsidRDefault="00CE4A9B" w:rsidP="00595AD7">
            <w:pPr>
              <w:rPr>
                <w:rFonts w:cs="Calibri"/>
              </w:rPr>
            </w:pPr>
            <w:r w:rsidRPr="009D299A">
              <w:rPr>
                <w:rFonts w:cs="Calibri"/>
              </w:rPr>
              <w:t xml:space="preserve">Stage 2 </w:t>
            </w:r>
          </w:p>
        </w:tc>
        <w:tc>
          <w:tcPr>
            <w:tcW w:w="2723" w:type="pct"/>
            <w:vAlign w:val="center"/>
          </w:tcPr>
          <w:p w14:paraId="63845C96" w14:textId="001539D0" w:rsidR="00CE4A9B" w:rsidRPr="009D299A" w:rsidRDefault="00CE4A9B" w:rsidP="00F52232">
            <w:pPr>
              <w:jc w:val="left"/>
              <w:rPr>
                <w:rFonts w:cs="Calibri"/>
              </w:rPr>
            </w:pPr>
            <w:r w:rsidRPr="009D299A">
              <w:rPr>
                <w:rFonts w:cs="Calibri"/>
              </w:rPr>
              <w:t>Technical Mandatory</w:t>
            </w:r>
            <w:r w:rsidR="00F52232" w:rsidRPr="009D299A">
              <w:rPr>
                <w:rFonts w:cs="Calibri"/>
              </w:rPr>
              <w:t xml:space="preserve"> </w:t>
            </w:r>
            <w:r w:rsidR="00FD4C9D">
              <w:rPr>
                <w:rFonts w:cs="Calibri"/>
              </w:rPr>
              <w:t>R</w:t>
            </w:r>
            <w:r w:rsidR="00F52232" w:rsidRPr="009D299A">
              <w:rPr>
                <w:rFonts w:cs="Calibri"/>
              </w:rPr>
              <w:t>esponsiveness</w:t>
            </w:r>
            <w:r w:rsidRPr="009D299A">
              <w:rPr>
                <w:rFonts w:cs="Calibri"/>
              </w:rPr>
              <w:t xml:space="preserve"> </w:t>
            </w:r>
          </w:p>
        </w:tc>
        <w:tc>
          <w:tcPr>
            <w:tcW w:w="1541" w:type="pct"/>
            <w:shd w:val="clear" w:color="auto" w:fill="DBE5F1" w:themeFill="accent1" w:themeFillTint="33"/>
            <w:vAlign w:val="center"/>
          </w:tcPr>
          <w:p w14:paraId="67E0CC05" w14:textId="0226AAF2" w:rsidR="00CE4A9B" w:rsidRPr="009D299A" w:rsidRDefault="00CE4A9B" w:rsidP="00595AD7">
            <w:pPr>
              <w:jc w:val="center"/>
              <w:rPr>
                <w:rFonts w:cs="Calibri"/>
              </w:rPr>
            </w:pPr>
            <w:r w:rsidRPr="009D299A">
              <w:rPr>
                <w:rFonts w:cs="Calibri"/>
              </w:rPr>
              <w:t>YES</w:t>
            </w:r>
          </w:p>
        </w:tc>
      </w:tr>
      <w:tr w:rsidR="00A62B8F" w:rsidRPr="00E140C0" w14:paraId="7413F64F" w14:textId="77777777" w:rsidTr="009D299A">
        <w:tc>
          <w:tcPr>
            <w:tcW w:w="736" w:type="pct"/>
            <w:vAlign w:val="center"/>
          </w:tcPr>
          <w:p w14:paraId="2DFC5900" w14:textId="40F52515" w:rsidR="00CE4A9B" w:rsidRPr="009D299A" w:rsidRDefault="00CE4A9B" w:rsidP="00595AD7">
            <w:pPr>
              <w:rPr>
                <w:rFonts w:cs="Calibri"/>
              </w:rPr>
            </w:pPr>
            <w:r w:rsidRPr="009D299A">
              <w:rPr>
                <w:rFonts w:cs="Calibri"/>
              </w:rPr>
              <w:t xml:space="preserve">Stage </w:t>
            </w:r>
            <w:r w:rsidR="009D299A" w:rsidRPr="009D299A">
              <w:rPr>
                <w:rFonts w:cs="Calibri"/>
              </w:rPr>
              <w:t>3</w:t>
            </w:r>
          </w:p>
        </w:tc>
        <w:tc>
          <w:tcPr>
            <w:tcW w:w="2723" w:type="pct"/>
            <w:vAlign w:val="center"/>
          </w:tcPr>
          <w:p w14:paraId="44EF1A89" w14:textId="77777777" w:rsidR="00CE4A9B" w:rsidRPr="009D299A" w:rsidRDefault="00CE4A9B" w:rsidP="00F52232">
            <w:pPr>
              <w:jc w:val="left"/>
              <w:rPr>
                <w:rFonts w:cs="Calibri"/>
              </w:rPr>
            </w:pPr>
            <w:r w:rsidRPr="009D299A">
              <w:rPr>
                <w:rFonts w:cs="Calibri"/>
              </w:rPr>
              <w:t>Special Conditions of Contract verification</w:t>
            </w:r>
          </w:p>
        </w:tc>
        <w:tc>
          <w:tcPr>
            <w:tcW w:w="1541" w:type="pct"/>
            <w:shd w:val="clear" w:color="auto" w:fill="DBE5F1" w:themeFill="accent1" w:themeFillTint="33"/>
            <w:vAlign w:val="center"/>
          </w:tcPr>
          <w:p w14:paraId="23D9C2D4" w14:textId="475C2B86" w:rsidR="00CE4A9B" w:rsidRPr="009D299A" w:rsidRDefault="00CE4A9B" w:rsidP="00595AD7">
            <w:pPr>
              <w:jc w:val="center"/>
              <w:rPr>
                <w:rFonts w:cs="Calibri"/>
              </w:rPr>
            </w:pPr>
            <w:r w:rsidRPr="009D299A">
              <w:rPr>
                <w:rFonts w:cs="Calibri"/>
              </w:rPr>
              <w:t>YES</w:t>
            </w:r>
          </w:p>
        </w:tc>
      </w:tr>
      <w:tr w:rsidR="00A62B8F" w:rsidRPr="00E140C0" w14:paraId="0A3F4B47" w14:textId="77777777" w:rsidTr="009D299A">
        <w:tc>
          <w:tcPr>
            <w:tcW w:w="736" w:type="pct"/>
            <w:vAlign w:val="center"/>
          </w:tcPr>
          <w:p w14:paraId="3CDD36DA" w14:textId="66996884" w:rsidR="00CE4A9B" w:rsidRPr="009D299A" w:rsidRDefault="00CE4A9B" w:rsidP="00595AD7">
            <w:pPr>
              <w:rPr>
                <w:rFonts w:cs="Calibri"/>
              </w:rPr>
            </w:pPr>
            <w:r w:rsidRPr="009D299A">
              <w:rPr>
                <w:rFonts w:cs="Calibri"/>
              </w:rPr>
              <w:lastRenderedPageBreak/>
              <w:t xml:space="preserve">Stage </w:t>
            </w:r>
            <w:r w:rsidR="009D299A" w:rsidRPr="009D299A">
              <w:rPr>
                <w:rFonts w:cs="Calibri"/>
              </w:rPr>
              <w:t>4</w:t>
            </w:r>
          </w:p>
        </w:tc>
        <w:tc>
          <w:tcPr>
            <w:tcW w:w="2723" w:type="pct"/>
            <w:vAlign w:val="center"/>
          </w:tcPr>
          <w:p w14:paraId="0D8E104E" w14:textId="1B1A884E" w:rsidR="00CE4A9B" w:rsidRPr="009D299A" w:rsidRDefault="00CE4A9B" w:rsidP="00F52232">
            <w:pPr>
              <w:jc w:val="left"/>
              <w:rPr>
                <w:rFonts w:cs="Calibri"/>
              </w:rPr>
            </w:pPr>
            <w:r w:rsidRPr="009D299A">
              <w:rPr>
                <w:rFonts w:cs="Calibri"/>
              </w:rPr>
              <w:t xml:space="preserve">Price </w:t>
            </w:r>
            <w:r w:rsidR="008F5BAB">
              <w:rPr>
                <w:rFonts w:cs="Calibri"/>
              </w:rPr>
              <w:t>and</w:t>
            </w:r>
            <w:r w:rsidRPr="009D299A">
              <w:rPr>
                <w:rFonts w:cs="Calibri"/>
              </w:rPr>
              <w:t xml:space="preserve"> </w:t>
            </w:r>
            <w:r w:rsidR="00504F20" w:rsidRPr="009D299A">
              <w:rPr>
                <w:rFonts w:cs="Calibri"/>
              </w:rPr>
              <w:t xml:space="preserve">Preference </w:t>
            </w:r>
            <w:r w:rsidR="008F5BAB">
              <w:rPr>
                <w:rFonts w:cs="Calibri"/>
              </w:rPr>
              <w:t>P</w:t>
            </w:r>
            <w:r w:rsidR="00504F20" w:rsidRPr="009D299A">
              <w:rPr>
                <w:rFonts w:cs="Calibri"/>
              </w:rPr>
              <w:t>oints</w:t>
            </w:r>
            <w:r w:rsidR="008F5BAB">
              <w:rPr>
                <w:rFonts w:cs="Calibri"/>
              </w:rPr>
              <w:t xml:space="preserve"> Evaluation</w:t>
            </w:r>
          </w:p>
        </w:tc>
        <w:tc>
          <w:tcPr>
            <w:tcW w:w="1541" w:type="pct"/>
            <w:shd w:val="clear" w:color="auto" w:fill="DBE5F1" w:themeFill="accent1" w:themeFillTint="33"/>
            <w:vAlign w:val="center"/>
          </w:tcPr>
          <w:p w14:paraId="1E144246" w14:textId="5848BE31" w:rsidR="00CE4A9B" w:rsidRPr="009D299A" w:rsidRDefault="00CE4A9B" w:rsidP="00595AD7">
            <w:pPr>
              <w:jc w:val="center"/>
              <w:rPr>
                <w:rFonts w:cs="Calibri"/>
              </w:rPr>
            </w:pPr>
            <w:r w:rsidRPr="009D299A">
              <w:rPr>
                <w:rFonts w:cs="Calibri"/>
              </w:rPr>
              <w:t>YES</w:t>
            </w:r>
          </w:p>
        </w:tc>
      </w:tr>
    </w:tbl>
    <w:p w14:paraId="3937A016" w14:textId="77777777" w:rsidR="00AF05FE" w:rsidRDefault="00AF05FE" w:rsidP="00AF05FE"/>
    <w:p w14:paraId="260535CC" w14:textId="36186F73" w:rsidR="00CE4A9B" w:rsidRPr="00EB6AB5" w:rsidRDefault="00E07886" w:rsidP="00EB6AB5">
      <w:pPr>
        <w:pStyle w:val="Heading2"/>
        <w:ind w:left="567"/>
      </w:pPr>
      <w:bookmarkStart w:id="40" w:name="_Toc233876205"/>
      <w:r w:rsidRPr="00EB6AB5">
        <w:t xml:space="preserve">Mandatory </w:t>
      </w:r>
      <w:r w:rsidR="00CE4A9B" w:rsidRPr="00EB6AB5">
        <w:t xml:space="preserve">Administrative </w:t>
      </w:r>
      <w:r w:rsidR="00F52232" w:rsidRPr="00EB6AB5">
        <w:t>responsiveness</w:t>
      </w:r>
      <w:r w:rsidR="00595AD7" w:rsidRPr="00EB6AB5">
        <w:t xml:space="preserve"> (Stage 1)</w:t>
      </w:r>
      <w:bookmarkEnd w:id="40"/>
    </w:p>
    <w:p w14:paraId="30EDA9BA" w14:textId="77777777" w:rsidR="00942B4A" w:rsidRDefault="00942B4A" w:rsidP="000560FC">
      <w:pPr>
        <w:pStyle w:val="Heading3"/>
      </w:pPr>
      <w:bookmarkStart w:id="41" w:name="_Toc233876206"/>
      <w:r>
        <w:t>Attendance of briefing session</w:t>
      </w:r>
      <w:bookmarkEnd w:id="41"/>
    </w:p>
    <w:p w14:paraId="28951D83" w14:textId="04385430" w:rsidR="00942B4A" w:rsidRPr="00576C51" w:rsidRDefault="00942B4A" w:rsidP="00544E29">
      <w:pPr>
        <w:pStyle w:val="ListParagraph"/>
        <w:numPr>
          <w:ilvl w:val="0"/>
          <w:numId w:val="17"/>
        </w:numPr>
        <w:rPr>
          <w:lang w:val="en-GB"/>
        </w:rPr>
      </w:pPr>
      <w:r w:rsidRPr="009D299A">
        <w:rPr>
          <w:rFonts w:cs="Calibri"/>
        </w:rPr>
        <w:t xml:space="preserve">A </w:t>
      </w:r>
      <w:r w:rsidR="000E14DD" w:rsidRPr="00EB6AB5">
        <w:rPr>
          <w:rFonts w:cs="Calibri"/>
          <w:b/>
          <w:bCs/>
        </w:rPr>
        <w:t>compulsory</w:t>
      </w:r>
      <w:r w:rsidRPr="00EB6AB5">
        <w:rPr>
          <w:rFonts w:cs="Calibri"/>
          <w:b/>
          <w:bCs/>
        </w:rPr>
        <w:t xml:space="preserve"> </w:t>
      </w:r>
      <w:r w:rsidR="00045B0B" w:rsidRPr="00EB6AB5">
        <w:rPr>
          <w:rFonts w:cs="Calibri"/>
          <w:b/>
          <w:bCs/>
        </w:rPr>
        <w:t>on-site</w:t>
      </w:r>
      <w:r w:rsidRPr="00EB6AB5">
        <w:rPr>
          <w:rFonts w:cs="Calibri"/>
          <w:b/>
          <w:bCs/>
        </w:rPr>
        <w:t xml:space="preserve"> briefing session</w:t>
      </w:r>
      <w:r w:rsidRPr="009D299A">
        <w:rPr>
          <w:rFonts w:cs="Calibri"/>
        </w:rPr>
        <w:t xml:space="preserve"> will be held. The bidder must sign the briefing session attendance register using the same information (bidder company name, bidder representative person name and contact details) as submitted in the bidder’s response document</w:t>
      </w:r>
      <w:r w:rsidR="00504F20">
        <w:rPr>
          <w:rFonts w:cs="Calibri"/>
        </w:rPr>
        <w:t>.</w:t>
      </w:r>
      <w:r w:rsidR="002D1603">
        <w:rPr>
          <w:rFonts w:cs="Calibri"/>
        </w:rPr>
        <w:t xml:space="preserve"> Failure to attend the compulsory briefing session will result in disqualification.</w:t>
      </w:r>
    </w:p>
    <w:p w14:paraId="7B99F55D" w14:textId="77777777" w:rsidR="00942B4A" w:rsidRDefault="00942B4A" w:rsidP="009D299A">
      <w:pPr>
        <w:pStyle w:val="Heading3"/>
      </w:pPr>
      <w:bookmarkStart w:id="42" w:name="_Toc233876207"/>
      <w:r>
        <w:t>Registered Supplier</w:t>
      </w:r>
      <w:bookmarkEnd w:id="42"/>
    </w:p>
    <w:p w14:paraId="5C66FBA0" w14:textId="6081600F" w:rsidR="00504F20" w:rsidRPr="00504F20" w:rsidRDefault="00504F20" w:rsidP="00544E29">
      <w:pPr>
        <w:pStyle w:val="ListParagraph"/>
        <w:numPr>
          <w:ilvl w:val="0"/>
          <w:numId w:val="18"/>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C00CD0">
        <w:rPr>
          <w:rFonts w:cs="Calibri"/>
        </w:rPr>
        <w:t>B</w:t>
      </w:r>
      <w:r>
        <w:rPr>
          <w:rFonts w:cs="Calibri"/>
        </w:rPr>
        <w:t>.</w:t>
      </w:r>
    </w:p>
    <w:p w14:paraId="4B6728DD" w14:textId="77777777" w:rsidR="00235913" w:rsidRPr="00055D8A" w:rsidRDefault="00235913" w:rsidP="00E07886">
      <w:pPr>
        <w:pStyle w:val="Heading2"/>
        <w:ind w:left="567"/>
        <w:rPr>
          <w:sz w:val="24"/>
          <w:szCs w:val="24"/>
        </w:rPr>
      </w:pPr>
      <w:bookmarkStart w:id="43" w:name="_Toc177026428"/>
      <w:bookmarkStart w:id="44" w:name="_Toc233876208"/>
      <w:bookmarkEnd w:id="43"/>
      <w:r w:rsidRPr="00055D8A">
        <w:rPr>
          <w:sz w:val="24"/>
          <w:szCs w:val="24"/>
        </w:rPr>
        <w:t xml:space="preserve">Technical </w:t>
      </w:r>
      <w:r w:rsidR="003806BB" w:rsidRPr="00055D8A">
        <w:rPr>
          <w:sz w:val="24"/>
          <w:szCs w:val="24"/>
        </w:rPr>
        <w:t>returnable documents</w:t>
      </w:r>
      <w:bookmarkEnd w:id="44"/>
    </w:p>
    <w:p w14:paraId="4F977F39" w14:textId="77777777" w:rsidR="00942B4A" w:rsidRDefault="00235913" w:rsidP="00235913">
      <w:pPr>
        <w:pStyle w:val="Heading3"/>
      </w:pPr>
      <w:bookmarkStart w:id="45" w:name="_Toc233876209"/>
      <w:r>
        <w:t>Instruction and evaluation criteria</w:t>
      </w:r>
      <w:bookmarkEnd w:id="45"/>
    </w:p>
    <w:p w14:paraId="01F89EDA" w14:textId="77777777" w:rsidR="00235913" w:rsidRPr="00235913" w:rsidRDefault="00235913" w:rsidP="00544E29">
      <w:pPr>
        <w:pStyle w:val="ListParagraph"/>
        <w:numPr>
          <w:ilvl w:val="0"/>
          <w:numId w:val="1"/>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39F2CF50" w14:textId="610B5C01" w:rsidR="00235913" w:rsidRPr="00235913" w:rsidRDefault="00235913" w:rsidP="00544E29">
      <w:pPr>
        <w:pStyle w:val="ListParagraph"/>
        <w:numPr>
          <w:ilvl w:val="0"/>
          <w:numId w:val="1"/>
        </w:numPr>
      </w:pPr>
      <w:r w:rsidRPr="00235913">
        <w:t>The bidder must provide a unique reference number (e.g. binder/folio, chapter, section, page) to locate substantiating evidence in the bid response.</w:t>
      </w:r>
    </w:p>
    <w:p w14:paraId="3307F9CC" w14:textId="0BD58DB3" w:rsidR="00235913" w:rsidRPr="00235913" w:rsidRDefault="00235913" w:rsidP="00544E29">
      <w:pPr>
        <w:pStyle w:val="ListParagraph"/>
        <w:numPr>
          <w:ilvl w:val="0"/>
          <w:numId w:val="1"/>
        </w:numPr>
      </w:pPr>
      <w:r w:rsidRPr="00235913">
        <w:t xml:space="preserve">The bidder must comply with </w:t>
      </w:r>
      <w:r w:rsidRPr="00BB0C5B">
        <w:t>ALL the TECHNICAL</w:t>
      </w:r>
      <w:r w:rsidRPr="00235913">
        <w:t xml:space="preserve"> MANDATORY REQUIREMENTS for the bid</w:t>
      </w:r>
      <w:r>
        <w:t xml:space="preserve"> response</w:t>
      </w:r>
      <w:r w:rsidRPr="00235913">
        <w:t xml:space="preserve"> to proceed to the next stage of the evaluation.</w:t>
      </w:r>
    </w:p>
    <w:p w14:paraId="5406C766" w14:textId="77777777" w:rsidR="00942B4A" w:rsidRDefault="00942B4A" w:rsidP="00AF05FE"/>
    <w:p w14:paraId="231C680D" w14:textId="77777777" w:rsidR="00235913" w:rsidRDefault="00235913" w:rsidP="00235913">
      <w:pPr>
        <w:pStyle w:val="Heading3"/>
      </w:pPr>
      <w:bookmarkStart w:id="46" w:name="_Toc233876210"/>
      <w:r>
        <w:t>Technical mandatory requirement</w:t>
      </w:r>
      <w:r w:rsidR="00B46FFE">
        <w:t>s</w:t>
      </w:r>
      <w:r w:rsidR="00512A12">
        <w:t xml:space="preserve"> (Stage 2)</w:t>
      </w:r>
      <w:bookmarkEnd w:id="46"/>
    </w:p>
    <w:p w14:paraId="13D085F4" w14:textId="76D58E83" w:rsidR="00576C51" w:rsidRPr="00576C51" w:rsidRDefault="00576C51" w:rsidP="00576C51">
      <w:pPr>
        <w:pStyle w:val="Caption"/>
      </w:pPr>
      <w:bookmarkStart w:id="47" w:name="_Toc230777661"/>
      <w:r>
        <w:t xml:space="preserve">Table </w:t>
      </w:r>
      <w:r>
        <w:fldChar w:fldCharType="begin"/>
      </w:r>
      <w:r>
        <w:instrText xml:space="preserve"> SEQ Table \* ARABIC </w:instrText>
      </w:r>
      <w:r>
        <w:fldChar w:fldCharType="separate"/>
      </w:r>
      <w:r w:rsidR="0092709C">
        <w:rPr>
          <w:noProof/>
        </w:rPr>
        <w:t>2</w:t>
      </w:r>
      <w:r>
        <w:fldChar w:fldCharType="end"/>
      </w:r>
      <w:r>
        <w:t>: Technical</w:t>
      </w:r>
      <w:r w:rsidR="003711BF">
        <w:t xml:space="preserve"> </w:t>
      </w:r>
      <w:r>
        <w:t>Mandatory Requirements</w:t>
      </w:r>
      <w:bookmarkEnd w:id="4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6DF7B4F" w14:textId="77777777" w:rsidTr="006856DA">
        <w:trPr>
          <w:tblHeader/>
        </w:trPr>
        <w:tc>
          <w:tcPr>
            <w:tcW w:w="3209" w:type="dxa"/>
            <w:shd w:val="solid" w:color="DBE5F1" w:themeColor="accent1" w:themeTint="33" w:fill="DBE5F1" w:themeFill="accent1" w:themeFillTint="33"/>
          </w:tcPr>
          <w:p w14:paraId="41AFA334" w14:textId="77777777" w:rsidR="00235913" w:rsidRPr="00E87622" w:rsidRDefault="00235913" w:rsidP="00235913">
            <w:pPr>
              <w:rPr>
                <w:rFonts w:asciiTheme="majorHAnsi" w:eastAsiaTheme="majorEastAsia" w:hAnsiTheme="majorHAnsi" w:cstheme="minorBidi"/>
                <w:b/>
                <w:iCs/>
                <w:color w:val="0E1B8D"/>
                <w:lang w:val="en-GB"/>
              </w:rPr>
            </w:pPr>
            <w:bookmarkStart w:id="48" w:name="_Hlk177024525"/>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A14D943"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CDF8ADF"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02F41538" w14:textId="77777777" w:rsidTr="00595AD7">
        <w:tc>
          <w:tcPr>
            <w:tcW w:w="9628" w:type="dxa"/>
            <w:gridSpan w:val="3"/>
          </w:tcPr>
          <w:p w14:paraId="41E82C30" w14:textId="288C19AC" w:rsidR="00805234" w:rsidRPr="00EB6AB5"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tc>
      </w:tr>
      <w:tr w:rsidR="00805234" w14:paraId="3F7CEA0F" w14:textId="77777777" w:rsidTr="00E87622">
        <w:tc>
          <w:tcPr>
            <w:tcW w:w="3209" w:type="dxa"/>
          </w:tcPr>
          <w:p w14:paraId="68DEA868" w14:textId="49697C92" w:rsidR="00805234" w:rsidRDefault="00D31A37" w:rsidP="00805234">
            <w:pPr>
              <w:jc w:val="left"/>
              <w:rPr>
                <w:lang w:val="en-GB"/>
              </w:rPr>
            </w:pPr>
            <w:r w:rsidRPr="00D31A37">
              <w:t xml:space="preserve">The bidder </w:t>
            </w:r>
            <w:r w:rsidRPr="00D31A37">
              <w:rPr>
                <w:b/>
                <w:bCs/>
              </w:rPr>
              <w:t>must </w:t>
            </w:r>
            <w:r w:rsidRPr="00D31A37">
              <w:t>be a registered OEM partner</w:t>
            </w:r>
            <w:r w:rsidR="003C47CF">
              <w:t>/reseller/distributor</w:t>
            </w:r>
            <w:r w:rsidRPr="00D31A37">
              <w:t xml:space="preserve"> to provide Cabling, Switches, and Wireless Access Points.</w:t>
            </w:r>
          </w:p>
        </w:tc>
        <w:tc>
          <w:tcPr>
            <w:tcW w:w="3209" w:type="dxa"/>
          </w:tcPr>
          <w:p w14:paraId="0F6B6811" w14:textId="4EF79BE2" w:rsidR="00D31A37" w:rsidRPr="00D31A37" w:rsidRDefault="00D31A37" w:rsidP="00EB6AB5">
            <w:pPr>
              <w:jc w:val="left"/>
            </w:pPr>
            <w:r w:rsidRPr="00D31A37">
              <w:t xml:space="preserve">Attach to </w:t>
            </w:r>
            <w:r w:rsidRPr="00D31A37">
              <w:rPr>
                <w:b/>
                <w:bCs/>
              </w:rPr>
              <w:t>ANNEX A</w:t>
            </w:r>
            <w:r w:rsidRPr="00D31A37">
              <w:t xml:space="preserve">, copy of a valid documentation (certificate or letter) from OEM </w:t>
            </w:r>
            <w:r w:rsidR="007413FC">
              <w:t xml:space="preserve">as proof </w:t>
            </w:r>
            <w:r w:rsidR="009A1F84">
              <w:t xml:space="preserve">that </w:t>
            </w:r>
            <w:r w:rsidR="009A1F84" w:rsidRPr="00D31A37">
              <w:t>the</w:t>
            </w:r>
            <w:r w:rsidRPr="00D31A37">
              <w:t xml:space="preserve"> bidder is a registered partner</w:t>
            </w:r>
            <w:r w:rsidR="003C47CF">
              <w:t>/reseller/distributor</w:t>
            </w:r>
            <w:r w:rsidRPr="00D31A37">
              <w:t xml:space="preserve"> to provide Cabling, Switches, and Wireless Access Points.</w:t>
            </w:r>
          </w:p>
          <w:p w14:paraId="2684003C" w14:textId="77777777" w:rsidR="00D31A37" w:rsidRPr="00D31A37" w:rsidRDefault="00D31A37" w:rsidP="00D31A37">
            <w:pPr>
              <w:jc w:val="left"/>
            </w:pPr>
            <w:r w:rsidRPr="00D31A37">
              <w:t> </w:t>
            </w:r>
          </w:p>
          <w:p w14:paraId="3109D025" w14:textId="77777777" w:rsidR="00D31A37" w:rsidRPr="00D31A37" w:rsidRDefault="00D31A37" w:rsidP="00D31A37">
            <w:pPr>
              <w:jc w:val="left"/>
            </w:pPr>
            <w:r w:rsidRPr="00D31A37">
              <w:rPr>
                <w:b/>
                <w:bCs/>
              </w:rPr>
              <w:t>The certificate/letter must clearly indicate:</w:t>
            </w:r>
          </w:p>
          <w:p w14:paraId="6082E6D1" w14:textId="77777777" w:rsidR="00D31A37" w:rsidRPr="00D31A37" w:rsidRDefault="00D31A37">
            <w:pPr>
              <w:numPr>
                <w:ilvl w:val="0"/>
                <w:numId w:val="39"/>
              </w:numPr>
              <w:tabs>
                <w:tab w:val="clear" w:pos="720"/>
              </w:tabs>
              <w:ind w:left="362"/>
              <w:jc w:val="left"/>
            </w:pPr>
            <w:r w:rsidRPr="00D31A37">
              <w:t>The name of the OEM issuing the certificate/letter.</w:t>
            </w:r>
          </w:p>
          <w:p w14:paraId="18DDD5CA" w14:textId="4A90C053" w:rsidR="00D31A37" w:rsidRPr="00D31A37" w:rsidRDefault="00D31A37">
            <w:pPr>
              <w:numPr>
                <w:ilvl w:val="0"/>
                <w:numId w:val="39"/>
              </w:numPr>
              <w:tabs>
                <w:tab w:val="clear" w:pos="720"/>
              </w:tabs>
              <w:ind w:left="362"/>
              <w:jc w:val="left"/>
            </w:pPr>
            <w:r w:rsidRPr="00D31A37">
              <w:t>That the bidder is a registered partner</w:t>
            </w:r>
            <w:r w:rsidR="003C47CF">
              <w:t>/reseller/distributor</w:t>
            </w:r>
            <w:r w:rsidRPr="00D31A37">
              <w:t xml:space="preserve"> to provide cabling, switches and network infrastructure.</w:t>
            </w:r>
          </w:p>
          <w:p w14:paraId="115F7583" w14:textId="77777777" w:rsidR="00D31A37" w:rsidRPr="00D31A37" w:rsidRDefault="00D31A37">
            <w:pPr>
              <w:numPr>
                <w:ilvl w:val="0"/>
                <w:numId w:val="39"/>
              </w:numPr>
              <w:tabs>
                <w:tab w:val="clear" w:pos="720"/>
              </w:tabs>
              <w:ind w:left="362"/>
              <w:jc w:val="left"/>
            </w:pPr>
            <w:r w:rsidRPr="00D31A37">
              <w:lastRenderedPageBreak/>
              <w:t>Date of the certificate/Letter on which it was issued.</w:t>
            </w:r>
          </w:p>
          <w:p w14:paraId="162BCEE0" w14:textId="5D044685" w:rsidR="00D31A37" w:rsidRPr="00D31A37" w:rsidRDefault="00D31A37" w:rsidP="00EB6AB5">
            <w:pPr>
              <w:ind w:firstLine="48"/>
              <w:jc w:val="left"/>
            </w:pPr>
          </w:p>
          <w:p w14:paraId="29AC2844" w14:textId="77777777" w:rsidR="00D31A37" w:rsidRPr="00D31A37" w:rsidRDefault="00D31A37" w:rsidP="00D31A37">
            <w:pPr>
              <w:jc w:val="left"/>
            </w:pPr>
            <w:r w:rsidRPr="00D31A37">
              <w:rPr>
                <w:b/>
                <w:bCs/>
              </w:rPr>
              <w:t>NOTE (1):</w:t>
            </w:r>
          </w:p>
          <w:p w14:paraId="64F99935" w14:textId="7D15CAE4" w:rsidR="001A50CD" w:rsidRPr="007D376D" w:rsidRDefault="00D31A37" w:rsidP="00775250">
            <w:pPr>
              <w:jc w:val="left"/>
              <w:rPr>
                <w:lang w:val="en-GB"/>
              </w:rPr>
            </w:pPr>
            <w:r w:rsidRPr="00D31A37">
              <w:t>SITA reserve the right to verify information provided.</w:t>
            </w:r>
          </w:p>
        </w:tc>
        <w:tc>
          <w:tcPr>
            <w:tcW w:w="3210" w:type="dxa"/>
          </w:tcPr>
          <w:p w14:paraId="567772D3" w14:textId="207499CF" w:rsidR="00805234" w:rsidRPr="007D376D" w:rsidRDefault="00805234" w:rsidP="00805234">
            <w:pPr>
              <w:jc w:val="left"/>
              <w:rPr>
                <w:lang w:val="en-GB"/>
              </w:rPr>
            </w:pPr>
            <w:r w:rsidRPr="007D376D">
              <w:rPr>
                <w:rFonts w:cs="Calibri"/>
                <w:color w:val="FF0000"/>
              </w:rPr>
              <w:lastRenderedPageBreak/>
              <w:t xml:space="preserve">&lt;provide unique reference to locate substantiating evidence in the bid response – </w:t>
            </w:r>
            <w:r w:rsidRPr="007D376D">
              <w:rPr>
                <w:rFonts w:cs="Calibri"/>
                <w:b/>
                <w:bCs/>
                <w:color w:val="FF0000"/>
              </w:rPr>
              <w:t xml:space="preserve">see Annex </w:t>
            </w:r>
            <w:r w:rsidR="0002219A" w:rsidRPr="007D376D">
              <w:rPr>
                <w:rFonts w:cs="Calibri"/>
                <w:b/>
                <w:bCs/>
                <w:color w:val="FF0000"/>
              </w:rPr>
              <w:t>A</w:t>
            </w:r>
            <w:r w:rsidRPr="007D376D">
              <w:rPr>
                <w:rFonts w:cs="Calibri"/>
                <w:b/>
                <w:bCs/>
                <w:color w:val="FF0000"/>
              </w:rPr>
              <w:t xml:space="preserve">, </w:t>
            </w:r>
            <w:r w:rsidR="003711BF" w:rsidRPr="007D376D">
              <w:rPr>
                <w:rFonts w:cs="Calibri"/>
                <w:b/>
                <w:bCs/>
                <w:color w:val="FF0000"/>
              </w:rPr>
              <w:t xml:space="preserve">par </w:t>
            </w:r>
            <w:r w:rsidR="007200AE">
              <w:rPr>
                <w:rFonts w:cs="Calibri"/>
                <w:b/>
                <w:bCs/>
                <w:color w:val="FF0000"/>
              </w:rPr>
              <w:t>5</w:t>
            </w:r>
            <w:r w:rsidRPr="007D376D">
              <w:rPr>
                <w:rFonts w:cs="Calibri"/>
                <w:b/>
                <w:bCs/>
                <w:color w:val="FF0000"/>
              </w:rPr>
              <w:t>.1</w:t>
            </w:r>
            <w:r w:rsidRPr="007D376D">
              <w:rPr>
                <w:rFonts w:cs="Calibri"/>
                <w:color w:val="FF0000"/>
              </w:rPr>
              <w:t>&gt;</w:t>
            </w:r>
          </w:p>
        </w:tc>
      </w:tr>
      <w:tr w:rsidR="00805234" w14:paraId="0785BC8B" w14:textId="77777777" w:rsidTr="00595AD7">
        <w:tc>
          <w:tcPr>
            <w:tcW w:w="9628" w:type="dxa"/>
            <w:gridSpan w:val="3"/>
          </w:tcPr>
          <w:p w14:paraId="55E32EC2" w14:textId="105333A9" w:rsidR="00805234" w:rsidRPr="00EB6AB5" w:rsidRDefault="00805234" w:rsidP="00805234">
            <w:pPr>
              <w:jc w:val="left"/>
              <w:rPr>
                <w:b/>
                <w:bCs/>
                <w:lang w:val="en-GB"/>
              </w:rPr>
            </w:pPr>
            <w:r w:rsidRPr="00805234">
              <w:rPr>
                <w:b/>
                <w:bCs/>
                <w:lang w:val="en-GB"/>
              </w:rPr>
              <w:t>2. Bidder Experience and Capability Requirements</w:t>
            </w:r>
          </w:p>
        </w:tc>
      </w:tr>
      <w:tr w:rsidR="00805234" w14:paraId="51845BCB" w14:textId="77777777" w:rsidTr="00E87622">
        <w:tc>
          <w:tcPr>
            <w:tcW w:w="3209" w:type="dxa"/>
          </w:tcPr>
          <w:p w14:paraId="309EE1D6" w14:textId="6508D429" w:rsidR="00805234" w:rsidRDefault="00F36590" w:rsidP="00EB6AB5">
            <w:pPr>
              <w:jc w:val="left"/>
              <w:rPr>
                <w:lang w:val="en-GB"/>
              </w:rPr>
            </w:pPr>
            <w:r w:rsidRPr="00F36590">
              <w:t xml:space="preserve">The bidder must have </w:t>
            </w:r>
            <w:r w:rsidR="00E30E4E">
              <w:t>suppl</w:t>
            </w:r>
            <w:r w:rsidR="001B272C">
              <w:t>ied</w:t>
            </w:r>
            <w:r w:rsidR="00E30E4E">
              <w:t>, install</w:t>
            </w:r>
            <w:r w:rsidR="001B272C">
              <w:t>ed</w:t>
            </w:r>
            <w:r w:rsidR="00E30E4E">
              <w:t>, configure</w:t>
            </w:r>
            <w:r w:rsidR="00F202A2">
              <w:t>d</w:t>
            </w:r>
            <w:r w:rsidR="00E30E4E">
              <w:t xml:space="preserve"> </w:t>
            </w:r>
            <w:r w:rsidR="00E07886">
              <w:t>switches</w:t>
            </w:r>
            <w:r w:rsidR="00E30E4E">
              <w:t>, wireless A</w:t>
            </w:r>
            <w:r w:rsidR="007413FC">
              <w:t xml:space="preserve">ccess </w:t>
            </w:r>
            <w:r w:rsidR="00E30E4E">
              <w:t>P</w:t>
            </w:r>
            <w:r w:rsidR="007413FC">
              <w:t>oints</w:t>
            </w:r>
            <w:r w:rsidR="00E30E4E">
              <w:t xml:space="preserve"> and cable solution</w:t>
            </w:r>
            <w:r w:rsidRPr="00F36590">
              <w:t xml:space="preserve"> to at least </w:t>
            </w:r>
            <w:r w:rsidR="00EB6AB5" w:rsidRPr="00EB6AB5">
              <w:rPr>
                <w:b/>
                <w:bCs/>
              </w:rPr>
              <w:t>T</w:t>
            </w:r>
            <w:r w:rsidR="004725F5" w:rsidRPr="00EB6AB5">
              <w:rPr>
                <w:b/>
                <w:bCs/>
              </w:rPr>
              <w:t>wo</w:t>
            </w:r>
            <w:r w:rsidRPr="00EB6AB5">
              <w:rPr>
                <w:b/>
                <w:bCs/>
              </w:rPr>
              <w:t xml:space="preserve"> (</w:t>
            </w:r>
            <w:r w:rsidR="004725F5" w:rsidRPr="00EB6AB5">
              <w:rPr>
                <w:b/>
                <w:bCs/>
              </w:rPr>
              <w:t>2</w:t>
            </w:r>
            <w:r w:rsidRPr="00EB6AB5">
              <w:rPr>
                <w:b/>
                <w:bCs/>
              </w:rPr>
              <w:t>)</w:t>
            </w:r>
            <w:r w:rsidRPr="00F36590">
              <w:t xml:space="preserve"> customers within the past </w:t>
            </w:r>
            <w:r w:rsidR="00EB6AB5" w:rsidRPr="00EB6AB5">
              <w:rPr>
                <w:b/>
                <w:bCs/>
              </w:rPr>
              <w:t>F</w:t>
            </w:r>
            <w:r w:rsidRPr="00EB6AB5">
              <w:rPr>
                <w:b/>
                <w:bCs/>
              </w:rPr>
              <w:t>ive (5)</w:t>
            </w:r>
            <w:r w:rsidRPr="00F36590">
              <w:t xml:space="preserve"> years</w:t>
            </w:r>
            <w:r w:rsidR="007413FC">
              <w:t xml:space="preserve"> from the publication date of this bid.</w:t>
            </w:r>
          </w:p>
        </w:tc>
        <w:tc>
          <w:tcPr>
            <w:tcW w:w="3209" w:type="dxa"/>
          </w:tcPr>
          <w:p w14:paraId="770DC1F9" w14:textId="21BEECD4" w:rsidR="007413FC" w:rsidRDefault="007413FC" w:rsidP="00EB6AB5">
            <w:pPr>
              <w:jc w:val="left"/>
            </w:pPr>
            <w:r w:rsidRPr="008442AD">
              <w:rPr>
                <w:lang w:val="en-GB"/>
              </w:rPr>
              <w:t xml:space="preserve">Attach to </w:t>
            </w:r>
            <w:r w:rsidRPr="00A06DA7">
              <w:rPr>
                <w:b/>
                <w:bCs/>
                <w:lang w:val="en-GB"/>
              </w:rPr>
              <w:t>ANNEX A</w:t>
            </w:r>
            <w:r>
              <w:rPr>
                <w:lang w:val="en-GB"/>
              </w:rPr>
              <w:t xml:space="preserve">, reference details and/or reference letter/s from at least </w:t>
            </w:r>
            <w:r w:rsidR="00EB6AB5" w:rsidRPr="00EB6AB5">
              <w:rPr>
                <w:b/>
                <w:bCs/>
                <w:lang w:val="en-GB"/>
              </w:rPr>
              <w:t>T</w:t>
            </w:r>
            <w:r w:rsidRPr="00EB6AB5">
              <w:rPr>
                <w:b/>
                <w:bCs/>
                <w:lang w:val="en-GB"/>
              </w:rPr>
              <w:t>wo (2)</w:t>
            </w:r>
            <w:r>
              <w:rPr>
                <w:lang w:val="en-GB"/>
              </w:rPr>
              <w:t xml:space="preserve"> customers to whom the </w:t>
            </w:r>
            <w:r>
              <w:t>supply, installation, configuration of switches, wireless Access Points and cable solution</w:t>
            </w:r>
            <w:r w:rsidRPr="00F36590">
              <w:t xml:space="preserve"> </w:t>
            </w:r>
            <w:r>
              <w:t xml:space="preserve">was delivered in past </w:t>
            </w:r>
            <w:r w:rsidR="00EB6AB5" w:rsidRPr="00EB6AB5">
              <w:rPr>
                <w:b/>
                <w:bCs/>
              </w:rPr>
              <w:t>F</w:t>
            </w:r>
            <w:r w:rsidRPr="00EB6AB5">
              <w:rPr>
                <w:b/>
                <w:bCs/>
              </w:rPr>
              <w:t>ive (5)</w:t>
            </w:r>
            <w:r>
              <w:t xml:space="preserve"> years from the publication date of this bid.</w:t>
            </w:r>
          </w:p>
          <w:p w14:paraId="1D471A5E" w14:textId="77777777" w:rsidR="007413FC" w:rsidRDefault="007413FC" w:rsidP="00EB6AB5">
            <w:pPr>
              <w:jc w:val="left"/>
              <w:rPr>
                <w:lang w:val="en-GB"/>
              </w:rPr>
            </w:pPr>
          </w:p>
          <w:p w14:paraId="4BCB3B8D" w14:textId="77777777" w:rsidR="007413FC" w:rsidRPr="00A06DA7" w:rsidRDefault="007413FC" w:rsidP="00EB6AB5">
            <w:pPr>
              <w:jc w:val="left"/>
              <w:rPr>
                <w:b/>
                <w:bCs/>
                <w:lang w:val="en-GB"/>
              </w:rPr>
            </w:pPr>
            <w:r w:rsidRPr="00A06DA7">
              <w:rPr>
                <w:b/>
                <w:bCs/>
                <w:lang w:val="en-GB"/>
              </w:rPr>
              <w:t>NOTE (1):</w:t>
            </w:r>
          </w:p>
          <w:p w14:paraId="4EB85AED" w14:textId="77777777" w:rsidR="007413FC" w:rsidRDefault="007413FC" w:rsidP="00EB6AB5">
            <w:pPr>
              <w:jc w:val="left"/>
              <w:rPr>
                <w:lang w:val="en-GB"/>
              </w:rPr>
            </w:pPr>
            <w:r>
              <w:rPr>
                <w:lang w:val="en-GB"/>
              </w:rPr>
              <w:t xml:space="preserve">The Bidder must provide </w:t>
            </w:r>
            <w:proofErr w:type="gramStart"/>
            <w:r>
              <w:rPr>
                <w:lang w:val="en-GB"/>
              </w:rPr>
              <w:t>all of</w:t>
            </w:r>
            <w:proofErr w:type="gramEnd"/>
            <w:r>
              <w:rPr>
                <w:lang w:val="en-GB"/>
              </w:rPr>
              <w:t xml:space="preserve"> the following information when completing </w:t>
            </w:r>
            <w:r w:rsidRPr="00A06DA7">
              <w:rPr>
                <w:b/>
                <w:bCs/>
                <w:lang w:val="en-GB"/>
              </w:rPr>
              <w:t xml:space="preserve">Table </w:t>
            </w:r>
            <w:r>
              <w:rPr>
                <w:b/>
                <w:bCs/>
                <w:lang w:val="en-GB"/>
              </w:rPr>
              <w:t>6</w:t>
            </w:r>
            <w:r>
              <w:rPr>
                <w:lang w:val="en-GB"/>
              </w:rPr>
              <w:t>:</w:t>
            </w:r>
          </w:p>
          <w:p w14:paraId="1185139C" w14:textId="77777777" w:rsidR="007413FC" w:rsidRPr="00B50DDC" w:rsidRDefault="007413FC">
            <w:pPr>
              <w:numPr>
                <w:ilvl w:val="0"/>
                <w:numId w:val="40"/>
              </w:numPr>
              <w:tabs>
                <w:tab w:val="clear" w:pos="720"/>
              </w:tabs>
              <w:ind w:left="362"/>
              <w:jc w:val="left"/>
            </w:pPr>
            <w:r w:rsidRPr="00B50DDC">
              <w:t>Company name; and</w:t>
            </w:r>
          </w:p>
          <w:p w14:paraId="394E1586" w14:textId="77777777" w:rsidR="007413FC" w:rsidRPr="00B50DDC" w:rsidRDefault="007413FC">
            <w:pPr>
              <w:numPr>
                <w:ilvl w:val="0"/>
                <w:numId w:val="40"/>
              </w:numPr>
              <w:tabs>
                <w:tab w:val="clear" w:pos="720"/>
              </w:tabs>
              <w:ind w:left="362"/>
              <w:jc w:val="left"/>
            </w:pPr>
            <w:r w:rsidRPr="00B50DDC">
              <w:t xml:space="preserve">Contact person, telephone </w:t>
            </w:r>
            <w:r w:rsidRPr="00B50DDC">
              <w:rPr>
                <w:b/>
                <w:bCs/>
              </w:rPr>
              <w:t>and/or</w:t>
            </w:r>
            <w:r w:rsidRPr="00B50DDC">
              <w:t xml:space="preserve"> e-mail address; </w:t>
            </w:r>
            <w:r w:rsidRPr="00B50DDC">
              <w:rPr>
                <w:b/>
                <w:bCs/>
              </w:rPr>
              <w:t>and</w:t>
            </w:r>
          </w:p>
          <w:p w14:paraId="039C84F5" w14:textId="77777777" w:rsidR="007413FC" w:rsidRPr="00B50DDC" w:rsidRDefault="007413FC">
            <w:pPr>
              <w:numPr>
                <w:ilvl w:val="0"/>
                <w:numId w:val="40"/>
              </w:numPr>
              <w:tabs>
                <w:tab w:val="clear" w:pos="720"/>
              </w:tabs>
              <w:ind w:left="362"/>
              <w:jc w:val="left"/>
            </w:pPr>
            <w:r w:rsidRPr="00B50DDC">
              <w:t xml:space="preserve">Project scope of Work; </w:t>
            </w:r>
            <w:r w:rsidRPr="00B50DDC">
              <w:rPr>
                <w:b/>
                <w:bCs/>
              </w:rPr>
              <w:t>and</w:t>
            </w:r>
          </w:p>
          <w:p w14:paraId="01BCBDAB" w14:textId="6561CAE8" w:rsidR="00EB6AB5" w:rsidRPr="00E56366" w:rsidRDefault="007413FC" w:rsidP="00EB6AB5">
            <w:pPr>
              <w:numPr>
                <w:ilvl w:val="0"/>
                <w:numId w:val="40"/>
              </w:numPr>
              <w:tabs>
                <w:tab w:val="clear" w:pos="720"/>
              </w:tabs>
              <w:ind w:left="362"/>
              <w:jc w:val="left"/>
            </w:pPr>
            <w:r w:rsidRPr="00B50DDC">
              <w:t>Project start and End date. </w:t>
            </w:r>
          </w:p>
          <w:p w14:paraId="235DE53E" w14:textId="77777777" w:rsidR="007413FC" w:rsidRDefault="007413FC" w:rsidP="00EB6AB5">
            <w:pPr>
              <w:jc w:val="left"/>
              <w:rPr>
                <w:lang w:val="en-GB"/>
              </w:rPr>
            </w:pPr>
          </w:p>
          <w:p w14:paraId="27C72D54" w14:textId="73B21938" w:rsidR="007413FC" w:rsidRPr="00A06DA7" w:rsidRDefault="007413FC" w:rsidP="00EB6AB5">
            <w:pPr>
              <w:jc w:val="left"/>
              <w:rPr>
                <w:b/>
                <w:bCs/>
                <w:lang w:val="en-GB"/>
              </w:rPr>
            </w:pPr>
            <w:r w:rsidRPr="00A06DA7">
              <w:rPr>
                <w:b/>
                <w:bCs/>
                <w:lang w:val="en-GB"/>
              </w:rPr>
              <w:t>NOTE (2):</w:t>
            </w:r>
          </w:p>
          <w:p w14:paraId="156D5E41" w14:textId="77777777" w:rsidR="007413FC" w:rsidRPr="00067CE1" w:rsidRDefault="007413FC" w:rsidP="00EB6AB5">
            <w:pPr>
              <w:jc w:val="left"/>
              <w:rPr>
                <w:lang w:val="en-GB"/>
              </w:rPr>
            </w:pPr>
            <w:r w:rsidRPr="00067CE1">
              <w:rPr>
                <w:lang w:val="en-GB"/>
              </w:rPr>
              <w:t xml:space="preserve">The reference letter/s should be on the referees’ company letterhead and include </w:t>
            </w:r>
            <w:proofErr w:type="gramStart"/>
            <w:r w:rsidRPr="00067CE1">
              <w:rPr>
                <w:lang w:val="en-GB"/>
              </w:rPr>
              <w:t>all of</w:t>
            </w:r>
            <w:proofErr w:type="gramEnd"/>
            <w:r w:rsidRPr="00067CE1">
              <w:rPr>
                <w:lang w:val="en-GB"/>
              </w:rPr>
              <w:t xml:space="preserve"> the following information:</w:t>
            </w:r>
          </w:p>
          <w:p w14:paraId="1FC5A57A" w14:textId="77777777" w:rsidR="007413FC" w:rsidRPr="00EB6AB5" w:rsidRDefault="007413FC">
            <w:pPr>
              <w:numPr>
                <w:ilvl w:val="0"/>
                <w:numId w:val="41"/>
              </w:numPr>
              <w:tabs>
                <w:tab w:val="clear" w:pos="720"/>
              </w:tabs>
              <w:ind w:left="362"/>
              <w:jc w:val="left"/>
            </w:pPr>
            <w:r w:rsidRPr="00EB6AB5">
              <w:t xml:space="preserve">Company Name; </w:t>
            </w:r>
            <w:r w:rsidRPr="00EB6AB5">
              <w:rPr>
                <w:b/>
                <w:bCs/>
              </w:rPr>
              <w:t>and</w:t>
            </w:r>
          </w:p>
          <w:p w14:paraId="7C6A0632" w14:textId="3A8210E0" w:rsidR="007413FC" w:rsidRPr="00EB6AB5" w:rsidRDefault="007413FC">
            <w:pPr>
              <w:numPr>
                <w:ilvl w:val="0"/>
                <w:numId w:val="41"/>
              </w:numPr>
              <w:tabs>
                <w:tab w:val="clear" w:pos="720"/>
              </w:tabs>
              <w:ind w:left="362"/>
              <w:jc w:val="left"/>
            </w:pPr>
            <w:r w:rsidRPr="00EB6AB5">
              <w:t xml:space="preserve">Contact </w:t>
            </w:r>
            <w:r w:rsidR="00EB6AB5">
              <w:t>P</w:t>
            </w:r>
            <w:r w:rsidRPr="00EB6AB5">
              <w:t xml:space="preserve">erson, telephone and/or e-mail address; </w:t>
            </w:r>
            <w:r w:rsidRPr="00EB6AB5">
              <w:rPr>
                <w:b/>
                <w:bCs/>
              </w:rPr>
              <w:t>and</w:t>
            </w:r>
          </w:p>
          <w:p w14:paraId="0A7C93F1" w14:textId="0AE3F2F0" w:rsidR="007413FC" w:rsidRPr="00EB6AB5" w:rsidRDefault="007413FC">
            <w:pPr>
              <w:numPr>
                <w:ilvl w:val="0"/>
                <w:numId w:val="41"/>
              </w:numPr>
              <w:tabs>
                <w:tab w:val="clear" w:pos="720"/>
              </w:tabs>
              <w:ind w:left="362"/>
              <w:jc w:val="left"/>
            </w:pPr>
            <w:r w:rsidRPr="00EB6AB5">
              <w:t xml:space="preserve">Project </w:t>
            </w:r>
            <w:r w:rsidR="00EB6AB5">
              <w:t>S</w:t>
            </w:r>
            <w:r w:rsidRPr="00EB6AB5">
              <w:t xml:space="preserve">cope of Work; </w:t>
            </w:r>
            <w:r w:rsidRPr="00EB6AB5">
              <w:rPr>
                <w:b/>
                <w:bCs/>
              </w:rPr>
              <w:t>and</w:t>
            </w:r>
          </w:p>
          <w:p w14:paraId="68444E0E" w14:textId="18B33AF1" w:rsidR="007413FC" w:rsidRPr="00EB6AB5" w:rsidRDefault="007413FC">
            <w:pPr>
              <w:numPr>
                <w:ilvl w:val="0"/>
                <w:numId w:val="41"/>
              </w:numPr>
              <w:tabs>
                <w:tab w:val="clear" w:pos="720"/>
              </w:tabs>
              <w:ind w:left="362"/>
              <w:jc w:val="left"/>
            </w:pPr>
            <w:r w:rsidRPr="00EB6AB5">
              <w:t xml:space="preserve">Project </w:t>
            </w:r>
            <w:r w:rsidR="00EB6AB5">
              <w:t>S</w:t>
            </w:r>
            <w:r w:rsidRPr="00EB6AB5">
              <w:t>tart and End date.</w:t>
            </w:r>
          </w:p>
          <w:p w14:paraId="25D8513A" w14:textId="77777777" w:rsidR="007413FC" w:rsidRDefault="007413FC" w:rsidP="00EB6AB5">
            <w:pPr>
              <w:jc w:val="left"/>
              <w:rPr>
                <w:lang w:val="en-GB"/>
              </w:rPr>
            </w:pPr>
          </w:p>
          <w:p w14:paraId="76B0E759" w14:textId="77777777" w:rsidR="007413FC" w:rsidRPr="00A06DA7" w:rsidRDefault="007413FC" w:rsidP="00EB6AB5">
            <w:pPr>
              <w:jc w:val="left"/>
              <w:rPr>
                <w:rFonts w:cs="Calibri"/>
                <w:b/>
                <w:bCs/>
              </w:rPr>
            </w:pPr>
            <w:r w:rsidRPr="00A06DA7">
              <w:rPr>
                <w:rFonts w:cs="Calibri"/>
                <w:b/>
                <w:bCs/>
              </w:rPr>
              <w:t>NOTE (</w:t>
            </w:r>
            <w:r>
              <w:rPr>
                <w:rFonts w:cs="Calibri"/>
                <w:b/>
                <w:bCs/>
              </w:rPr>
              <w:t>3</w:t>
            </w:r>
            <w:r w:rsidRPr="00A06DA7">
              <w:rPr>
                <w:rFonts w:cs="Calibri"/>
                <w:b/>
                <w:bCs/>
              </w:rPr>
              <w:t xml:space="preserve">): </w:t>
            </w:r>
          </w:p>
          <w:p w14:paraId="7BA833E5" w14:textId="307B3E78" w:rsidR="007413FC" w:rsidRPr="00A06DA7" w:rsidRDefault="007413FC" w:rsidP="00EB6AB5">
            <w:pPr>
              <w:jc w:val="left"/>
              <w:rPr>
                <w:rFonts w:cs="Calibri"/>
              </w:rPr>
            </w:pPr>
            <w:r w:rsidRPr="00A06DA7">
              <w:rPr>
                <w:rFonts w:cs="Calibri"/>
                <w:b/>
                <w:bCs/>
              </w:rPr>
              <w:t>SITA</w:t>
            </w:r>
            <w:r w:rsidRPr="00A06DA7">
              <w:rPr>
                <w:rFonts w:cs="Calibri"/>
              </w:rPr>
              <w:t xml:space="preserve"> reserves the right to verify information provided.</w:t>
            </w:r>
          </w:p>
          <w:p w14:paraId="7EDBCE0D" w14:textId="77777777" w:rsidR="007413FC" w:rsidRPr="00A06DA7" w:rsidRDefault="007413FC" w:rsidP="00EB6AB5">
            <w:pPr>
              <w:jc w:val="left"/>
              <w:rPr>
                <w:rFonts w:cs="Calibri"/>
                <w:b/>
                <w:bCs/>
              </w:rPr>
            </w:pPr>
          </w:p>
          <w:p w14:paraId="517CBE49" w14:textId="77777777" w:rsidR="007413FC" w:rsidRPr="00A06DA7" w:rsidRDefault="007413FC" w:rsidP="00EB6AB5">
            <w:pPr>
              <w:jc w:val="left"/>
              <w:rPr>
                <w:rFonts w:cs="Calibri"/>
                <w:b/>
                <w:bCs/>
              </w:rPr>
            </w:pPr>
            <w:r w:rsidRPr="00A06DA7">
              <w:rPr>
                <w:rFonts w:cs="Calibri"/>
                <w:b/>
                <w:bCs/>
              </w:rPr>
              <w:t>N</w:t>
            </w:r>
            <w:r>
              <w:rPr>
                <w:rFonts w:cs="Calibri"/>
                <w:b/>
                <w:bCs/>
              </w:rPr>
              <w:t>OTE</w:t>
            </w:r>
            <w:r w:rsidRPr="00A06DA7">
              <w:rPr>
                <w:rFonts w:cs="Calibri"/>
                <w:b/>
                <w:bCs/>
              </w:rPr>
              <w:t xml:space="preserve"> (</w:t>
            </w:r>
            <w:r>
              <w:rPr>
                <w:rFonts w:cs="Calibri"/>
                <w:b/>
                <w:bCs/>
              </w:rPr>
              <w:t>4</w:t>
            </w:r>
            <w:r w:rsidRPr="00A06DA7">
              <w:rPr>
                <w:rFonts w:cs="Calibri"/>
                <w:b/>
                <w:bCs/>
              </w:rPr>
              <w:t xml:space="preserve">): </w:t>
            </w:r>
          </w:p>
          <w:p w14:paraId="7337B430" w14:textId="119E5635" w:rsidR="001A50CD" w:rsidRDefault="007413FC" w:rsidP="00EB6AB5">
            <w:pPr>
              <w:jc w:val="left"/>
              <w:rPr>
                <w:lang w:val="en-GB"/>
              </w:rPr>
            </w:pPr>
            <w:r w:rsidRPr="00A06DA7">
              <w:rPr>
                <w:rFonts w:cs="Calibri"/>
              </w:rPr>
              <w:t xml:space="preserve">Failure to </w:t>
            </w:r>
            <w:r>
              <w:rPr>
                <w:rFonts w:cs="Calibri"/>
              </w:rPr>
              <w:t xml:space="preserve">submit reference letter/s and/or to </w:t>
            </w:r>
            <w:r w:rsidRPr="00A06DA7">
              <w:rPr>
                <w:rFonts w:cs="Calibri"/>
              </w:rPr>
              <w:t xml:space="preserve">complete </w:t>
            </w:r>
            <w:r w:rsidRPr="00A06DA7">
              <w:rPr>
                <w:rFonts w:cs="Calibri"/>
                <w:b/>
                <w:bCs/>
              </w:rPr>
              <w:t xml:space="preserve">Table </w:t>
            </w:r>
            <w:r>
              <w:rPr>
                <w:rFonts w:cs="Calibri"/>
                <w:b/>
                <w:bCs/>
              </w:rPr>
              <w:t>6</w:t>
            </w:r>
            <w:r w:rsidRPr="00A06DA7">
              <w:rPr>
                <w:rFonts w:cs="Calibri"/>
              </w:rPr>
              <w:t xml:space="preserve"> fully as indicated above will result in disqualification.</w:t>
            </w:r>
          </w:p>
        </w:tc>
        <w:tc>
          <w:tcPr>
            <w:tcW w:w="3210" w:type="dxa"/>
          </w:tcPr>
          <w:p w14:paraId="3B088934" w14:textId="69626AD5" w:rsidR="00805234" w:rsidRDefault="006856DA" w:rsidP="00805234">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table </w:t>
            </w:r>
            <w:r w:rsidR="006F65CD">
              <w:rPr>
                <w:rFonts w:cs="Calibri"/>
                <w:b/>
                <w:bCs/>
                <w:color w:val="FF0000"/>
              </w:rPr>
              <w:t>6</w:t>
            </w:r>
            <w:r w:rsidRPr="003711BF">
              <w:rPr>
                <w:rFonts w:cs="Calibri"/>
                <w:color w:val="FF0000"/>
              </w:rPr>
              <w:t>&gt;</w:t>
            </w:r>
          </w:p>
        </w:tc>
      </w:tr>
      <w:tr w:rsidR="00233A39" w14:paraId="5064A588" w14:textId="77777777" w:rsidTr="00560F4B">
        <w:tc>
          <w:tcPr>
            <w:tcW w:w="9628" w:type="dxa"/>
            <w:gridSpan w:val="3"/>
          </w:tcPr>
          <w:p w14:paraId="3FFC62BC" w14:textId="2C02BC36" w:rsidR="00233A39" w:rsidRPr="00145EA2" w:rsidRDefault="00233A39" w:rsidP="00AA73E8">
            <w:pPr>
              <w:jc w:val="left"/>
              <w:rPr>
                <w:rFonts w:asciiTheme="minorHAnsi" w:hAnsiTheme="minorHAnsi" w:cstheme="minorHAnsi"/>
                <w:color w:val="FF0000"/>
              </w:rPr>
            </w:pPr>
            <w:r w:rsidRPr="00A32230">
              <w:rPr>
                <w:rFonts w:asciiTheme="minorHAnsi" w:hAnsiTheme="minorHAnsi" w:cstheme="minorHAnsi"/>
                <w:b/>
                <w:bCs/>
                <w:lang w:val="en-GB"/>
              </w:rPr>
              <w:t xml:space="preserve">3. </w:t>
            </w:r>
            <w:r w:rsidR="000F142C">
              <w:rPr>
                <w:rFonts w:asciiTheme="minorHAnsi" w:hAnsiTheme="minorHAnsi" w:cstheme="minorHAnsi"/>
                <w:b/>
                <w:bCs/>
                <w:lang w:val="en-GB"/>
              </w:rPr>
              <w:t xml:space="preserve">Product, Service and </w:t>
            </w:r>
            <w:r w:rsidR="00696733">
              <w:rPr>
                <w:rFonts w:asciiTheme="minorHAnsi" w:hAnsiTheme="minorHAnsi" w:cstheme="minorHAnsi"/>
                <w:b/>
                <w:bCs/>
                <w:lang w:val="en-GB"/>
              </w:rPr>
              <w:t>Functional</w:t>
            </w:r>
            <w:r w:rsidR="000F142C">
              <w:rPr>
                <w:rFonts w:asciiTheme="minorHAnsi" w:hAnsiTheme="minorHAnsi" w:cstheme="minorHAnsi"/>
                <w:b/>
                <w:bCs/>
                <w:lang w:val="en-GB"/>
              </w:rPr>
              <w:t xml:space="preserve"> Requirements</w:t>
            </w:r>
          </w:p>
        </w:tc>
      </w:tr>
      <w:tr w:rsidR="00233A39" w14:paraId="044977D1" w14:textId="77777777" w:rsidTr="00E87622">
        <w:tc>
          <w:tcPr>
            <w:tcW w:w="3209" w:type="dxa"/>
          </w:tcPr>
          <w:p w14:paraId="6BFAE77B" w14:textId="5E8F6F44" w:rsidR="00233A39" w:rsidRPr="00A32230" w:rsidRDefault="00EC2EC8" w:rsidP="00042DC1">
            <w:pPr>
              <w:pStyle w:val="Specification"/>
              <w:rPr>
                <w:rFonts w:asciiTheme="minorHAnsi" w:hAnsiTheme="minorHAnsi" w:cstheme="minorHAnsi"/>
                <w:lang w:val="en-GB"/>
              </w:rPr>
            </w:pPr>
            <w:r w:rsidRPr="00D92D2A">
              <w:rPr>
                <w:rFonts w:ascii="Calibri Light" w:eastAsiaTheme="minorHAnsi" w:hAnsi="Calibri Light" w:cs="Calibri Light"/>
                <w:sz w:val="22"/>
                <w:szCs w:val="22"/>
              </w:rPr>
              <w:t>The bidder must confirm compliance to the Product</w:t>
            </w:r>
            <w:r w:rsidR="000F142C">
              <w:rPr>
                <w:rFonts w:ascii="Calibri Light" w:eastAsiaTheme="minorHAnsi" w:hAnsi="Calibri Light" w:cs="Calibri Light"/>
                <w:sz w:val="22"/>
                <w:szCs w:val="22"/>
              </w:rPr>
              <w:t>,</w:t>
            </w:r>
            <w:r w:rsidRPr="00D92D2A">
              <w:rPr>
                <w:rFonts w:ascii="Calibri Light" w:eastAsiaTheme="minorHAnsi" w:hAnsi="Calibri Light" w:cs="Calibri Light"/>
                <w:sz w:val="22"/>
                <w:szCs w:val="22"/>
              </w:rPr>
              <w:t xml:space="preserve"> </w:t>
            </w:r>
            <w:r w:rsidRPr="00D92D2A">
              <w:rPr>
                <w:rFonts w:ascii="Calibri Light" w:eastAsiaTheme="minorHAnsi" w:hAnsi="Calibri Light" w:cs="Calibri Light"/>
                <w:sz w:val="22"/>
                <w:szCs w:val="22"/>
              </w:rPr>
              <w:lastRenderedPageBreak/>
              <w:t>Service</w:t>
            </w:r>
            <w:r>
              <w:rPr>
                <w:rFonts w:ascii="Calibri Light" w:eastAsiaTheme="minorHAnsi" w:hAnsi="Calibri Light" w:cs="Calibri Light"/>
                <w:sz w:val="22"/>
                <w:szCs w:val="22"/>
              </w:rPr>
              <w:t xml:space="preserve"> and Solution</w:t>
            </w:r>
            <w:r w:rsidRPr="00D92D2A">
              <w:rPr>
                <w:rFonts w:ascii="Calibri Light" w:eastAsiaTheme="minorHAnsi" w:hAnsi="Calibri Light" w:cs="Calibri Light"/>
                <w:sz w:val="22"/>
                <w:szCs w:val="22"/>
              </w:rPr>
              <w:t xml:space="preserve"> requirements</w:t>
            </w:r>
            <w:r>
              <w:rPr>
                <w:rFonts w:ascii="Calibri Light" w:eastAsiaTheme="minorHAnsi" w:hAnsi="Calibri Light" w:cs="Calibri Light"/>
                <w:sz w:val="22"/>
                <w:szCs w:val="22"/>
              </w:rPr>
              <w:t>.</w:t>
            </w:r>
          </w:p>
        </w:tc>
        <w:tc>
          <w:tcPr>
            <w:tcW w:w="3209" w:type="dxa"/>
          </w:tcPr>
          <w:p w14:paraId="5D789FA7" w14:textId="127E6B9D" w:rsidR="00EB6AB5" w:rsidRPr="00E56366" w:rsidRDefault="00EC2EC8" w:rsidP="00233A39">
            <w:pPr>
              <w:pStyle w:val="Specification"/>
              <w:rPr>
                <w:rFonts w:ascii="Calibri Light" w:eastAsiaTheme="minorHAnsi" w:hAnsi="Calibri Light" w:cs="Calibri Light"/>
                <w:b/>
                <w:bCs/>
                <w:sz w:val="22"/>
                <w:szCs w:val="22"/>
              </w:rPr>
            </w:pPr>
            <w:r w:rsidRPr="00EB6AB5">
              <w:rPr>
                <w:rFonts w:ascii="Calibri Light" w:eastAsiaTheme="minorHAnsi" w:hAnsi="Calibri Light" w:cs="Calibri Light"/>
                <w:sz w:val="22"/>
                <w:szCs w:val="22"/>
              </w:rPr>
              <w:lastRenderedPageBreak/>
              <w:t>The bidder must confirm that they comply with the Product</w:t>
            </w:r>
            <w:r w:rsidR="000F142C" w:rsidRPr="00EB6AB5">
              <w:rPr>
                <w:rFonts w:ascii="Calibri Light" w:eastAsiaTheme="minorHAnsi" w:hAnsi="Calibri Light" w:cs="Calibri Light"/>
                <w:sz w:val="22"/>
                <w:szCs w:val="22"/>
              </w:rPr>
              <w:t>,</w:t>
            </w:r>
            <w:r w:rsidRPr="00EB6AB5">
              <w:rPr>
                <w:rFonts w:ascii="Calibri Light" w:eastAsiaTheme="minorHAnsi" w:hAnsi="Calibri Light" w:cs="Calibri Light"/>
                <w:sz w:val="22"/>
                <w:szCs w:val="22"/>
              </w:rPr>
              <w:t xml:space="preserve"> Service Functional Requirements </w:t>
            </w:r>
            <w:r w:rsidRPr="00EB6AB5">
              <w:rPr>
                <w:rFonts w:ascii="Calibri Light" w:eastAsiaTheme="minorHAnsi" w:hAnsi="Calibri Light" w:cs="Calibri Light"/>
                <w:sz w:val="22"/>
                <w:szCs w:val="22"/>
              </w:rPr>
              <w:lastRenderedPageBreak/>
              <w:t>by completing</w:t>
            </w:r>
            <w:r w:rsidR="00696733">
              <w:rPr>
                <w:rFonts w:ascii="Calibri Light" w:eastAsiaTheme="minorHAnsi" w:hAnsi="Calibri Light" w:cs="Calibri Light"/>
                <w:sz w:val="22"/>
                <w:szCs w:val="22"/>
              </w:rPr>
              <w:t>, signing and submitting</w:t>
            </w:r>
            <w:r w:rsidRPr="00EB6AB5">
              <w:rPr>
                <w:rFonts w:ascii="Calibri Light" w:eastAsiaTheme="minorHAnsi" w:hAnsi="Calibri Light" w:cs="Calibri Light"/>
                <w:sz w:val="22"/>
                <w:szCs w:val="22"/>
              </w:rPr>
              <w:t xml:space="preserve"> </w:t>
            </w:r>
            <w:r w:rsidRPr="00EB6AB5">
              <w:rPr>
                <w:rFonts w:ascii="Calibri Light" w:eastAsiaTheme="minorHAnsi" w:hAnsi="Calibri Light" w:cs="Calibri Light"/>
                <w:b/>
                <w:bCs/>
                <w:sz w:val="22"/>
                <w:szCs w:val="22"/>
              </w:rPr>
              <w:t xml:space="preserve">Annex </w:t>
            </w:r>
            <w:r w:rsidR="00AA73E8" w:rsidRPr="00EB6AB5">
              <w:rPr>
                <w:rFonts w:ascii="Calibri Light" w:eastAsiaTheme="minorHAnsi" w:hAnsi="Calibri Light" w:cs="Calibri Light"/>
                <w:b/>
                <w:bCs/>
                <w:sz w:val="22"/>
                <w:szCs w:val="22"/>
              </w:rPr>
              <w:t>B</w:t>
            </w:r>
            <w:r w:rsidRPr="00EB6AB5">
              <w:rPr>
                <w:rFonts w:ascii="Calibri Light" w:eastAsiaTheme="minorHAnsi" w:hAnsi="Calibri Light" w:cs="Calibri Light"/>
                <w:b/>
                <w:bCs/>
                <w:sz w:val="22"/>
                <w:szCs w:val="22"/>
              </w:rPr>
              <w:t>: Addendum 1.</w:t>
            </w:r>
          </w:p>
          <w:p w14:paraId="7A05B2D6" w14:textId="7A27A1D7" w:rsidR="00233A39" w:rsidRPr="00AA73E8" w:rsidRDefault="00233A39" w:rsidP="00233A39">
            <w:pPr>
              <w:pStyle w:val="Specification"/>
              <w:rPr>
                <w:rFonts w:asciiTheme="minorHAnsi" w:eastAsiaTheme="minorHAnsi" w:hAnsiTheme="minorHAnsi" w:cstheme="minorHAnsi"/>
                <w:b/>
                <w:bCs/>
                <w:sz w:val="22"/>
                <w:szCs w:val="22"/>
              </w:rPr>
            </w:pPr>
            <w:r w:rsidRPr="00AA73E8">
              <w:rPr>
                <w:rFonts w:asciiTheme="minorHAnsi" w:eastAsiaTheme="minorHAnsi" w:hAnsiTheme="minorHAnsi" w:cstheme="minorHAnsi"/>
                <w:b/>
                <w:bCs/>
                <w:sz w:val="22"/>
                <w:szCs w:val="22"/>
              </w:rPr>
              <w:t xml:space="preserve">NOTE: </w:t>
            </w:r>
          </w:p>
          <w:p w14:paraId="7BC826EE" w14:textId="346CBAB4" w:rsidR="00233A39" w:rsidRPr="00A32230" w:rsidRDefault="00233A39" w:rsidP="009A1F84">
            <w:pPr>
              <w:pStyle w:val="Specification"/>
              <w:rPr>
                <w:rFonts w:asciiTheme="minorHAnsi" w:hAnsiTheme="minorHAnsi" w:cstheme="minorHAnsi"/>
                <w:lang w:val="en-GB"/>
              </w:rPr>
            </w:pPr>
            <w:r w:rsidRPr="00AA73E8">
              <w:rPr>
                <w:rFonts w:asciiTheme="minorHAnsi" w:eastAsiaTheme="minorHAnsi" w:hAnsiTheme="minorHAnsi" w:cstheme="minorHAnsi"/>
                <w:sz w:val="22"/>
                <w:szCs w:val="22"/>
              </w:rPr>
              <w:t>SITA reserves the right to verify information provided.</w:t>
            </w:r>
          </w:p>
        </w:tc>
        <w:tc>
          <w:tcPr>
            <w:tcW w:w="3210" w:type="dxa"/>
          </w:tcPr>
          <w:p w14:paraId="488A7F7B" w14:textId="40CEE86D" w:rsidR="00233A39" w:rsidRPr="00A32230" w:rsidRDefault="00233A39" w:rsidP="00233A39">
            <w:pPr>
              <w:jc w:val="left"/>
              <w:rPr>
                <w:rFonts w:asciiTheme="minorHAnsi" w:hAnsiTheme="minorHAnsi" w:cstheme="minorHAnsi"/>
                <w:color w:val="FF0000"/>
              </w:rPr>
            </w:pPr>
            <w:r w:rsidRPr="00A32230">
              <w:rPr>
                <w:rFonts w:asciiTheme="minorHAnsi" w:hAnsiTheme="minorHAnsi" w:cstheme="minorHAnsi"/>
                <w:color w:val="FF0000"/>
              </w:rPr>
              <w:lastRenderedPageBreak/>
              <w:t>&lt;</w:t>
            </w:r>
            <w:r w:rsidR="00A32230" w:rsidRPr="00A32230">
              <w:rPr>
                <w:rFonts w:asciiTheme="minorHAnsi" w:hAnsiTheme="minorHAnsi" w:cstheme="minorHAnsi"/>
                <w:color w:val="FF0000"/>
              </w:rPr>
              <w:t>P</w:t>
            </w:r>
            <w:r w:rsidRPr="00A32230">
              <w:rPr>
                <w:rFonts w:asciiTheme="minorHAnsi" w:hAnsiTheme="minorHAnsi" w:cstheme="minorHAnsi"/>
                <w:color w:val="FF0000"/>
              </w:rPr>
              <w:t xml:space="preserve">rovide unique reference to locate substantiating evidence in </w:t>
            </w:r>
            <w:r w:rsidRPr="00A32230">
              <w:rPr>
                <w:rFonts w:asciiTheme="minorHAnsi" w:hAnsiTheme="minorHAnsi" w:cstheme="minorHAnsi"/>
                <w:color w:val="FF0000"/>
              </w:rPr>
              <w:lastRenderedPageBreak/>
              <w:t xml:space="preserve">the bid response – see </w:t>
            </w:r>
            <w:r w:rsidRPr="00A32230">
              <w:rPr>
                <w:rFonts w:asciiTheme="minorHAnsi" w:hAnsiTheme="minorHAnsi" w:cstheme="minorHAnsi"/>
                <w:b/>
                <w:bCs/>
                <w:color w:val="FF0000"/>
              </w:rPr>
              <w:t xml:space="preserve">Annex A, </w:t>
            </w:r>
            <w:r w:rsidR="008E59CE">
              <w:rPr>
                <w:rFonts w:asciiTheme="minorHAnsi" w:hAnsiTheme="minorHAnsi" w:cstheme="minorHAnsi"/>
                <w:b/>
                <w:bCs/>
                <w:color w:val="FF0000"/>
              </w:rPr>
              <w:t>par</w:t>
            </w:r>
            <w:r w:rsidRPr="00A32230">
              <w:rPr>
                <w:rFonts w:asciiTheme="minorHAnsi" w:hAnsiTheme="minorHAnsi" w:cstheme="minorHAnsi"/>
                <w:b/>
                <w:bCs/>
                <w:color w:val="FF0000"/>
              </w:rPr>
              <w:t xml:space="preserve"> 5.3 and Annex </w:t>
            </w:r>
            <w:r w:rsidR="009A1F84">
              <w:rPr>
                <w:rFonts w:asciiTheme="minorHAnsi" w:hAnsiTheme="minorHAnsi" w:cstheme="minorHAnsi"/>
                <w:b/>
                <w:bCs/>
                <w:color w:val="FF0000"/>
              </w:rPr>
              <w:t>B</w:t>
            </w:r>
            <w:r w:rsidRPr="00A32230">
              <w:rPr>
                <w:rFonts w:asciiTheme="minorHAnsi" w:hAnsiTheme="minorHAnsi" w:cstheme="minorHAnsi"/>
                <w:color w:val="FF0000"/>
              </w:rPr>
              <w:t>&gt;</w:t>
            </w:r>
          </w:p>
        </w:tc>
      </w:tr>
      <w:bookmarkEnd w:id="48"/>
      <w:tr w:rsidR="00696733" w14:paraId="159E30AE" w14:textId="77777777" w:rsidTr="00EE045A">
        <w:tc>
          <w:tcPr>
            <w:tcW w:w="9628" w:type="dxa"/>
            <w:gridSpan w:val="3"/>
          </w:tcPr>
          <w:p w14:paraId="02B9311F" w14:textId="76C61C4C" w:rsidR="00696733" w:rsidRPr="00A32230" w:rsidRDefault="00696733" w:rsidP="00696733">
            <w:pPr>
              <w:jc w:val="left"/>
              <w:rPr>
                <w:rFonts w:asciiTheme="minorHAnsi" w:hAnsiTheme="minorHAnsi" w:cstheme="minorHAnsi"/>
                <w:color w:val="FF0000"/>
              </w:rPr>
            </w:pPr>
            <w:r>
              <w:rPr>
                <w:b/>
                <w:bCs/>
                <w:lang w:val="en-GB"/>
              </w:rPr>
              <w:lastRenderedPageBreak/>
              <w:t>4.</w:t>
            </w:r>
            <w:r w:rsidRPr="00A06DA7">
              <w:rPr>
                <w:b/>
                <w:bCs/>
                <w:lang w:val="en-GB"/>
              </w:rPr>
              <w:t xml:space="preserve"> Special Conditions of Contract Verification</w:t>
            </w:r>
          </w:p>
        </w:tc>
      </w:tr>
      <w:tr w:rsidR="00696733" w14:paraId="79F31EB8" w14:textId="77777777" w:rsidTr="00E87622">
        <w:tc>
          <w:tcPr>
            <w:tcW w:w="3209" w:type="dxa"/>
          </w:tcPr>
          <w:p w14:paraId="7B9E7C80" w14:textId="590A9B49" w:rsidR="00696733" w:rsidRPr="00D92D2A" w:rsidRDefault="00696733" w:rsidP="00696733">
            <w:pPr>
              <w:pStyle w:val="Specification"/>
              <w:rPr>
                <w:rFonts w:ascii="Calibri Light" w:eastAsiaTheme="minorHAnsi" w:hAnsi="Calibri Light" w:cs="Calibri Light"/>
                <w:sz w:val="22"/>
                <w:szCs w:val="22"/>
              </w:rPr>
            </w:pPr>
            <w:r w:rsidRPr="00696733">
              <w:rPr>
                <w:rFonts w:ascii="Calibri Light" w:eastAsiaTheme="minorHAnsi" w:hAnsi="Calibri Light" w:cs="Calibri Light"/>
                <w:sz w:val="22"/>
                <w:szCs w:val="22"/>
              </w:rPr>
              <w:t>Bidder must accept ALL the Special Conditions of contract.</w:t>
            </w:r>
          </w:p>
        </w:tc>
        <w:tc>
          <w:tcPr>
            <w:tcW w:w="3209" w:type="dxa"/>
          </w:tcPr>
          <w:p w14:paraId="7B46CD33" w14:textId="77777777" w:rsidR="00696733" w:rsidRPr="00907E67" w:rsidRDefault="00696733" w:rsidP="00696733">
            <w:pPr>
              <w:pStyle w:val="Specification"/>
              <w:spacing w:line="276" w:lineRule="auto"/>
              <w:rPr>
                <w:rFonts w:ascii="Calibri Light" w:hAnsi="Calibri Light" w:cs="Calibri Light"/>
                <w:sz w:val="22"/>
                <w:szCs w:val="22"/>
              </w:rPr>
            </w:pPr>
            <w:r w:rsidRPr="00907E67">
              <w:rPr>
                <w:rFonts w:ascii="Calibri Light" w:hAnsi="Calibri Light" w:cs="Calibri Light"/>
                <w:sz w:val="22"/>
                <w:szCs w:val="22"/>
              </w:rPr>
              <w:t xml:space="preserve">The Bidder </w:t>
            </w:r>
            <w:r w:rsidRPr="00907E67">
              <w:rPr>
                <w:rFonts w:ascii="Calibri Light" w:hAnsi="Calibri Light" w:cs="Calibri Light"/>
                <w:b/>
                <w:bCs/>
                <w:sz w:val="22"/>
                <w:szCs w:val="22"/>
              </w:rPr>
              <w:t xml:space="preserve">must accept </w:t>
            </w:r>
            <w:r w:rsidRPr="00907E67">
              <w:rPr>
                <w:rFonts w:ascii="Calibri Light" w:hAnsi="Calibri Light" w:cs="Calibri Light"/>
                <w:b/>
                <w:bCs/>
                <w:sz w:val="22"/>
                <w:szCs w:val="22"/>
                <w:u w:val="single"/>
              </w:rPr>
              <w:t>ALL</w:t>
            </w:r>
            <w:r w:rsidRPr="00907E6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907E67">
              <w:rPr>
                <w:rFonts w:ascii="Calibri Light" w:hAnsi="Calibri Light" w:cs="Calibri Light"/>
                <w:b/>
                <w:bCs/>
                <w:sz w:val="22"/>
                <w:szCs w:val="22"/>
              </w:rPr>
              <w:t>(Section 4.</w:t>
            </w:r>
            <w:r>
              <w:rPr>
                <w:rFonts w:ascii="Calibri Light" w:hAnsi="Calibri Light" w:cs="Calibri Light"/>
                <w:b/>
                <w:bCs/>
                <w:sz w:val="22"/>
                <w:szCs w:val="22"/>
              </w:rPr>
              <w:t>3.2</w:t>
            </w:r>
            <w:r w:rsidRPr="00907E67">
              <w:rPr>
                <w:rFonts w:ascii="Calibri Light" w:hAnsi="Calibri Light" w:cs="Calibri Light"/>
                <w:b/>
                <w:bCs/>
                <w:sz w:val="22"/>
                <w:szCs w:val="22"/>
              </w:rPr>
              <w:t>)</w:t>
            </w:r>
            <w:r w:rsidRPr="00907E67">
              <w:rPr>
                <w:rFonts w:ascii="Calibri Light" w:hAnsi="Calibri Light" w:cs="Calibri Light"/>
                <w:sz w:val="22"/>
                <w:szCs w:val="22"/>
              </w:rPr>
              <w:t>.</w:t>
            </w:r>
          </w:p>
          <w:p w14:paraId="663B13D7" w14:textId="77777777" w:rsidR="00696733" w:rsidRPr="00907E67" w:rsidRDefault="00696733" w:rsidP="00696733">
            <w:pPr>
              <w:pStyle w:val="Specification"/>
              <w:spacing w:line="276" w:lineRule="auto"/>
              <w:jc w:val="both"/>
              <w:rPr>
                <w:rFonts w:ascii="Calibri Light" w:hAnsi="Calibri Light" w:cs="Calibri Light"/>
                <w:b/>
                <w:bCs/>
                <w:sz w:val="22"/>
                <w:szCs w:val="22"/>
              </w:rPr>
            </w:pPr>
            <w:r w:rsidRPr="00907E67">
              <w:rPr>
                <w:rFonts w:ascii="Calibri Light" w:hAnsi="Calibri Light" w:cs="Calibri Light"/>
                <w:b/>
                <w:bCs/>
                <w:sz w:val="22"/>
                <w:szCs w:val="22"/>
              </w:rPr>
              <w:t xml:space="preserve">NOTE (1): </w:t>
            </w:r>
          </w:p>
          <w:p w14:paraId="0F6DF109" w14:textId="77777777" w:rsidR="00696733" w:rsidRDefault="00696733" w:rsidP="00696733">
            <w:pPr>
              <w:jc w:val="left"/>
              <w:rPr>
                <w:rFonts w:cs="Calibri Light"/>
              </w:rPr>
            </w:pPr>
            <w:r w:rsidRPr="00907E67">
              <w:rPr>
                <w:rFonts w:cs="Calibri Light"/>
              </w:rPr>
              <w:t xml:space="preserve">Failure to </w:t>
            </w:r>
            <w:r w:rsidRPr="00907E67">
              <w:rPr>
                <w:rFonts w:cs="Calibri Light"/>
                <w:b/>
                <w:bCs/>
              </w:rPr>
              <w:t xml:space="preserve">accept </w:t>
            </w:r>
            <w:r w:rsidRPr="00907E67">
              <w:rPr>
                <w:rFonts w:cs="Calibri Light"/>
                <w:b/>
                <w:bCs/>
                <w:u w:val="single"/>
              </w:rPr>
              <w:t>ALL</w:t>
            </w:r>
            <w:r w:rsidRPr="00907E67">
              <w:rPr>
                <w:rFonts w:cs="Calibri Light"/>
              </w:rPr>
              <w:t xml:space="preserve"> the Special Conditions of Contract will result in disqualification.</w:t>
            </w:r>
          </w:p>
          <w:p w14:paraId="0A1B4426" w14:textId="6C8FE380" w:rsidR="00696733" w:rsidRPr="00EB6AB5" w:rsidRDefault="00696733" w:rsidP="00696733">
            <w:pPr>
              <w:jc w:val="left"/>
              <w:rPr>
                <w:rFonts w:cs="Calibri Light"/>
              </w:rPr>
            </w:pPr>
          </w:p>
        </w:tc>
        <w:tc>
          <w:tcPr>
            <w:tcW w:w="3210" w:type="dxa"/>
          </w:tcPr>
          <w:p w14:paraId="531223C5" w14:textId="19A51128" w:rsidR="00696733" w:rsidRPr="00A32230" w:rsidRDefault="00696733" w:rsidP="00696733">
            <w:pPr>
              <w:jc w:val="left"/>
              <w:rPr>
                <w:rFonts w:asciiTheme="minorHAnsi" w:hAnsiTheme="minorHAnsi" w:cstheme="minorHAnsi"/>
                <w:color w:val="FF0000"/>
              </w:rPr>
            </w:pPr>
            <w:r w:rsidRPr="000A4071">
              <w:rPr>
                <w:rFonts w:cs="Calibri"/>
                <w:color w:val="FF0000"/>
              </w:rPr>
              <w:t>&lt;provide unique reference to locate substantiating evidence in the bid response –</w:t>
            </w:r>
            <w:r w:rsidRPr="00560F4B">
              <w:rPr>
                <w:rFonts w:cs="Calibri"/>
                <w:b/>
                <w:bCs/>
                <w:color w:val="FF0000"/>
              </w:rPr>
              <w:t xml:space="preserve"> see Annex A, par 5.</w:t>
            </w:r>
            <w:r>
              <w:rPr>
                <w:rFonts w:cs="Calibri"/>
                <w:b/>
                <w:bCs/>
                <w:color w:val="FF0000"/>
              </w:rPr>
              <w:t>4</w:t>
            </w:r>
            <w:r w:rsidRPr="003711BF">
              <w:rPr>
                <w:rFonts w:cs="Calibri"/>
                <w:color w:val="FF0000"/>
              </w:rPr>
              <w:t>&gt;</w:t>
            </w:r>
          </w:p>
        </w:tc>
      </w:tr>
    </w:tbl>
    <w:p w14:paraId="3BF08681" w14:textId="3C36BE9F" w:rsidR="00942B4A" w:rsidRPr="00EB6AB5" w:rsidRDefault="00B402FF" w:rsidP="00C46368">
      <w:pPr>
        <w:pStyle w:val="Heading2"/>
        <w:ind w:left="567"/>
      </w:pPr>
      <w:bookmarkStart w:id="49" w:name="_Toc233876211"/>
      <w:r w:rsidRPr="00EB6AB5">
        <w:t xml:space="preserve">Special Conditions of Contract Verification (Stage </w:t>
      </w:r>
      <w:r w:rsidR="00696733">
        <w:t>3</w:t>
      </w:r>
      <w:r w:rsidRPr="00EB6AB5">
        <w:t>)</w:t>
      </w:r>
      <w:bookmarkEnd w:id="49"/>
    </w:p>
    <w:p w14:paraId="1564E9BE" w14:textId="77777777" w:rsidR="00B402FF" w:rsidRPr="00B402FF" w:rsidRDefault="00B402FF">
      <w:pPr>
        <w:pStyle w:val="ListParagraph"/>
        <w:numPr>
          <w:ilvl w:val="0"/>
          <w:numId w:val="22"/>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B67E08F" w14:textId="77777777" w:rsidR="00B402FF" w:rsidRDefault="00B402FF">
      <w:pPr>
        <w:pStyle w:val="ListParagraph"/>
        <w:numPr>
          <w:ilvl w:val="0"/>
          <w:numId w:val="22"/>
        </w:numPr>
        <w:rPr>
          <w:lang w:val="en-GB"/>
        </w:rPr>
      </w:pPr>
      <w:r w:rsidRPr="00B402FF">
        <w:rPr>
          <w:lang w:val="en-GB"/>
        </w:rPr>
        <w:t>SITA reserves the right to</w:t>
      </w:r>
      <w:r>
        <w:rPr>
          <w:lang w:val="en-GB"/>
        </w:rPr>
        <w:t>:</w:t>
      </w:r>
    </w:p>
    <w:p w14:paraId="3B1EB32E" w14:textId="77777777" w:rsidR="00B402FF" w:rsidRPr="00B402FF" w:rsidRDefault="00B402FF">
      <w:pPr>
        <w:pStyle w:val="ListParagraph"/>
        <w:numPr>
          <w:ilvl w:val="1"/>
          <w:numId w:val="22"/>
        </w:numPr>
        <w:rPr>
          <w:lang w:val="en-GB"/>
        </w:rPr>
      </w:pPr>
      <w:r w:rsidRPr="00B402FF">
        <w:rPr>
          <w:lang w:val="en-GB"/>
        </w:rPr>
        <w:t>Negotiate the conditions</w:t>
      </w:r>
      <w:r>
        <w:rPr>
          <w:lang w:val="en-GB"/>
        </w:rPr>
        <w:t>;</w:t>
      </w:r>
      <w:r w:rsidRPr="00B402FF">
        <w:rPr>
          <w:lang w:val="en-GB"/>
        </w:rPr>
        <w:t xml:space="preserve"> or</w:t>
      </w:r>
    </w:p>
    <w:p w14:paraId="23CCAE66" w14:textId="77777777" w:rsidR="00B402FF" w:rsidRDefault="00B402FF">
      <w:pPr>
        <w:pStyle w:val="ListParagraph"/>
        <w:numPr>
          <w:ilvl w:val="1"/>
          <w:numId w:val="22"/>
        </w:numPr>
        <w:rPr>
          <w:lang w:val="en-GB"/>
        </w:rPr>
      </w:pPr>
      <w:r w:rsidRPr="00B402FF">
        <w:rPr>
          <w:lang w:val="en-GB"/>
        </w:rPr>
        <w:t>Automatically disqualify a bidder for not accepting these conditions</w:t>
      </w:r>
      <w:r w:rsidR="00B222ED">
        <w:rPr>
          <w:lang w:val="en-GB"/>
        </w:rPr>
        <w:t>; or</w:t>
      </w:r>
    </w:p>
    <w:p w14:paraId="29A9F15E" w14:textId="3B11290F" w:rsidR="00B402FF" w:rsidRDefault="007200AE">
      <w:pPr>
        <w:pStyle w:val="ListParagraph"/>
        <w:numPr>
          <w:ilvl w:val="0"/>
          <w:numId w:val="22"/>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4.3.</w:t>
      </w:r>
      <w:r w:rsidR="008E59CE">
        <w:rPr>
          <w:lang w:val="en-GB"/>
        </w:rPr>
        <w:t xml:space="preserve"> (b)</w:t>
      </w:r>
      <w:r w:rsidR="00B222ED" w:rsidRPr="00B222ED">
        <w:rPr>
          <w:lang w:val="en-GB"/>
        </w:rPr>
        <w:t xml:space="preserve"> above</w:t>
      </w:r>
      <w:r w:rsidR="00B222ED">
        <w:rPr>
          <w:lang w:val="en-GB"/>
        </w:rPr>
        <w:t>.</w:t>
      </w:r>
    </w:p>
    <w:p w14:paraId="779D70B2" w14:textId="77777777" w:rsidR="00B402FF" w:rsidRDefault="00B402FF" w:rsidP="00AF05FE"/>
    <w:p w14:paraId="6DF95CCA" w14:textId="77777777" w:rsidR="00B222ED" w:rsidRPr="001F779B" w:rsidRDefault="00B222ED" w:rsidP="00B222ED">
      <w:pPr>
        <w:pStyle w:val="Heading3"/>
      </w:pPr>
      <w:bookmarkStart w:id="50" w:name="_Toc233876212"/>
      <w:r w:rsidRPr="001F779B">
        <w:t>Special Conditions of Contract</w:t>
      </w:r>
      <w:bookmarkEnd w:id="50"/>
    </w:p>
    <w:p w14:paraId="1269A29A" w14:textId="77777777" w:rsidR="00B222ED" w:rsidRPr="001F779B" w:rsidRDefault="00B222ED" w:rsidP="00ED2C6A">
      <w:pPr>
        <w:pStyle w:val="Heading4"/>
        <w:ind w:hanging="1135"/>
      </w:pPr>
      <w:r w:rsidRPr="001F779B">
        <w:t>Contracting Conditions</w:t>
      </w:r>
    </w:p>
    <w:p w14:paraId="798FB31A" w14:textId="1C610842" w:rsidR="00B222ED" w:rsidRPr="001F779B" w:rsidRDefault="00B222ED" w:rsidP="00544E29">
      <w:pPr>
        <w:pStyle w:val="ListParagraph"/>
        <w:numPr>
          <w:ilvl w:val="0"/>
          <w:numId w:val="2"/>
        </w:numPr>
        <w:ind w:hanging="425"/>
        <w:rPr>
          <w:lang w:val="en-GB"/>
        </w:rPr>
      </w:pPr>
      <w:r w:rsidRPr="001F779B">
        <w:rPr>
          <w:b/>
          <w:bCs/>
          <w:lang w:val="en-GB"/>
        </w:rPr>
        <w:t>Formal Contract</w:t>
      </w:r>
      <w:r w:rsidRPr="001F779B">
        <w:rPr>
          <w:lang w:val="en-GB"/>
        </w:rPr>
        <w:t xml:space="preserve"> - The supplier must </w:t>
      </w:r>
      <w:r w:rsidR="007200AE" w:rsidRPr="001F779B">
        <w:rPr>
          <w:lang w:val="en-GB"/>
        </w:rPr>
        <w:t>enter</w:t>
      </w:r>
      <w:r w:rsidRPr="001F779B">
        <w:rPr>
          <w:lang w:val="en-GB"/>
        </w:rPr>
        <w:t xml:space="preserve"> a formal written contract (agreement) with SITA.</w:t>
      </w:r>
    </w:p>
    <w:p w14:paraId="18D6DF63" w14:textId="51867D5B" w:rsidR="00B222ED" w:rsidRPr="001F779B" w:rsidRDefault="00B222ED" w:rsidP="00544E29">
      <w:pPr>
        <w:pStyle w:val="ListParagraph"/>
        <w:numPr>
          <w:ilvl w:val="0"/>
          <w:numId w:val="2"/>
        </w:numPr>
        <w:ind w:hanging="425"/>
        <w:rPr>
          <w:lang w:val="en-GB"/>
        </w:rPr>
      </w:pPr>
      <w:r w:rsidRPr="001F779B">
        <w:rPr>
          <w:b/>
          <w:bCs/>
          <w:lang w:val="en-GB"/>
        </w:rPr>
        <w:t>Right to Audit</w:t>
      </w:r>
      <w:r w:rsidRPr="001F779B">
        <w:rPr>
          <w:lang w:val="en-GB"/>
        </w:rPr>
        <w:t xml:space="preserve"> - SITA reserves the right, before </w:t>
      </w:r>
      <w:r w:rsidR="007200AE" w:rsidRPr="001F779B">
        <w:rPr>
          <w:lang w:val="en-GB"/>
        </w:rPr>
        <w:t>entering</w:t>
      </w:r>
      <w:r w:rsidRPr="001F779B">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644A505" w14:textId="77777777" w:rsidR="00B222ED" w:rsidRPr="001F779B" w:rsidRDefault="00B222ED" w:rsidP="00ED2C6A">
      <w:pPr>
        <w:pStyle w:val="Heading4"/>
        <w:ind w:hanging="1135"/>
      </w:pPr>
      <w:r w:rsidRPr="001F779B">
        <w:t>Delivery Address</w:t>
      </w:r>
    </w:p>
    <w:p w14:paraId="127B724F" w14:textId="77777777" w:rsidR="00B222ED" w:rsidRDefault="00B222ED" w:rsidP="00544E29">
      <w:pPr>
        <w:pStyle w:val="ListParagraph"/>
        <w:numPr>
          <w:ilvl w:val="0"/>
          <w:numId w:val="3"/>
        </w:numPr>
        <w:ind w:hanging="425"/>
      </w:pPr>
      <w:r w:rsidRPr="001F779B">
        <w:t>The supplier must deliver the required products or services at as indicated in Section 2.2, Delivery Address</w:t>
      </w:r>
    </w:p>
    <w:p w14:paraId="35A574EC" w14:textId="1284A200" w:rsidR="00E20D37" w:rsidRDefault="00ED2C6A" w:rsidP="00ED2C6A">
      <w:pPr>
        <w:pStyle w:val="Heading4"/>
        <w:ind w:hanging="1135"/>
      </w:pPr>
      <w:r w:rsidRPr="00F81E2D">
        <w:lastRenderedPageBreak/>
        <w:t>Delivery schedule</w:t>
      </w:r>
    </w:p>
    <w:p w14:paraId="27835847" w14:textId="5BF4473D" w:rsidR="00E20D37" w:rsidRPr="00CB52DE" w:rsidRDefault="00E20D37">
      <w:pPr>
        <w:pStyle w:val="ListParagraph"/>
        <w:numPr>
          <w:ilvl w:val="0"/>
          <w:numId w:val="45"/>
        </w:numPr>
        <w:ind w:left="1094" w:hanging="357"/>
        <w:rPr>
          <w:b/>
        </w:rPr>
      </w:pPr>
      <w:r w:rsidRPr="007D376D">
        <w:t>The scope of work (Section 2.1) must be completed within 4 weeks after the award.</w:t>
      </w:r>
    </w:p>
    <w:p w14:paraId="085414A1" w14:textId="44E1D05C" w:rsidR="00E20D37" w:rsidRPr="00CB52DE" w:rsidRDefault="00E20D37">
      <w:pPr>
        <w:pStyle w:val="ListParagraph"/>
        <w:numPr>
          <w:ilvl w:val="0"/>
          <w:numId w:val="45"/>
        </w:numPr>
        <w:ind w:left="1094" w:hanging="357"/>
        <w:rPr>
          <w:b/>
        </w:rPr>
      </w:pPr>
      <w:r w:rsidRPr="007D376D">
        <w:t xml:space="preserve">The Supplier is responsible to perform the work as outlined in the following Breakdown Structure (WBS): </w:t>
      </w:r>
    </w:p>
    <w:tbl>
      <w:tblPr>
        <w:tblW w:w="4667"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5194"/>
        <w:gridCol w:w="2944"/>
      </w:tblGrid>
      <w:tr w:rsidR="00E20D37" w:rsidRPr="00447B58" w14:paraId="587AE76A" w14:textId="77777777" w:rsidTr="000C37F5">
        <w:trPr>
          <w:tblHeader/>
        </w:trPr>
        <w:tc>
          <w:tcPr>
            <w:tcW w:w="472" w:type="pct"/>
            <w:shd w:val="clear" w:color="auto" w:fill="DBE5F1"/>
          </w:tcPr>
          <w:p w14:paraId="76D49A19" w14:textId="77777777" w:rsidR="00E20D37" w:rsidRPr="00447B58" w:rsidRDefault="00E20D37" w:rsidP="000C37F5">
            <w:pPr>
              <w:rPr>
                <w:b/>
                <w:szCs w:val="24"/>
              </w:rPr>
            </w:pPr>
            <w:r w:rsidRPr="00447B58">
              <w:rPr>
                <w:b/>
                <w:szCs w:val="24"/>
              </w:rPr>
              <w:t>WBS</w:t>
            </w:r>
          </w:p>
        </w:tc>
        <w:tc>
          <w:tcPr>
            <w:tcW w:w="2890" w:type="pct"/>
            <w:shd w:val="clear" w:color="auto" w:fill="DBE5F1"/>
          </w:tcPr>
          <w:p w14:paraId="5528B302" w14:textId="77777777" w:rsidR="00E20D37" w:rsidRPr="00447B58" w:rsidRDefault="00E20D37" w:rsidP="000C37F5">
            <w:pPr>
              <w:rPr>
                <w:b/>
                <w:szCs w:val="24"/>
              </w:rPr>
            </w:pPr>
            <w:r w:rsidRPr="00447B58">
              <w:rPr>
                <w:b/>
                <w:szCs w:val="24"/>
              </w:rPr>
              <w:t>Statement of Work</w:t>
            </w:r>
          </w:p>
        </w:tc>
        <w:tc>
          <w:tcPr>
            <w:tcW w:w="1638" w:type="pct"/>
            <w:shd w:val="clear" w:color="auto" w:fill="DBE5F1"/>
          </w:tcPr>
          <w:p w14:paraId="15682C5F" w14:textId="77777777" w:rsidR="00E20D37" w:rsidRPr="00447B58" w:rsidRDefault="00E20D37" w:rsidP="000C37F5">
            <w:pPr>
              <w:rPr>
                <w:b/>
                <w:szCs w:val="24"/>
              </w:rPr>
            </w:pPr>
            <w:r>
              <w:rPr>
                <w:b/>
                <w:szCs w:val="24"/>
              </w:rPr>
              <w:t>Delivery Timeframe</w:t>
            </w:r>
          </w:p>
        </w:tc>
      </w:tr>
      <w:tr w:rsidR="00E20D37" w:rsidRPr="00447B58" w14:paraId="1210DA9C" w14:textId="77777777" w:rsidTr="000C37F5">
        <w:tc>
          <w:tcPr>
            <w:tcW w:w="472" w:type="pct"/>
          </w:tcPr>
          <w:p w14:paraId="2D49632D" w14:textId="77777777" w:rsidR="00E20D37" w:rsidRPr="00447B58" w:rsidRDefault="00E20D37">
            <w:pPr>
              <w:pStyle w:val="ListParagraph"/>
              <w:numPr>
                <w:ilvl w:val="0"/>
                <w:numId w:val="23"/>
              </w:numPr>
              <w:spacing w:after="120" w:line="240" w:lineRule="auto"/>
              <w:jc w:val="left"/>
              <w:outlineLvl w:val="9"/>
            </w:pPr>
          </w:p>
        </w:tc>
        <w:tc>
          <w:tcPr>
            <w:tcW w:w="2890" w:type="pct"/>
          </w:tcPr>
          <w:p w14:paraId="736E71BD" w14:textId="6333921D" w:rsidR="00641E9D" w:rsidRPr="00447B58" w:rsidRDefault="00727EEC" w:rsidP="000C37F5">
            <w:pPr>
              <w:rPr>
                <w:szCs w:val="24"/>
              </w:rPr>
            </w:pPr>
            <w:r w:rsidRPr="00727EEC">
              <w:t>The bidder must supply, install, and configure network switches and access points (APs), as well as supply and install structured LAN cabling.</w:t>
            </w:r>
          </w:p>
        </w:tc>
        <w:tc>
          <w:tcPr>
            <w:tcW w:w="1638" w:type="pct"/>
          </w:tcPr>
          <w:p w14:paraId="6F0E48EF" w14:textId="77777777" w:rsidR="00E20D37" w:rsidRPr="00447B58" w:rsidRDefault="00E20D37" w:rsidP="000C37F5">
            <w:pPr>
              <w:rPr>
                <w:szCs w:val="24"/>
              </w:rPr>
            </w:pPr>
            <w:r w:rsidRPr="007D1C17">
              <w:rPr>
                <w:szCs w:val="24"/>
              </w:rPr>
              <w:t>4 weeks</w:t>
            </w:r>
            <w:r>
              <w:rPr>
                <w:szCs w:val="24"/>
              </w:rPr>
              <w:t xml:space="preserve"> after the award.</w:t>
            </w:r>
          </w:p>
        </w:tc>
      </w:tr>
    </w:tbl>
    <w:p w14:paraId="09850F60" w14:textId="77777777" w:rsidR="00E20D37" w:rsidRPr="001F779B" w:rsidRDefault="00E20D37" w:rsidP="00243AF3"/>
    <w:p w14:paraId="2FEBC1F2" w14:textId="21A39331" w:rsidR="00E60BE0" w:rsidRPr="001F779B" w:rsidRDefault="00E60BE0" w:rsidP="00ED2C6A">
      <w:pPr>
        <w:pStyle w:val="Heading4"/>
        <w:ind w:hanging="1135"/>
      </w:pPr>
      <w:r w:rsidRPr="001F779B">
        <w:t>Supplier Performance Reporting</w:t>
      </w:r>
    </w:p>
    <w:p w14:paraId="027C2088" w14:textId="66FBE119" w:rsidR="00E60BE0" w:rsidRPr="007200AE" w:rsidRDefault="00E60BE0" w:rsidP="00544E29">
      <w:pPr>
        <w:pStyle w:val="ListParagraph"/>
        <w:numPr>
          <w:ilvl w:val="0"/>
          <w:numId w:val="4"/>
        </w:numPr>
      </w:pPr>
      <w:r w:rsidRPr="007200AE">
        <w:t>Reports need to be provided</w:t>
      </w:r>
      <w:r w:rsidR="008F1CE6" w:rsidRPr="007200AE">
        <w:t xml:space="preserve"> </w:t>
      </w:r>
      <w:r w:rsidR="008F1CE6" w:rsidRPr="00042DC1">
        <w:rPr>
          <w:rStyle w:val="Strong"/>
          <w:b w:val="0"/>
          <w:bCs w:val="0"/>
        </w:rPr>
        <w:t xml:space="preserve">on a weekly basis to SITA/Client during the design, installation and implementation phase of the project; weekly written reports are to be presented to </w:t>
      </w:r>
      <w:r w:rsidR="008F1CE6" w:rsidRPr="00042DC1">
        <w:rPr>
          <w:rStyle w:val="Strong"/>
          <w:b w:val="0"/>
          <w:bCs w:val="0"/>
          <w:shd w:val="clear" w:color="auto" w:fill="FFFFFF" w:themeFill="background1"/>
        </w:rPr>
        <w:t>the SITA/Client on the progress of the preceding week until installation process has been completed</w:t>
      </w:r>
      <w:r w:rsidR="007200AE" w:rsidRPr="00042DC1">
        <w:rPr>
          <w:rStyle w:val="Strong"/>
          <w:b w:val="0"/>
          <w:bCs w:val="0"/>
          <w:shd w:val="clear" w:color="auto" w:fill="FFFFFF" w:themeFill="background1"/>
        </w:rPr>
        <w:t>.</w:t>
      </w:r>
    </w:p>
    <w:p w14:paraId="577965AE" w14:textId="241226E2" w:rsidR="00E60BE0" w:rsidRPr="001F779B" w:rsidRDefault="00E60BE0" w:rsidP="00ED2C6A">
      <w:pPr>
        <w:pStyle w:val="Heading4"/>
        <w:ind w:hanging="1135"/>
      </w:pPr>
      <w:r w:rsidRPr="001F779B">
        <w:t>Certification, Expertise and Qualification</w:t>
      </w:r>
    </w:p>
    <w:p w14:paraId="673E9967" w14:textId="77777777" w:rsidR="00E60BE0" w:rsidRPr="001F779B" w:rsidRDefault="00E60BE0" w:rsidP="00544E29">
      <w:pPr>
        <w:pStyle w:val="ListParagraph"/>
        <w:numPr>
          <w:ilvl w:val="0"/>
          <w:numId w:val="5"/>
        </w:numPr>
      </w:pPr>
      <w:r w:rsidRPr="001F779B">
        <w:t>The bidder certifies that:</w:t>
      </w:r>
    </w:p>
    <w:p w14:paraId="678FF269" w14:textId="1B527A12" w:rsidR="00E60BE0" w:rsidRPr="001F779B" w:rsidRDefault="00CA731E" w:rsidP="00544E29">
      <w:pPr>
        <w:pStyle w:val="ListParagraph"/>
        <w:numPr>
          <w:ilvl w:val="1"/>
          <w:numId w:val="5"/>
        </w:numPr>
      </w:pPr>
      <w:r w:rsidRPr="001F779B">
        <w:t>it has the necessary expertise, skill, qualifications and ability to undertake the work required</w:t>
      </w:r>
      <w:r w:rsidR="007200AE">
        <w:t xml:space="preserve"> or defined</w:t>
      </w:r>
      <w:r w:rsidRPr="001F779B">
        <w:t xml:space="preserve"> </w:t>
      </w:r>
      <w:r w:rsidR="007200AE">
        <w:t>in the scope and BOM.</w:t>
      </w:r>
    </w:p>
    <w:p w14:paraId="185398DD" w14:textId="77777777" w:rsidR="00CA731E" w:rsidRPr="001F779B" w:rsidRDefault="00CA731E" w:rsidP="00544E29">
      <w:pPr>
        <w:pStyle w:val="ListParagraph"/>
        <w:numPr>
          <w:ilvl w:val="1"/>
          <w:numId w:val="5"/>
        </w:numPr>
      </w:pPr>
      <w:r w:rsidRPr="001F779B">
        <w:t>it is committed to provide the Products or Services; and</w:t>
      </w:r>
    </w:p>
    <w:p w14:paraId="5A1C0D48" w14:textId="77777777" w:rsidR="00CA731E" w:rsidRPr="001F779B" w:rsidRDefault="00CA731E" w:rsidP="00544E29">
      <w:pPr>
        <w:pStyle w:val="ListParagraph"/>
        <w:numPr>
          <w:ilvl w:val="1"/>
          <w:numId w:val="5"/>
        </w:numPr>
      </w:pPr>
      <w:r w:rsidRPr="001F779B">
        <w:t>perform all obligations detailed herein without any interruption to the Customer</w:t>
      </w:r>
    </w:p>
    <w:p w14:paraId="01366970" w14:textId="77777777" w:rsidR="00CA731E" w:rsidRPr="001F779B" w:rsidRDefault="00CA731E" w:rsidP="00544E29">
      <w:pPr>
        <w:pStyle w:val="ListParagraph"/>
        <w:numPr>
          <w:ilvl w:val="1"/>
          <w:numId w:val="5"/>
        </w:numPr>
      </w:pPr>
      <w:r w:rsidRPr="001F779B">
        <w:t>it has been certified for the Products and Services required</w:t>
      </w:r>
    </w:p>
    <w:p w14:paraId="1F779ED8" w14:textId="04E2DC8E" w:rsidR="00E60BE0" w:rsidRPr="009F5676" w:rsidRDefault="00E60BE0" w:rsidP="00544E29">
      <w:pPr>
        <w:pStyle w:val="ListParagraph"/>
        <w:numPr>
          <w:ilvl w:val="0"/>
          <w:numId w:val="5"/>
        </w:numPr>
        <w:rPr>
          <w:b/>
          <w:bCs/>
        </w:rPr>
      </w:pPr>
      <w:r w:rsidRPr="009F5676">
        <w:rPr>
          <w:b/>
          <w:bCs/>
        </w:rPr>
        <w:tab/>
      </w:r>
      <w:r w:rsidR="00CA731E" w:rsidRPr="009F5676">
        <w:t>The bidder must</w:t>
      </w:r>
      <w:r w:rsidR="008F1CE6" w:rsidRPr="009F5676">
        <w:rPr>
          <w:b/>
          <w:bCs/>
        </w:rPr>
        <w:t xml:space="preserve"> </w:t>
      </w:r>
      <w:r w:rsidR="008F1CE6" w:rsidRPr="009F5676">
        <w:rPr>
          <w:rStyle w:val="Strong"/>
          <w:b w:val="0"/>
          <w:bCs w:val="0"/>
        </w:rPr>
        <w:t xml:space="preserve">ensure that work or service is performed by a person who is certified by Original Equipment </w:t>
      </w:r>
      <w:r w:rsidR="003C47CF" w:rsidRPr="009F5676">
        <w:rPr>
          <w:rStyle w:val="Strong"/>
          <w:b w:val="0"/>
          <w:bCs w:val="0"/>
        </w:rPr>
        <w:t>Manufacturer.</w:t>
      </w:r>
    </w:p>
    <w:p w14:paraId="4B157DF1" w14:textId="676A7FDF" w:rsidR="00CA731E" w:rsidRPr="001F779B" w:rsidRDefault="00CA731E" w:rsidP="00ED2C6A">
      <w:pPr>
        <w:pStyle w:val="Heading4"/>
        <w:ind w:hanging="1135"/>
      </w:pPr>
      <w:r w:rsidRPr="001F779B">
        <w:t>Logistical Conditions</w:t>
      </w:r>
    </w:p>
    <w:p w14:paraId="128D51BF" w14:textId="77777777" w:rsidR="00CA731E" w:rsidRPr="001F779B" w:rsidRDefault="00CA731E" w:rsidP="00544E29">
      <w:pPr>
        <w:pStyle w:val="ListParagraph"/>
        <w:numPr>
          <w:ilvl w:val="0"/>
          <w:numId w:val="6"/>
        </w:numPr>
      </w:pPr>
      <w:r w:rsidRPr="001F779B">
        <w:rPr>
          <w:b/>
          <w:bCs/>
        </w:rPr>
        <w:t>Hours of Work</w:t>
      </w:r>
      <w:r w:rsidRPr="001F779B">
        <w:t xml:space="preserve">  </w:t>
      </w:r>
    </w:p>
    <w:p w14:paraId="5285B73F" w14:textId="77777777" w:rsidR="00B12F3C" w:rsidRPr="001F779B" w:rsidRDefault="00CA731E" w:rsidP="00544E29">
      <w:pPr>
        <w:pStyle w:val="ListParagraph"/>
        <w:numPr>
          <w:ilvl w:val="1"/>
          <w:numId w:val="6"/>
        </w:numPr>
      </w:pPr>
      <w:r w:rsidRPr="001F779B">
        <w:t>Office hours are defined as business working hours of the customer and is Mondays to Fridays between 07:30 and 16:00</w:t>
      </w:r>
    </w:p>
    <w:p w14:paraId="6ED3C1D4" w14:textId="3D90014D" w:rsidR="00CA731E" w:rsidRPr="001F779B" w:rsidRDefault="00CA731E" w:rsidP="00544E29">
      <w:pPr>
        <w:pStyle w:val="ListParagraph"/>
        <w:numPr>
          <w:ilvl w:val="1"/>
          <w:numId w:val="6"/>
        </w:numPr>
      </w:pPr>
      <w:r w:rsidRPr="001F779B">
        <w:t xml:space="preserve">After hours of the customer during </w:t>
      </w:r>
      <w:r w:rsidR="008F1CE6" w:rsidRPr="001F779B">
        <w:t>weekdays</w:t>
      </w:r>
      <w:r w:rsidRPr="001F779B">
        <w:t xml:space="preserve"> are from</w:t>
      </w:r>
      <w:r w:rsidR="008F1CE6">
        <w:t xml:space="preserve"> </w:t>
      </w:r>
      <w:r w:rsidRPr="001F779B">
        <w:t>16:00 to 07:30</w:t>
      </w:r>
    </w:p>
    <w:p w14:paraId="748D9BBF" w14:textId="77777777" w:rsidR="00CA731E" w:rsidRPr="001F779B" w:rsidRDefault="00CA731E" w:rsidP="00544E29">
      <w:pPr>
        <w:pStyle w:val="ListParagraph"/>
        <w:numPr>
          <w:ilvl w:val="0"/>
          <w:numId w:val="6"/>
        </w:numPr>
        <w:rPr>
          <w:b/>
          <w:bCs/>
        </w:rPr>
      </w:pPr>
      <w:r w:rsidRPr="001F779B">
        <w:rPr>
          <w:b/>
          <w:bCs/>
        </w:rPr>
        <w:t>Client environment</w:t>
      </w:r>
    </w:p>
    <w:p w14:paraId="779CDD6D" w14:textId="1A82B640" w:rsidR="00CA731E" w:rsidRPr="001F779B" w:rsidRDefault="007200AE" w:rsidP="00544E29">
      <w:pPr>
        <w:pStyle w:val="ListParagraph"/>
        <w:numPr>
          <w:ilvl w:val="1"/>
          <w:numId w:val="6"/>
        </w:numPr>
      </w:pPr>
      <w:r w:rsidRPr="001F779B">
        <w:t>If</w:t>
      </w:r>
      <w:r w:rsidR="00CA731E" w:rsidRPr="001F779B">
        <w:t xml:space="preserve"> SITA grants the bidder access to </w:t>
      </w:r>
      <w:r w:rsidR="000551EE" w:rsidRPr="00F81E2D">
        <w:t xml:space="preserve">SITA's Environment including hardware, software, internet facilities, data, telecommunication facilities and/or network facilities remotely, the Supplier </w:t>
      </w:r>
      <w:r w:rsidR="000551EE">
        <w:t>must</w:t>
      </w:r>
      <w:r w:rsidR="000551EE" w:rsidRPr="00F81E2D">
        <w:t xml:space="preserve"> adhere to SITA's relevant policies and procedures (which policy and procedures are available to the Supplier on request) or in the absence of such policy and procedures, in terms of, best industry practice</w:t>
      </w:r>
    </w:p>
    <w:p w14:paraId="57E7A64B" w14:textId="77777777" w:rsidR="00CA731E" w:rsidRPr="001F779B" w:rsidRDefault="00CA731E" w:rsidP="00544E29">
      <w:pPr>
        <w:pStyle w:val="ListParagraph"/>
        <w:numPr>
          <w:ilvl w:val="0"/>
          <w:numId w:val="6"/>
        </w:numPr>
        <w:rPr>
          <w:b/>
          <w:bCs/>
        </w:rPr>
      </w:pPr>
      <w:r w:rsidRPr="001F779B">
        <w:rPr>
          <w:b/>
          <w:bCs/>
        </w:rPr>
        <w:t>Tools of Trade</w:t>
      </w:r>
    </w:p>
    <w:p w14:paraId="27979FE8" w14:textId="52BB2EEB" w:rsidR="00F2583E" w:rsidRPr="001F779B" w:rsidRDefault="00CA731E" w:rsidP="00042DC1">
      <w:pPr>
        <w:pStyle w:val="ListParagraph"/>
        <w:numPr>
          <w:ilvl w:val="1"/>
          <w:numId w:val="6"/>
        </w:numPr>
      </w:pPr>
      <w:r w:rsidRPr="001F779B">
        <w:t xml:space="preserve">The bidder is expected to use its own </w:t>
      </w:r>
      <w:r w:rsidR="00F2583E" w:rsidRPr="001F779B">
        <w:t>resources (cell phone, laptops etc) to communicate with its own offices or outside of the SITA/Client buildings, including all tools and equipment to render the services effectively</w:t>
      </w:r>
      <w:r w:rsidR="004176AA" w:rsidRPr="001F779B">
        <w:t>.</w:t>
      </w:r>
    </w:p>
    <w:p w14:paraId="7EDE5295" w14:textId="7BB86AB2" w:rsidR="00B12F3C" w:rsidRPr="001F779B" w:rsidRDefault="00F2583E" w:rsidP="00ED2C6A">
      <w:pPr>
        <w:pStyle w:val="Heading4"/>
        <w:ind w:hanging="1135"/>
      </w:pPr>
      <w:r w:rsidRPr="001F779B">
        <w:t>Regulatory, Quality and Standards</w:t>
      </w:r>
    </w:p>
    <w:p w14:paraId="32130D06" w14:textId="640DFA96" w:rsidR="00F2583E" w:rsidRPr="00EB6AB5" w:rsidRDefault="00F2583E">
      <w:pPr>
        <w:pStyle w:val="ListParagraph"/>
        <w:numPr>
          <w:ilvl w:val="0"/>
          <w:numId w:val="42"/>
        </w:numPr>
      </w:pPr>
      <w:r w:rsidRPr="00EB6AB5">
        <w:t>Products used to deliver the goods /services must comply with</w:t>
      </w:r>
      <w:r w:rsidR="00574E86" w:rsidRPr="00EB6AB5">
        <w:t xml:space="preserve"> ISO/IEC General Quality Standards, ISO27001</w:t>
      </w:r>
      <w:r w:rsidR="00EB6AB5">
        <w:t>.</w:t>
      </w:r>
    </w:p>
    <w:p w14:paraId="1FE7726D" w14:textId="00BAC207" w:rsidR="00F2583E" w:rsidRPr="00EB6AB5" w:rsidRDefault="00F2583E">
      <w:pPr>
        <w:pStyle w:val="ListParagraph"/>
        <w:numPr>
          <w:ilvl w:val="0"/>
          <w:numId w:val="42"/>
        </w:numPr>
      </w:pPr>
      <w:r w:rsidRPr="00EB6AB5">
        <w:t xml:space="preserve">Bidders </w:t>
      </w:r>
      <w:r w:rsidR="00574E86" w:rsidRPr="00EB6AB5">
        <w:t>must for the duration of the contract ensure compliance with General Quality Standards, ISO 9001 and Protection of Personal Information Act (POPIA).</w:t>
      </w:r>
    </w:p>
    <w:p w14:paraId="1E1D3E1F" w14:textId="25D5FEBE" w:rsidR="00C426DA" w:rsidRPr="00E56366" w:rsidRDefault="00C426DA" w:rsidP="00E56366">
      <w:pPr>
        <w:pStyle w:val="ListParagraph"/>
        <w:numPr>
          <w:ilvl w:val="0"/>
          <w:numId w:val="42"/>
        </w:numPr>
        <w:rPr>
          <w:rFonts w:asciiTheme="majorHAnsi" w:hAnsiTheme="majorHAnsi" w:cstheme="majorHAnsi"/>
        </w:rPr>
      </w:pPr>
      <w:r w:rsidRPr="00EB6AB5">
        <w:lastRenderedPageBreak/>
        <w:t>SITA Regulations 12.3 require that before a department concludes a contract, the Agency must conduct s standard (MIOS) certification</w:t>
      </w:r>
      <w:r w:rsidRPr="00EB6AB5">
        <w:rPr>
          <w:rFonts w:asciiTheme="majorHAnsi" w:hAnsiTheme="majorHAnsi" w:cstheme="majorHAnsi"/>
          <w:color w:val="000000"/>
        </w:rPr>
        <w:t xml:space="preserve"> in respect of the goods or services in question. Bidders are required to attach SITA PRODUCT CERTIFICATES</w:t>
      </w:r>
      <w:r w:rsidRPr="00C426DA">
        <w:rPr>
          <w:rFonts w:asciiTheme="majorHAnsi" w:hAnsiTheme="majorHAnsi" w:cstheme="majorHAnsi"/>
          <w:color w:val="000000"/>
        </w:rPr>
        <w:t xml:space="preserve"> for all offered products. These certificates can be obtained from the OEM. Refer </w:t>
      </w:r>
      <w:r w:rsidRPr="00C426DA">
        <w:rPr>
          <w:rFonts w:asciiTheme="majorHAnsi" w:hAnsiTheme="majorHAnsi" w:cstheme="majorHAnsi"/>
          <w:color w:val="000000"/>
        </w:rPr>
        <w:tab/>
        <w:t xml:space="preserve">to the SITA Product Certification website for more information </w:t>
      </w:r>
      <w:hyperlink r:id="rId10" w:history="1">
        <w:r w:rsidRPr="00F4470F">
          <w:rPr>
            <w:rStyle w:val="Hyperlink"/>
            <w:rFonts w:asciiTheme="majorHAnsi" w:hAnsiTheme="majorHAnsi" w:cstheme="majorHAnsi"/>
          </w:rPr>
          <w:t>www.sita.co.za/prodcert.htm</w:t>
        </w:r>
      </w:hyperlink>
      <w:r w:rsidRPr="00C426DA">
        <w:rPr>
          <w:rFonts w:asciiTheme="majorHAnsi" w:hAnsiTheme="majorHAnsi" w:cstheme="majorHAnsi"/>
          <w:color w:val="000000"/>
        </w:rPr>
        <w:t>.</w:t>
      </w:r>
    </w:p>
    <w:p w14:paraId="0D1D91DF" w14:textId="6CE222F3" w:rsidR="00F2583E" w:rsidRDefault="00F2583E" w:rsidP="00ED2C6A">
      <w:pPr>
        <w:pStyle w:val="Heading4"/>
        <w:ind w:hanging="1135"/>
      </w:pPr>
      <w:r w:rsidRPr="001F779B">
        <w:t>Personnel Security Clearance</w:t>
      </w:r>
    </w:p>
    <w:p w14:paraId="44284D02" w14:textId="77777777" w:rsidR="00CD48D1" w:rsidRPr="001C391C" w:rsidRDefault="00CD48D1">
      <w:pPr>
        <w:numPr>
          <w:ilvl w:val="1"/>
          <w:numId w:val="33"/>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Company security screening:</w:t>
      </w:r>
      <w:r w:rsidRPr="001C391C">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1C391C">
        <w:rPr>
          <w:rFonts w:asciiTheme="minorHAnsi" w:eastAsia="Times New Roman" w:hAnsiTheme="minorHAnsi" w:cstheme="minorHAnsi"/>
          <w:b/>
        </w:rPr>
        <w:t>not suitable</w:t>
      </w:r>
      <w:r w:rsidRPr="001C391C">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591F1A06"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 of company registration documentation.</w:t>
      </w:r>
    </w:p>
    <w:p w14:paraId="19362FEC"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w:t>
      </w:r>
      <w:proofErr w:type="spellStart"/>
      <w:r w:rsidRPr="001C391C">
        <w:rPr>
          <w:rFonts w:asciiTheme="minorHAnsi" w:eastAsia="Times New Roman" w:hAnsiTheme="minorHAnsi" w:cstheme="minorHAnsi"/>
        </w:rPr>
        <w:t>ies</w:t>
      </w:r>
      <w:proofErr w:type="spellEnd"/>
      <w:r w:rsidRPr="001C391C">
        <w:rPr>
          <w:rFonts w:asciiTheme="minorHAnsi" w:eastAsia="Times New Roman" w:hAnsiTheme="minorHAnsi" w:cstheme="minorHAnsi"/>
        </w:rPr>
        <w:t xml:space="preserve">) of identity documentation of Director(s), Member(s) or Trustee(s); </w:t>
      </w:r>
    </w:p>
    <w:p w14:paraId="4ED93F1C"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Copy of valid tax clearance certificate. </w:t>
      </w:r>
    </w:p>
    <w:p w14:paraId="7F56EEDC" w14:textId="77777777" w:rsidR="00CD48D1" w:rsidRPr="001C391C" w:rsidRDefault="00CD48D1">
      <w:pPr>
        <w:numPr>
          <w:ilvl w:val="1"/>
          <w:numId w:val="33"/>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Security suitability check for individuals:</w:t>
      </w:r>
      <w:r w:rsidRPr="001C391C">
        <w:rPr>
          <w:rFonts w:asciiTheme="minorHAnsi" w:eastAsia="Times New Roman" w:hAnsiTheme="minorHAnsi" w:cs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1C391C">
        <w:rPr>
          <w:rFonts w:asciiTheme="minorHAnsi" w:eastAsia="Times New Roman" w:hAnsiTheme="minorHAnsi" w:cstheme="minorHAnsi"/>
        </w:rPr>
        <w:t>in order to</w:t>
      </w:r>
      <w:proofErr w:type="gramEnd"/>
      <w:r w:rsidRPr="001C391C">
        <w:rPr>
          <w:rFonts w:asciiTheme="minorHAnsi" w:eastAsia="Times New Roman" w:hAnsiTheme="minorHAnsi" w:cstheme="minorHAnsi"/>
        </w:rPr>
        <w:t xml:space="preserve"> ensure that individuals meet the minimum-security requirements </w:t>
      </w:r>
      <w:proofErr w:type="gramStart"/>
      <w:r w:rsidRPr="001C391C">
        <w:rPr>
          <w:rFonts w:asciiTheme="minorHAnsi" w:eastAsia="Times New Roman" w:hAnsiTheme="minorHAnsi" w:cstheme="minorHAnsi"/>
        </w:rPr>
        <w:t>and also</w:t>
      </w:r>
      <w:proofErr w:type="gramEnd"/>
      <w:r w:rsidRPr="001C391C">
        <w:rPr>
          <w:rFonts w:asciiTheme="minorHAnsi" w:eastAsia="Times New Roman" w:hAnsiTheme="minorHAnsi" w:cstheme="min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45165805"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 of identity document.</w:t>
      </w:r>
    </w:p>
    <w:p w14:paraId="053B9974"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w:t>
      </w:r>
      <w:proofErr w:type="spellStart"/>
      <w:r w:rsidRPr="001C391C">
        <w:rPr>
          <w:rFonts w:asciiTheme="minorHAnsi" w:eastAsia="Times New Roman" w:hAnsiTheme="minorHAnsi" w:cstheme="minorHAnsi"/>
        </w:rPr>
        <w:t>ies</w:t>
      </w:r>
      <w:proofErr w:type="spellEnd"/>
      <w:r w:rsidRPr="001C391C">
        <w:rPr>
          <w:rFonts w:asciiTheme="minorHAnsi" w:eastAsia="Times New Roman" w:hAnsiTheme="minorHAnsi" w:cstheme="minorHAnsi"/>
        </w:rPr>
        <w:t>) of qualification(s) if SITA requires verification thereof.</w:t>
      </w:r>
    </w:p>
    <w:p w14:paraId="5A7A9E40"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Fingerprints – will be taken electronically.</w:t>
      </w:r>
    </w:p>
    <w:p w14:paraId="2D15F669" w14:textId="77777777" w:rsidR="00CD48D1" w:rsidRPr="001C391C" w:rsidRDefault="00CD48D1">
      <w:pPr>
        <w:numPr>
          <w:ilvl w:val="2"/>
          <w:numId w:val="33"/>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Signed consent form for the conduct of background checks. </w:t>
      </w:r>
    </w:p>
    <w:p w14:paraId="3E9AE8F8" w14:textId="77777777" w:rsidR="00CD48D1" w:rsidRPr="001C391C" w:rsidRDefault="00CD48D1">
      <w:pPr>
        <w:numPr>
          <w:ilvl w:val="1"/>
          <w:numId w:val="33"/>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 xml:space="preserve">Security clearance: </w:t>
      </w:r>
      <w:r w:rsidRPr="001C391C">
        <w:rPr>
          <w:rFonts w:asciiTheme="minorHAnsi" w:eastAsia="Times New Roman" w:hAnsiTheme="minorHAnsi" w:cstheme="min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C391C">
        <w:rPr>
          <w:rFonts w:asciiTheme="minorHAnsi" w:eastAsia="Times New Roman" w:hAnsiTheme="minorHAnsi" w:cstheme="minorHAnsi"/>
          <w:b/>
        </w:rPr>
        <w:t>Confidential</w:t>
      </w:r>
      <w:r w:rsidRPr="001C391C">
        <w:rPr>
          <w:rFonts w:asciiTheme="minorHAnsi" w:eastAsia="Times New Roman" w:hAnsiTheme="minorHAnsi" w:cstheme="minorHAnsi"/>
        </w:rPr>
        <w:t xml:space="preserve">, </w:t>
      </w:r>
      <w:r w:rsidRPr="001C391C">
        <w:rPr>
          <w:rFonts w:asciiTheme="minorHAnsi" w:eastAsia="Times New Roman" w:hAnsiTheme="minorHAnsi" w:cstheme="minorHAnsi"/>
          <w:b/>
        </w:rPr>
        <w:t>Secret</w:t>
      </w:r>
      <w:r w:rsidRPr="001C391C">
        <w:rPr>
          <w:rFonts w:asciiTheme="minorHAnsi" w:eastAsia="Times New Roman" w:hAnsiTheme="minorHAnsi" w:cstheme="minorHAnsi"/>
        </w:rPr>
        <w:t xml:space="preserve"> or </w:t>
      </w:r>
      <w:r w:rsidRPr="001C391C">
        <w:rPr>
          <w:rFonts w:asciiTheme="minorHAnsi" w:eastAsia="Times New Roman" w:hAnsiTheme="minorHAnsi" w:cstheme="minorHAnsi"/>
          <w:b/>
        </w:rPr>
        <w:t>Top Secret</w:t>
      </w:r>
      <w:r w:rsidRPr="001C391C">
        <w:rPr>
          <w:rFonts w:asciiTheme="minorHAnsi" w:eastAsia="Times New Roman" w:hAnsiTheme="minorHAnsi" w:cstheme="min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7E84F3A" w14:textId="77777777" w:rsidR="00CD48D1" w:rsidRPr="001C391C" w:rsidRDefault="00CD48D1">
      <w:pPr>
        <w:numPr>
          <w:ilvl w:val="2"/>
          <w:numId w:val="33"/>
        </w:numPr>
        <w:spacing w:after="0" w:line="240" w:lineRule="auto"/>
        <w:ind w:hanging="398"/>
        <w:rPr>
          <w:rFonts w:asciiTheme="minorHAnsi" w:eastAsia="Times New Roman" w:hAnsiTheme="minorHAnsi" w:cstheme="minorHAnsi"/>
        </w:rPr>
      </w:pPr>
      <w:r w:rsidRPr="001C391C">
        <w:rPr>
          <w:rFonts w:asciiTheme="minorHAnsi" w:eastAsia="Times New Roman" w:hAnsiTheme="minorHAnsi" w:cstheme="minorHAnsi"/>
        </w:rPr>
        <w:t>Completed Z204 or DD1057 security clearance application form.</w:t>
      </w:r>
    </w:p>
    <w:p w14:paraId="06345BCF" w14:textId="77777777" w:rsidR="00CD48D1" w:rsidRPr="001C391C" w:rsidRDefault="00CD48D1">
      <w:pPr>
        <w:numPr>
          <w:ilvl w:val="2"/>
          <w:numId w:val="33"/>
        </w:numPr>
        <w:spacing w:after="0" w:line="240" w:lineRule="auto"/>
        <w:ind w:hanging="398"/>
        <w:rPr>
          <w:rFonts w:asciiTheme="minorHAnsi" w:eastAsia="Times New Roman" w:hAnsiTheme="minorHAnsi" w:cstheme="minorHAnsi"/>
        </w:rPr>
      </w:pPr>
      <w:r w:rsidRPr="001C391C">
        <w:rPr>
          <w:rFonts w:asciiTheme="minorHAnsi" w:eastAsia="Times New Roman" w:hAnsiTheme="minorHAnsi" w:cstheme="minorHAnsi"/>
        </w:rPr>
        <w:t xml:space="preserve"> Fingerprints.</w:t>
      </w:r>
    </w:p>
    <w:p w14:paraId="715B6609" w14:textId="21B2D1B8" w:rsidR="00CD48D1" w:rsidRPr="00CD48D1" w:rsidRDefault="00CD48D1">
      <w:pPr>
        <w:numPr>
          <w:ilvl w:val="2"/>
          <w:numId w:val="33"/>
        </w:numPr>
        <w:tabs>
          <w:tab w:val="num" w:pos="1107"/>
        </w:tabs>
        <w:spacing w:after="0" w:line="240" w:lineRule="auto"/>
        <w:ind w:hanging="398"/>
        <w:rPr>
          <w:lang w:val="en-GB"/>
        </w:rPr>
      </w:pPr>
      <w:r w:rsidRPr="001C391C">
        <w:rPr>
          <w:rFonts w:asciiTheme="minorHAnsi" w:eastAsia="Times New Roman" w:hAnsiTheme="minorHAnsi" w:cstheme="minorHAnsi"/>
        </w:rPr>
        <w:t>Personal documentation of the applicant, including but not limited to, identity document, passport, marriage certificate (if applicable), divorce order (if applicable), qualifications, salary advice and bank statements.</w:t>
      </w:r>
    </w:p>
    <w:p w14:paraId="06C5AADF" w14:textId="3A63C0E2" w:rsidR="00F2583E" w:rsidRPr="001F779B" w:rsidRDefault="004176AA" w:rsidP="00ED2C6A">
      <w:pPr>
        <w:pStyle w:val="Heading4"/>
        <w:ind w:hanging="1135"/>
      </w:pPr>
      <w:r w:rsidRPr="001F779B">
        <w:t>Confidentiality and non -disclosure conditions</w:t>
      </w:r>
    </w:p>
    <w:p w14:paraId="6838DC24" w14:textId="77777777" w:rsidR="00942B4A" w:rsidRPr="001F779B" w:rsidRDefault="004176AA" w:rsidP="00544E29">
      <w:pPr>
        <w:pStyle w:val="ListParagraph"/>
        <w:numPr>
          <w:ilvl w:val="0"/>
          <w:numId w:val="7"/>
        </w:numPr>
      </w:pPr>
      <w:r w:rsidRPr="001F779B">
        <w:t>The Supplier, including its management and staff, must before commencement of the Contract, sign a non-disclosure agreement regarding Confidential Information</w:t>
      </w:r>
    </w:p>
    <w:p w14:paraId="68623495" w14:textId="72024B34" w:rsidR="00785040" w:rsidRPr="001F779B" w:rsidRDefault="00785040" w:rsidP="00544E29">
      <w:pPr>
        <w:pStyle w:val="ListParagraph"/>
        <w:numPr>
          <w:ilvl w:val="0"/>
          <w:numId w:val="7"/>
        </w:numPr>
      </w:pPr>
      <w:r w:rsidRPr="001F779B">
        <w:t xml:space="preserve">Confidential Information means any information or data, irrespective of the form or medium in which it may be stored, which is not in the public </w:t>
      </w:r>
      <w:r w:rsidR="00A31C9A" w:rsidRPr="001F779B">
        <w:t>domain,</w:t>
      </w:r>
      <w:r w:rsidRPr="001F779B">
        <w:t xml:space="preserve"> and which becomes available or accessible to a Party as a consequence of this Contract, including information or data which is prohibited from disclosure by virtue of:</w:t>
      </w:r>
    </w:p>
    <w:p w14:paraId="1A881A5D" w14:textId="77777777" w:rsidR="00785040" w:rsidRPr="001F779B" w:rsidRDefault="00785040" w:rsidP="00544E29">
      <w:pPr>
        <w:pStyle w:val="ListParagraph"/>
        <w:numPr>
          <w:ilvl w:val="1"/>
          <w:numId w:val="7"/>
        </w:numPr>
      </w:pPr>
      <w:r w:rsidRPr="001F779B">
        <w:t>the Promotion of Access to Information Act, 2000 (Act no. 2 of 2000);</w:t>
      </w:r>
    </w:p>
    <w:p w14:paraId="72681A47" w14:textId="5D0BECF2" w:rsidR="00785040" w:rsidRPr="001F779B" w:rsidRDefault="00785040" w:rsidP="00544E29">
      <w:pPr>
        <w:pStyle w:val="ListParagraph"/>
        <w:numPr>
          <w:ilvl w:val="1"/>
          <w:numId w:val="7"/>
        </w:numPr>
      </w:pPr>
      <w:r w:rsidRPr="001F779B">
        <w:t xml:space="preserve">being clearly marked "Confidential" and which is provided by one Party to another Party in terms of this </w:t>
      </w:r>
      <w:r w:rsidR="00A31C9A" w:rsidRPr="001F779B">
        <w:t>Contract.</w:t>
      </w:r>
    </w:p>
    <w:p w14:paraId="1EC51459" w14:textId="2D8DDEDA" w:rsidR="00785040" w:rsidRPr="001F779B" w:rsidRDefault="00785040" w:rsidP="00544E29">
      <w:pPr>
        <w:pStyle w:val="ListParagraph"/>
        <w:numPr>
          <w:ilvl w:val="1"/>
          <w:numId w:val="7"/>
        </w:numPr>
      </w:pPr>
      <w:r w:rsidRPr="001F779B">
        <w:lastRenderedPageBreak/>
        <w:t xml:space="preserve">being information or data, which one Party provides to another Party or to which a Party has access because of Services provided in terms of this Contract and in which a Party would have a reasonable expectation of </w:t>
      </w:r>
      <w:r w:rsidR="00A31C9A" w:rsidRPr="001F779B">
        <w:t>confidentiality.</w:t>
      </w:r>
    </w:p>
    <w:p w14:paraId="09AA6C3B" w14:textId="36AB09FE" w:rsidR="00785040" w:rsidRPr="001F779B" w:rsidRDefault="00785040" w:rsidP="00544E29">
      <w:pPr>
        <w:pStyle w:val="ListParagraph"/>
        <w:numPr>
          <w:ilvl w:val="1"/>
          <w:numId w:val="7"/>
        </w:numPr>
      </w:pPr>
      <w:r w:rsidRPr="001F779B">
        <w:t xml:space="preserve">being information provided by one Party to another Party </w:t>
      </w:r>
      <w:proofErr w:type="gramStart"/>
      <w:r w:rsidRPr="001F779B">
        <w:t>in the course of</w:t>
      </w:r>
      <w:proofErr w:type="gramEnd"/>
      <w:r w:rsidRPr="001F779B">
        <w:t xml:space="preserve"> contractual or other negotiations, which could reasonably be expected to prejudice the right of the non-disclosing </w:t>
      </w:r>
      <w:r w:rsidR="00A31C9A" w:rsidRPr="001F779B">
        <w:t>Party.</w:t>
      </w:r>
    </w:p>
    <w:p w14:paraId="6A06DB5D" w14:textId="5AAB22F9" w:rsidR="00785040" w:rsidRPr="001F779B" w:rsidRDefault="00785040" w:rsidP="00544E29">
      <w:pPr>
        <w:pStyle w:val="ListParagraph"/>
        <w:numPr>
          <w:ilvl w:val="1"/>
          <w:numId w:val="7"/>
        </w:numPr>
      </w:pPr>
      <w:r w:rsidRPr="001F779B">
        <w:t xml:space="preserve">being information, the disclosure of which could reasonably be expected to endanger a life or physical security of a </w:t>
      </w:r>
      <w:r w:rsidR="00A31C9A" w:rsidRPr="001F779B">
        <w:t>person.</w:t>
      </w:r>
    </w:p>
    <w:p w14:paraId="241A6703" w14:textId="72699228" w:rsidR="00785040" w:rsidRPr="001F779B" w:rsidRDefault="00785040" w:rsidP="00544E29">
      <w:pPr>
        <w:pStyle w:val="ListParagraph"/>
        <w:numPr>
          <w:ilvl w:val="1"/>
          <w:numId w:val="7"/>
        </w:numPr>
      </w:pPr>
      <w:r w:rsidRPr="001F779B">
        <w:t xml:space="preserve">being technical, scientific, commercial, financial and market-related information, know-how and trade secrets of a </w:t>
      </w:r>
      <w:r w:rsidR="00A31C9A" w:rsidRPr="001F779B">
        <w:t>Party.</w:t>
      </w:r>
    </w:p>
    <w:p w14:paraId="23EEAAF8" w14:textId="77777777" w:rsidR="00785040" w:rsidRPr="001F779B" w:rsidRDefault="00785040" w:rsidP="00544E29">
      <w:pPr>
        <w:pStyle w:val="ListParagraph"/>
        <w:numPr>
          <w:ilvl w:val="1"/>
          <w:numId w:val="7"/>
        </w:numPr>
      </w:pPr>
      <w:r w:rsidRPr="001F779B">
        <w:t>being financial, commercial, scientific or technical information, other than trade secrets, of a Party, the disclosure of which would be likely to cause harm to the commercial or financial interests of a non-disclosing Party; and</w:t>
      </w:r>
    </w:p>
    <w:p w14:paraId="1621AD82" w14:textId="77777777" w:rsidR="00785040" w:rsidRPr="001F779B" w:rsidRDefault="00785040" w:rsidP="00544E29">
      <w:pPr>
        <w:pStyle w:val="ListParagraph"/>
        <w:numPr>
          <w:ilvl w:val="1"/>
          <w:numId w:val="7"/>
        </w:numPr>
      </w:pPr>
      <w:r w:rsidRPr="001F779B">
        <w:t>being information supplied by a Party in confidence, the disclosure of which could reasonably be expected either to put the Party at a disadvantage in contractual or other negotiations or to prejudice the Party in commercial competition; or</w:t>
      </w:r>
    </w:p>
    <w:p w14:paraId="250A1DA9" w14:textId="77777777" w:rsidR="00785040" w:rsidRPr="001F779B" w:rsidRDefault="00785040" w:rsidP="00544E29">
      <w:pPr>
        <w:pStyle w:val="ListParagraph"/>
        <w:numPr>
          <w:ilvl w:val="1"/>
          <w:numId w:val="7"/>
        </w:numPr>
      </w:pPr>
      <w:r w:rsidRPr="001F779B">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020902C" w14:textId="5718F15B" w:rsidR="00785040" w:rsidRPr="001F779B" w:rsidRDefault="00785040" w:rsidP="00544E29">
      <w:pPr>
        <w:pStyle w:val="ListParagraph"/>
        <w:numPr>
          <w:ilvl w:val="0"/>
          <w:numId w:val="7"/>
        </w:numPr>
      </w:pPr>
      <w:r w:rsidRPr="001F779B">
        <w:t xml:space="preserve">Notwithstanding the provisions of this Contract, no Party is entitled to disclose Confidential Information, except where required to do so in terms of a law, without the prior written consent of any other Party having an interest in the </w:t>
      </w:r>
      <w:r w:rsidR="00A31C9A" w:rsidRPr="001F779B">
        <w:t>disclosure.</w:t>
      </w:r>
    </w:p>
    <w:p w14:paraId="4C47AF2A" w14:textId="72F00E64" w:rsidR="00785040" w:rsidRPr="001F779B" w:rsidRDefault="00785040" w:rsidP="00544E29">
      <w:pPr>
        <w:pStyle w:val="ListParagraph"/>
        <w:numPr>
          <w:ilvl w:val="0"/>
          <w:numId w:val="7"/>
        </w:numPr>
      </w:pPr>
      <w:r w:rsidRPr="001F779B">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A31C9A" w:rsidRPr="001F779B">
        <w:t>dispute.</w:t>
      </w:r>
    </w:p>
    <w:p w14:paraId="7517CD86" w14:textId="77777777" w:rsidR="00785040" w:rsidRPr="001F779B" w:rsidRDefault="00785040" w:rsidP="00544E29">
      <w:pPr>
        <w:pStyle w:val="ListParagraph"/>
        <w:numPr>
          <w:ilvl w:val="0"/>
          <w:numId w:val="7"/>
        </w:numPr>
      </w:pPr>
      <w:r w:rsidRPr="001F779B">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D3483C5" w14:textId="1FEB7AA4" w:rsidR="004176AA" w:rsidRPr="001F779B" w:rsidRDefault="00785040" w:rsidP="00ED2C6A">
      <w:pPr>
        <w:pStyle w:val="Heading4"/>
        <w:ind w:hanging="1135"/>
      </w:pPr>
      <w:r w:rsidRPr="001F779B">
        <w:t>Guarantee and warranties</w:t>
      </w:r>
    </w:p>
    <w:p w14:paraId="52AFDA3B" w14:textId="77777777" w:rsidR="00785040" w:rsidRPr="001F779B" w:rsidRDefault="00785040" w:rsidP="00544E29">
      <w:pPr>
        <w:pStyle w:val="ListParagraph"/>
        <w:numPr>
          <w:ilvl w:val="0"/>
          <w:numId w:val="8"/>
        </w:numPr>
      </w:pPr>
      <w:r w:rsidRPr="001F779B">
        <w:t>The supplier confirms that:</w:t>
      </w:r>
    </w:p>
    <w:p w14:paraId="3F53F614" w14:textId="77777777" w:rsidR="00785040" w:rsidRPr="001F779B" w:rsidRDefault="00785040" w:rsidP="00544E29">
      <w:pPr>
        <w:pStyle w:val="ListParagraph"/>
        <w:numPr>
          <w:ilvl w:val="1"/>
          <w:numId w:val="8"/>
        </w:numPr>
      </w:pPr>
      <w:r w:rsidRPr="001F779B">
        <w:t>The warranty of goods supplied under this contract remains valid for the duration of the contract after the goods were delivered, installed and commissioned with a sign off, including the clients signature</w:t>
      </w:r>
    </w:p>
    <w:p w14:paraId="131445A5" w14:textId="10307F7B" w:rsidR="00785040" w:rsidRPr="001F779B" w:rsidRDefault="00785040" w:rsidP="00544E29">
      <w:pPr>
        <w:pStyle w:val="ListParagraph"/>
        <w:numPr>
          <w:ilvl w:val="1"/>
          <w:numId w:val="8"/>
        </w:numPr>
      </w:pPr>
      <w:r w:rsidRPr="001F779B">
        <w:lastRenderedPageBreak/>
        <w:t xml:space="preserve">as at Commencement Date, it has the rights, title and interest in and to the Product or Services to deliver such Product or Services in terms of the Contract and that such rights are free from any encumbrances </w:t>
      </w:r>
      <w:r w:rsidR="00264F53" w:rsidRPr="001F779B">
        <w:t>whatsoever.</w:t>
      </w:r>
    </w:p>
    <w:p w14:paraId="0BC07F65" w14:textId="2F974995" w:rsidR="00785040" w:rsidRPr="001F779B" w:rsidRDefault="00785040" w:rsidP="00544E29">
      <w:pPr>
        <w:pStyle w:val="ListParagraph"/>
        <w:numPr>
          <w:ilvl w:val="1"/>
          <w:numId w:val="8"/>
        </w:numPr>
      </w:pPr>
      <w:r w:rsidRPr="001F779B">
        <w:t xml:space="preserve">the Product is in good working order, free from Defects in material and workmanship, and substantially conforms to the Specifications, for the duration of the Warranty </w:t>
      </w:r>
      <w:r w:rsidR="00264F53" w:rsidRPr="001F779B">
        <w:t>period.</w:t>
      </w:r>
    </w:p>
    <w:p w14:paraId="72E3FEDC" w14:textId="27CCA592" w:rsidR="004176AA" w:rsidRPr="001F779B" w:rsidRDefault="00785040" w:rsidP="00ED2C6A">
      <w:pPr>
        <w:pStyle w:val="Heading4"/>
        <w:ind w:hanging="1135"/>
      </w:pPr>
      <w:r w:rsidRPr="001F779B">
        <w:t>Intellectual Property Rights</w:t>
      </w:r>
    </w:p>
    <w:p w14:paraId="2FB52E77" w14:textId="77777777" w:rsidR="004176AA" w:rsidRPr="001F779B" w:rsidRDefault="00785040" w:rsidP="00544E29">
      <w:pPr>
        <w:pStyle w:val="ListParagraph"/>
        <w:numPr>
          <w:ilvl w:val="0"/>
          <w:numId w:val="9"/>
        </w:numPr>
      </w:pPr>
      <w:r w:rsidRPr="001F779B">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4C45E7A" w14:textId="7E650677" w:rsidR="00FB0A01" w:rsidRPr="001F779B" w:rsidRDefault="00FB0A01" w:rsidP="00544E29">
      <w:pPr>
        <w:pStyle w:val="ListParagraph"/>
        <w:numPr>
          <w:ilvl w:val="1"/>
          <w:numId w:val="9"/>
        </w:numPr>
      </w:pPr>
      <w:r w:rsidRPr="001F779B">
        <w:t xml:space="preserve">termination or expiration date of this </w:t>
      </w:r>
      <w:r w:rsidR="00A31C9A" w:rsidRPr="001F779B">
        <w:t>Contract.</w:t>
      </w:r>
      <w:r w:rsidRPr="001F779B">
        <w:t xml:space="preserve"> </w:t>
      </w:r>
    </w:p>
    <w:p w14:paraId="0C694098" w14:textId="77777777" w:rsidR="00FB0A01" w:rsidRPr="001F779B" w:rsidRDefault="00FB0A01" w:rsidP="00544E29">
      <w:pPr>
        <w:pStyle w:val="ListParagraph"/>
        <w:numPr>
          <w:ilvl w:val="1"/>
          <w:numId w:val="9"/>
        </w:numPr>
      </w:pPr>
      <w:r w:rsidRPr="001F779B">
        <w:t xml:space="preserve">the date of completion of the Services; and </w:t>
      </w:r>
    </w:p>
    <w:p w14:paraId="3CDFCBA1" w14:textId="77777777" w:rsidR="00FB0A01" w:rsidRPr="001F779B" w:rsidRDefault="00FB0A01" w:rsidP="00544E29">
      <w:pPr>
        <w:pStyle w:val="ListParagraph"/>
        <w:numPr>
          <w:ilvl w:val="1"/>
          <w:numId w:val="9"/>
        </w:numPr>
      </w:pPr>
      <w:r w:rsidRPr="001F779B">
        <w:t>the date of rendering of the last of the Deliverables</w:t>
      </w:r>
    </w:p>
    <w:p w14:paraId="7093B31B" w14:textId="04B5F20E" w:rsidR="00FB0A01" w:rsidRPr="001F779B" w:rsidRDefault="00FB0A01" w:rsidP="00544E29">
      <w:pPr>
        <w:pStyle w:val="ListParagraph"/>
        <w:numPr>
          <w:ilvl w:val="0"/>
          <w:numId w:val="9"/>
        </w:numPr>
      </w:pPr>
      <w:r w:rsidRPr="001F779B">
        <w:rPr>
          <w:rFonts w:cs="Calibri"/>
        </w:rPr>
        <w:t xml:space="preserve">If </w:t>
      </w:r>
      <w:r w:rsidR="00A31C9A" w:rsidRPr="001F779B">
        <w:rPr>
          <w:rFonts w:cs="Calibri"/>
        </w:rPr>
        <w:t>so,</w:t>
      </w:r>
      <w:r w:rsidRPr="001F779B">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D4B07EB" w14:textId="77777777" w:rsidR="00FB0A01" w:rsidRPr="001F779B" w:rsidRDefault="00FB0A01" w:rsidP="00544E29">
      <w:pPr>
        <w:pStyle w:val="ListParagraph"/>
        <w:numPr>
          <w:ilvl w:val="0"/>
          <w:numId w:val="9"/>
        </w:numPr>
      </w:pPr>
      <w:r w:rsidRPr="001F779B">
        <w:t xml:space="preserve">SITA, </w:t>
      </w:r>
      <w:proofErr w:type="gramStart"/>
      <w:r w:rsidRPr="001F779B">
        <w:t>at all times</w:t>
      </w:r>
      <w:proofErr w:type="gramEnd"/>
      <w:r w:rsidRPr="001F779B">
        <w:t xml:space="preserve">, owns all Intellectual Property Rights in and to all Bespoke Intellectual Property. </w:t>
      </w:r>
    </w:p>
    <w:p w14:paraId="727BBEF9" w14:textId="77777777" w:rsidR="00FB0A01" w:rsidRPr="001F779B" w:rsidRDefault="00FB0A01" w:rsidP="00544E29">
      <w:pPr>
        <w:pStyle w:val="ListParagraph"/>
        <w:numPr>
          <w:ilvl w:val="0"/>
          <w:numId w:val="9"/>
        </w:numPr>
      </w:pPr>
      <w:r w:rsidRPr="001F779B">
        <w:t>Save for the license granted in terms of this Contract, the Supplier retains all Intellectual Property Rights in and to the Supplier’s pre-existing Intellectual Property that is used or supplied in connection with the Products or Services</w:t>
      </w:r>
    </w:p>
    <w:p w14:paraId="7522DE7C" w14:textId="70F88A28" w:rsidR="00AF6423" w:rsidRPr="001F779B" w:rsidRDefault="00AF6423" w:rsidP="00ED2C6A">
      <w:pPr>
        <w:pStyle w:val="Heading4"/>
        <w:ind w:hanging="1135"/>
      </w:pPr>
      <w:r w:rsidRPr="001F779B">
        <w:t>General</w:t>
      </w:r>
    </w:p>
    <w:p w14:paraId="55BE2080" w14:textId="77777777" w:rsidR="00785040" w:rsidRPr="001F779B" w:rsidRDefault="00AF6423" w:rsidP="00544E29">
      <w:pPr>
        <w:pStyle w:val="ListParagraph"/>
        <w:numPr>
          <w:ilvl w:val="0"/>
          <w:numId w:val="10"/>
        </w:numPr>
      </w:pPr>
      <w:r w:rsidRPr="001F779B">
        <w:t>The supplier will be bound by Government Procurement: General Conditions of Contract.</w:t>
      </w:r>
    </w:p>
    <w:p w14:paraId="79F1A63D" w14:textId="77777777" w:rsidR="00AF6423" w:rsidRPr="001F779B" w:rsidRDefault="00AF6423" w:rsidP="00544E29">
      <w:pPr>
        <w:pStyle w:val="ListParagraph"/>
        <w:numPr>
          <w:ilvl w:val="0"/>
          <w:numId w:val="10"/>
        </w:numPr>
      </w:pPr>
      <w:r w:rsidRPr="001F779B">
        <w:t>(GCC) as well as this Special Conditions of Contract (SCC), which will form part of the signed contract with the Supplier. However, SITA reserves the right to include or waive the condition in the signed contract.</w:t>
      </w:r>
    </w:p>
    <w:p w14:paraId="468366E6" w14:textId="77777777" w:rsidR="00AF6423" w:rsidRPr="001F779B" w:rsidRDefault="00AF6423" w:rsidP="00544E29">
      <w:pPr>
        <w:pStyle w:val="ListParagraph"/>
        <w:numPr>
          <w:ilvl w:val="0"/>
          <w:numId w:val="10"/>
        </w:numPr>
      </w:pPr>
      <w:r w:rsidRPr="001F779B">
        <w:t>SITA reserves the right to:</w:t>
      </w:r>
    </w:p>
    <w:p w14:paraId="3A0F5F65" w14:textId="77777777" w:rsidR="00AF6423" w:rsidRPr="001F779B" w:rsidRDefault="00AF6423" w:rsidP="00544E29">
      <w:pPr>
        <w:pStyle w:val="ListParagraph"/>
        <w:numPr>
          <w:ilvl w:val="1"/>
          <w:numId w:val="10"/>
        </w:numPr>
      </w:pPr>
      <w:r w:rsidRPr="001F779B">
        <w:t>Negotiate the conditions, or</w:t>
      </w:r>
    </w:p>
    <w:p w14:paraId="7ACB775C" w14:textId="77777777" w:rsidR="00AF6423" w:rsidRPr="001F779B" w:rsidRDefault="00AF6423" w:rsidP="00544E29">
      <w:pPr>
        <w:pStyle w:val="ListParagraph"/>
        <w:numPr>
          <w:ilvl w:val="1"/>
          <w:numId w:val="10"/>
        </w:numPr>
      </w:pPr>
      <w:r w:rsidRPr="001F779B">
        <w:t>Automatically disqualify a bidder for not accepting these conditions, or</w:t>
      </w:r>
    </w:p>
    <w:p w14:paraId="574000A6" w14:textId="5FCE55E3" w:rsidR="00AF6423" w:rsidRPr="001F779B" w:rsidRDefault="00AF6423" w:rsidP="00EB6AB5">
      <w:pPr>
        <w:pStyle w:val="ListParagraph"/>
        <w:numPr>
          <w:ilvl w:val="1"/>
          <w:numId w:val="10"/>
        </w:numPr>
      </w:pPr>
      <w:r w:rsidRPr="001F779B">
        <w:t xml:space="preserve">Before </w:t>
      </w:r>
      <w:r w:rsidR="009B1D39" w:rsidRPr="001F779B">
        <w:t>entering</w:t>
      </w:r>
      <w:r w:rsidRPr="001F779B">
        <w:t xml:space="preserve"> a contract, conduct or commission an external service provider to audit or conduct probity to ascertain whether a qualifying bidder has the technical capability to provide the goods and services as required by this tender.</w:t>
      </w:r>
    </w:p>
    <w:p w14:paraId="4D65B306" w14:textId="46659457" w:rsidR="00AF6423" w:rsidRPr="001F779B" w:rsidRDefault="00AF6423" w:rsidP="00ED2C6A">
      <w:pPr>
        <w:pStyle w:val="Heading4"/>
        <w:ind w:hanging="1135"/>
      </w:pPr>
      <w:r w:rsidRPr="001F779B">
        <w:t>Counter Conditions</w:t>
      </w:r>
    </w:p>
    <w:p w14:paraId="5191DB66" w14:textId="77777777" w:rsidR="00AF6423" w:rsidRDefault="00AF6423" w:rsidP="00544E29">
      <w:pPr>
        <w:pStyle w:val="ListParagraph"/>
        <w:numPr>
          <w:ilvl w:val="0"/>
          <w:numId w:val="11"/>
        </w:numPr>
      </w:pPr>
      <w:r w:rsidRPr="001F779B">
        <w:t>Bidders’ attention is drawn to the fact that amendments to any of the Bid Conditions or setting of counter conditions by bidders may result in the invalidation of such bids.</w:t>
      </w:r>
    </w:p>
    <w:p w14:paraId="639AB94F" w14:textId="1322D0B3" w:rsidR="00AF6423" w:rsidRPr="001F779B" w:rsidRDefault="00AF6423" w:rsidP="00ED2C6A">
      <w:pPr>
        <w:pStyle w:val="Heading4"/>
        <w:ind w:hanging="1135"/>
      </w:pPr>
      <w:r w:rsidRPr="001F779B">
        <w:t>Fronting</w:t>
      </w:r>
    </w:p>
    <w:p w14:paraId="41C4030F" w14:textId="77777777" w:rsidR="00AF6423" w:rsidRPr="001F779B" w:rsidRDefault="00AF6423" w:rsidP="00544E29">
      <w:pPr>
        <w:pStyle w:val="ListParagraph"/>
        <w:numPr>
          <w:ilvl w:val="0"/>
          <w:numId w:val="12"/>
        </w:numPr>
      </w:pPr>
      <w:r w:rsidRPr="001F779B">
        <w:t xml:space="preserve">The SITA supports the spirit of Broad Based Black Economic Empowerment and recognizes that real empowerment can only be achieved through individuals and businesses conducting </w:t>
      </w:r>
      <w:r w:rsidRPr="001F779B">
        <w:lastRenderedPageBreak/>
        <w:t>themselves in accordance with the Constitution and in an honest, fair, equitable, transparent and legally compliant manner. Against this background the SITA will not condone any form of fronting.</w:t>
      </w:r>
    </w:p>
    <w:p w14:paraId="17B63DDA" w14:textId="77777777" w:rsidR="00AF6423" w:rsidRPr="001F779B" w:rsidRDefault="00AF6423" w:rsidP="00544E29">
      <w:pPr>
        <w:pStyle w:val="ListParagraph"/>
        <w:numPr>
          <w:ilvl w:val="0"/>
          <w:numId w:val="12"/>
        </w:numPr>
      </w:pPr>
      <w:r w:rsidRPr="001F779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68B1BF" w14:textId="09136CFF" w:rsidR="005F2530" w:rsidRPr="001F779B" w:rsidRDefault="005F2530" w:rsidP="00ED2C6A">
      <w:pPr>
        <w:pStyle w:val="Heading4"/>
        <w:ind w:hanging="1135"/>
      </w:pPr>
      <w:r w:rsidRPr="001F779B">
        <w:t>Supplier Due Diligence</w:t>
      </w:r>
    </w:p>
    <w:p w14:paraId="1777C6E7" w14:textId="77777777" w:rsidR="0072760B" w:rsidRPr="001F779B" w:rsidRDefault="005F2530" w:rsidP="00544E29">
      <w:pPr>
        <w:pStyle w:val="ListParagraph"/>
        <w:numPr>
          <w:ilvl w:val="0"/>
          <w:numId w:val="13"/>
        </w:numPr>
      </w:pPr>
      <w:r w:rsidRPr="001F779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9164F93" w14:textId="2E5AF48A" w:rsidR="0072760B" w:rsidRPr="001F779B" w:rsidRDefault="0072760B" w:rsidP="00ED2C6A">
      <w:pPr>
        <w:pStyle w:val="Heading4"/>
        <w:ind w:hanging="1135"/>
      </w:pPr>
      <w:r w:rsidRPr="001F779B">
        <w:t>Preference Goal Requirements conditions</w:t>
      </w:r>
    </w:p>
    <w:p w14:paraId="17F7BB6E" w14:textId="37D93015" w:rsidR="0072760B" w:rsidRPr="001F779B" w:rsidRDefault="0072760B">
      <w:pPr>
        <w:pStyle w:val="ListParagraph"/>
        <w:numPr>
          <w:ilvl w:val="0"/>
          <w:numId w:val="20"/>
        </w:numPr>
      </w:pPr>
      <w:r w:rsidRPr="001F779B">
        <w:t xml:space="preserve">The Bidder’s commitment for the Preference Goal Requirements in this tender will be legally </w:t>
      </w:r>
      <w:r w:rsidR="00775250" w:rsidRPr="001F779B">
        <w:t>binding,</w:t>
      </w:r>
      <w:r w:rsidRPr="001F779B">
        <w:t xml:space="preserve"> and the Bidder needs to perform against their commitment for the duration of the contract which will form part of the Contractual Agreement.</w:t>
      </w:r>
    </w:p>
    <w:p w14:paraId="15DE3C90" w14:textId="4337E7EA" w:rsidR="0072760B" w:rsidRPr="001F779B" w:rsidRDefault="0072760B">
      <w:pPr>
        <w:pStyle w:val="ListParagraph"/>
        <w:numPr>
          <w:ilvl w:val="0"/>
          <w:numId w:val="20"/>
        </w:numPr>
      </w:pPr>
      <w:r w:rsidRPr="001F779B">
        <w:t xml:space="preserve">The Bidder must </w:t>
      </w:r>
      <w:r w:rsidR="00A31C9A" w:rsidRPr="001F779B">
        <w:t>sustain or</w:t>
      </w:r>
      <w:r w:rsidRPr="001F779B">
        <w:t xml:space="preserve"> improve the company’s BBBEE Level for the duration of the contact which will form part of the Contractual Agreement.</w:t>
      </w:r>
    </w:p>
    <w:p w14:paraId="09C60C60" w14:textId="77777777" w:rsidR="0072760B" w:rsidRPr="001F779B" w:rsidRDefault="0072760B">
      <w:pPr>
        <w:pStyle w:val="ListParagraph"/>
        <w:numPr>
          <w:ilvl w:val="0"/>
          <w:numId w:val="20"/>
        </w:numPr>
      </w:pPr>
      <w:r w:rsidRPr="001F779B">
        <w:t>Performance of Preference Goal Requirements will be determined annually. Bidders must submit their Preference status report indicating progress against the Bidder’s Preferential commitments within 30 days of the yearly anniversary of the contract.</w:t>
      </w:r>
    </w:p>
    <w:p w14:paraId="0DD56ADC" w14:textId="77777777" w:rsidR="0072760B" w:rsidRPr="001F779B" w:rsidRDefault="0072760B">
      <w:pPr>
        <w:pStyle w:val="ListParagraph"/>
        <w:numPr>
          <w:ilvl w:val="0"/>
          <w:numId w:val="20"/>
        </w:numPr>
      </w:pPr>
      <w:r w:rsidRPr="001F779B">
        <w:t>Bidders need to keep auditable substantive records / evidence and upon request by SITA</w:t>
      </w:r>
      <w:r w:rsidR="000E14DD" w:rsidRPr="001F779B">
        <w:t>/Department</w:t>
      </w:r>
      <w:r w:rsidRPr="001F779B">
        <w:t xml:space="preserve"> must be made available for audit and, or due diligence purposes.</w:t>
      </w:r>
    </w:p>
    <w:p w14:paraId="4F71454D" w14:textId="77777777" w:rsidR="0072760B" w:rsidRPr="001F779B" w:rsidRDefault="0072760B">
      <w:pPr>
        <w:pStyle w:val="ListParagraph"/>
        <w:numPr>
          <w:ilvl w:val="0"/>
          <w:numId w:val="20"/>
        </w:numPr>
      </w:pPr>
      <w:r w:rsidRPr="001F779B">
        <w:t>SITA reserves the right to require from a Bidder, either before a bid is adjudicated or at any time subsequently, to substantiate any claim with regards to preferences, in any manner required by SITA.</w:t>
      </w:r>
    </w:p>
    <w:p w14:paraId="477C6A79" w14:textId="77777777" w:rsidR="0072760B" w:rsidRPr="001F779B" w:rsidRDefault="0072760B">
      <w:pPr>
        <w:pStyle w:val="ListParagraph"/>
        <w:numPr>
          <w:ilvl w:val="0"/>
          <w:numId w:val="20"/>
        </w:numPr>
      </w:pPr>
      <w:r w:rsidRPr="001F779B">
        <w:t>SITA reserves the right to verify information / evidence provided by the Bidder.</w:t>
      </w:r>
    </w:p>
    <w:p w14:paraId="0B0D7316" w14:textId="77777777" w:rsidR="008049F9" w:rsidRPr="001F779B" w:rsidRDefault="0072760B">
      <w:pPr>
        <w:pStyle w:val="ListParagraph"/>
        <w:numPr>
          <w:ilvl w:val="0"/>
          <w:numId w:val="20"/>
        </w:numPr>
      </w:pPr>
      <w:r w:rsidRPr="001F779B">
        <w:t>SITA</w:t>
      </w:r>
      <w:r w:rsidR="000E14DD" w:rsidRPr="001F779B">
        <w:t>/Department</w:t>
      </w:r>
      <w:r w:rsidRPr="001F779B">
        <w:t xml:space="preserve"> reserves the right to introduce a </w:t>
      </w:r>
      <w:r w:rsidRPr="001F779B">
        <w:rPr>
          <w:b/>
          <w:bCs/>
        </w:rPr>
        <w:t>penalty of 1%</w:t>
      </w:r>
      <w:r w:rsidRPr="001F779B">
        <w:t xml:space="preserve"> of the overall annual year spent by SITA</w:t>
      </w:r>
      <w:r w:rsidR="000E14DD" w:rsidRPr="001F779B">
        <w:t>/Department</w:t>
      </w:r>
      <w:r w:rsidRPr="001F779B">
        <w:t xml:space="preserve"> for the prior year if the Bidder fails to comply to </w:t>
      </w:r>
      <w:r w:rsidRPr="001F779B">
        <w:rPr>
          <w:b/>
          <w:bCs/>
        </w:rPr>
        <w:t>paragraphs (a), (b) and (c) above</w:t>
      </w:r>
      <w:r w:rsidRPr="001F779B">
        <w:t>.</w:t>
      </w:r>
    </w:p>
    <w:p w14:paraId="1E04BF47" w14:textId="55A11B4E" w:rsidR="008049F9" w:rsidRPr="001F779B" w:rsidRDefault="008049F9" w:rsidP="00042DC1">
      <w:pPr>
        <w:pStyle w:val="Heading3"/>
      </w:pPr>
      <w:bookmarkStart w:id="51" w:name="_Toc106894479"/>
      <w:bookmarkStart w:id="52" w:name="_Toc233876213"/>
      <w:r w:rsidRPr="001F779B">
        <w:t>Declaration of compliance and acceptance SCC</w:t>
      </w:r>
      <w:bookmarkEnd w:id="51"/>
      <w:bookmarkEnd w:id="52"/>
    </w:p>
    <w:p w14:paraId="372AC7AF" w14:textId="58FC21A6" w:rsidR="008049F9" w:rsidRPr="001F779B" w:rsidRDefault="008049F9" w:rsidP="008049F9">
      <w:pPr>
        <w:rPr>
          <w:lang w:val="en-GB"/>
        </w:rPr>
      </w:pPr>
      <w:r w:rsidRPr="001F779B">
        <w:rPr>
          <w:lang w:val="en-GB"/>
        </w:rPr>
        <w:t>I (we), the bidder hereby declare that I (we) accept ALL the Special Conditions of Contract as specified in par 4.3.</w:t>
      </w:r>
      <w:r w:rsidR="009A4A6A">
        <w:rPr>
          <w:lang w:val="en-GB"/>
        </w:rPr>
        <w:t>1</w:t>
      </w:r>
      <w:r w:rsidRPr="001F779B">
        <w:rPr>
          <w:lang w:val="en-GB"/>
        </w:rPr>
        <w:t xml:space="preserve"> above and shall comply with all stated obligations:</w:t>
      </w:r>
    </w:p>
    <w:p w14:paraId="7F3B4396" w14:textId="77777777" w:rsidR="008049F9" w:rsidRPr="002E5AED" w:rsidRDefault="008049F9" w:rsidP="008049F9">
      <w:pPr>
        <w:rPr>
          <w:highlight w:val="yellow"/>
          <w:lang w:val="en-GB"/>
        </w:rPr>
      </w:pPr>
    </w:p>
    <w:p w14:paraId="1F9CC87B" w14:textId="77777777" w:rsidR="008049F9" w:rsidRPr="001F779B" w:rsidRDefault="008049F9" w:rsidP="008049F9">
      <w:pPr>
        <w:rPr>
          <w:lang w:val="en-GB"/>
        </w:rPr>
      </w:pPr>
      <w:r w:rsidRPr="001F779B">
        <w:rPr>
          <w:lang w:val="en-GB"/>
        </w:rPr>
        <w:t xml:space="preserve">Name of </w:t>
      </w:r>
      <w:proofErr w:type="gramStart"/>
      <w:r w:rsidRPr="001F779B">
        <w:rPr>
          <w:lang w:val="en-GB"/>
        </w:rPr>
        <w:t>Bidder:_</w:t>
      </w:r>
      <w:proofErr w:type="gramEnd"/>
      <w:r w:rsidRPr="001F779B">
        <w:rPr>
          <w:lang w:val="en-GB"/>
        </w:rPr>
        <w:t>____________________________</w:t>
      </w:r>
      <w:r w:rsidRPr="001F779B">
        <w:rPr>
          <w:lang w:val="en-GB"/>
        </w:rPr>
        <w:tab/>
        <w:t>Signature: _________________________</w:t>
      </w:r>
    </w:p>
    <w:p w14:paraId="5CC3DB3E" w14:textId="77777777" w:rsidR="008049F9" w:rsidRPr="001F779B" w:rsidRDefault="008049F9" w:rsidP="008049F9"/>
    <w:p w14:paraId="60BEBB14" w14:textId="77777777" w:rsidR="0026097F" w:rsidRDefault="008049F9" w:rsidP="0026097F">
      <w:proofErr w:type="gramStart"/>
      <w:r w:rsidRPr="001F779B">
        <w:t>Date:_</w:t>
      </w:r>
      <w:proofErr w:type="gramEnd"/>
      <w:r w:rsidRPr="001F779B">
        <w:t>_____________</w:t>
      </w:r>
    </w:p>
    <w:p w14:paraId="101BDB24" w14:textId="77777777" w:rsidR="008360E8" w:rsidRDefault="008360E8" w:rsidP="0026097F"/>
    <w:p w14:paraId="1C024E97" w14:textId="77777777" w:rsidR="00C46368" w:rsidRPr="009A4A6A" w:rsidRDefault="00C46368" w:rsidP="009A4A6A">
      <w:pPr>
        <w:pStyle w:val="Heading2"/>
        <w:ind w:left="567"/>
      </w:pPr>
      <w:bookmarkStart w:id="53" w:name="_Toc165635687"/>
      <w:bookmarkStart w:id="54" w:name="_Toc229549281"/>
      <w:bookmarkStart w:id="55" w:name="_Toc233876214"/>
      <w:r w:rsidRPr="009A4A6A">
        <w:lastRenderedPageBreak/>
        <w:t>Price and Preference Points Evaluation (Stage 4)</w:t>
      </w:r>
      <w:bookmarkEnd w:id="53"/>
      <w:bookmarkEnd w:id="54"/>
      <w:bookmarkEnd w:id="55"/>
      <w:r w:rsidRPr="009A4A6A">
        <w:t xml:space="preserve"> </w:t>
      </w:r>
    </w:p>
    <w:p w14:paraId="1F8DB8CB" w14:textId="77777777" w:rsidR="00C46368" w:rsidRPr="00C46368" w:rsidRDefault="00C46368">
      <w:pPr>
        <w:keepNext/>
        <w:numPr>
          <w:ilvl w:val="2"/>
          <w:numId w:val="26"/>
        </w:numPr>
        <w:tabs>
          <w:tab w:val="num" w:pos="360"/>
        </w:tabs>
        <w:spacing w:before="120" w:line="240" w:lineRule="auto"/>
        <w:ind w:left="0" w:firstLine="0"/>
        <w:jc w:val="left"/>
        <w:outlineLvl w:val="2"/>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pPr>
      <w:bookmarkStart w:id="56" w:name="_Toc132720221"/>
      <w:bookmarkStart w:id="57" w:name="_Toc229549282"/>
      <w:bookmarkStart w:id="58" w:name="_Toc139372678"/>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 xml:space="preserve">Costing </w:t>
      </w:r>
      <w:bookmarkEnd w:id="56"/>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and Preference Evaluation</w:t>
      </w:r>
      <w:bookmarkEnd w:id="57"/>
    </w:p>
    <w:p w14:paraId="1AF71798" w14:textId="77777777" w:rsidR="00C46368" w:rsidRPr="00C46368" w:rsidRDefault="00C46368">
      <w:pPr>
        <w:numPr>
          <w:ilvl w:val="0"/>
          <w:numId w:val="28"/>
        </w:numPr>
        <w:rPr>
          <w:rFonts w:eastAsia="Calibri Light" w:cs="Calibri Light"/>
        </w:rPr>
      </w:pPr>
      <w:r w:rsidRPr="00C46368">
        <w:rPr>
          <w:rFonts w:eastAsia="Calibri Light" w:cs="Calibri Light"/>
          <w:lang w:val="en-GB"/>
        </w:rPr>
        <w:t xml:space="preserve">In terms of </w:t>
      </w:r>
      <w:bookmarkStart w:id="59" w:name="_Hlk80033687"/>
      <w:r w:rsidRPr="00C46368">
        <w:rPr>
          <w:rFonts w:eastAsia="Calibri Light" w:cs="Calibri Light"/>
          <w:lang w:val="en-GB"/>
        </w:rPr>
        <w:t>the SITA Preferential Procurement Policy</w:t>
      </w:r>
      <w:bookmarkEnd w:id="59"/>
      <w:r w:rsidRPr="00C46368">
        <w:rPr>
          <w:rFonts w:eastAsia="Calibri Light" w:cs="Calibri Light"/>
          <w:lang w:val="en-GB"/>
        </w:rPr>
        <w:t xml:space="preserve"> (PPP), the following preference point system is applicable to all Bids:</w:t>
      </w:r>
    </w:p>
    <w:p w14:paraId="1450DF83" w14:textId="77777777" w:rsidR="00C46368" w:rsidRPr="00C46368" w:rsidRDefault="00C46368">
      <w:pPr>
        <w:numPr>
          <w:ilvl w:val="1"/>
          <w:numId w:val="29"/>
        </w:numPr>
        <w:rPr>
          <w:rFonts w:eastAsia="Calibri Light" w:cs="Calibri Light"/>
        </w:rPr>
      </w:pPr>
      <w:r w:rsidRPr="00C46368">
        <w:rPr>
          <w:rFonts w:eastAsia="Calibri Light" w:cs="Calibri Light"/>
        </w:rPr>
        <w:t xml:space="preserve">the 80/20 system (80 Price, 20 Specific Goals) for requirements with a Rand value of up to R50 000 000 (all applicable taxes included); or </w:t>
      </w:r>
    </w:p>
    <w:p w14:paraId="7D9B6E64" w14:textId="77777777" w:rsidR="00C46368" w:rsidRPr="00C46368" w:rsidRDefault="00C46368">
      <w:pPr>
        <w:numPr>
          <w:ilvl w:val="0"/>
          <w:numId w:val="28"/>
        </w:numPr>
        <w:rPr>
          <w:rFonts w:eastAsia="Calibri Light" w:cs="Calibri Light"/>
          <w:lang w:val="en-GB"/>
        </w:rPr>
      </w:pPr>
      <w:r w:rsidRPr="00C46368">
        <w:rPr>
          <w:rFonts w:eastAsia="Calibri Light" w:cs="Calibri Light"/>
          <w:lang w:val="en-GB"/>
        </w:rPr>
        <w:t xml:space="preserve">The Applicable Preference Point system for this tender is the </w:t>
      </w:r>
      <w:r w:rsidRPr="00C46368">
        <w:rPr>
          <w:rFonts w:eastAsia="Calibri Light" w:cs="Calibri Light"/>
          <w:b/>
          <w:bCs/>
          <w:lang w:val="en-GB"/>
        </w:rPr>
        <w:t>80/20</w:t>
      </w:r>
      <w:r w:rsidRPr="00C46368">
        <w:rPr>
          <w:rFonts w:eastAsia="Calibri Light" w:cs="Calibri Light"/>
          <w:lang w:val="en-GB"/>
        </w:rPr>
        <w:t xml:space="preserve"> preference point system. </w:t>
      </w:r>
    </w:p>
    <w:p w14:paraId="4EE6EF4F" w14:textId="77777777" w:rsidR="00C46368" w:rsidRPr="00C46368" w:rsidRDefault="00C46368">
      <w:pPr>
        <w:numPr>
          <w:ilvl w:val="0"/>
          <w:numId w:val="28"/>
        </w:numPr>
        <w:rPr>
          <w:rFonts w:eastAsia="Calibri Light" w:cs="Calibri Light"/>
          <w:lang w:val="en-GB"/>
        </w:rPr>
      </w:pPr>
      <w:r w:rsidRPr="00C46368">
        <w:rPr>
          <w:rFonts w:eastAsia="Calibri Light" w:cs="Calibri Light"/>
          <w:lang w:val="en-GB"/>
        </w:rPr>
        <w:t xml:space="preserve">Points for this tender shall be awarded for: </w:t>
      </w:r>
    </w:p>
    <w:p w14:paraId="0C7782A4" w14:textId="77777777" w:rsidR="00C46368" w:rsidRPr="00C46368" w:rsidRDefault="00C46368">
      <w:pPr>
        <w:numPr>
          <w:ilvl w:val="1"/>
          <w:numId w:val="30"/>
        </w:numPr>
        <w:rPr>
          <w:rFonts w:eastAsia="Calibri Light" w:cs="Calibri Light"/>
        </w:rPr>
      </w:pPr>
      <w:r w:rsidRPr="00C46368">
        <w:rPr>
          <w:rFonts w:eastAsia="Calibri Light" w:cs="Calibri Light"/>
        </w:rPr>
        <w:t>Price; and</w:t>
      </w:r>
    </w:p>
    <w:p w14:paraId="5FDB985B" w14:textId="77777777" w:rsidR="00C46368" w:rsidRPr="00C46368" w:rsidRDefault="00C46368">
      <w:pPr>
        <w:numPr>
          <w:ilvl w:val="1"/>
          <w:numId w:val="30"/>
        </w:numPr>
        <w:rPr>
          <w:rFonts w:eastAsia="Calibri Light" w:cs="Calibri Light"/>
        </w:rPr>
      </w:pPr>
      <w:r w:rsidRPr="00C46368">
        <w:rPr>
          <w:rFonts w:eastAsia="Calibri Light" w:cs="Calibri Light"/>
        </w:rPr>
        <w:t>Preference points for specific goals.</w:t>
      </w:r>
    </w:p>
    <w:p w14:paraId="0679E0B7" w14:textId="00BBD63C" w:rsidR="004D27DF" w:rsidRDefault="00C46368" w:rsidP="00E56366">
      <w:pPr>
        <w:numPr>
          <w:ilvl w:val="0"/>
          <w:numId w:val="28"/>
        </w:numPr>
        <w:rPr>
          <w:rFonts w:eastAsia="Calibri Light" w:cs="Calibri Light"/>
          <w:lang w:val="en-GB"/>
        </w:rPr>
      </w:pPr>
      <w:r w:rsidRPr="00C46368">
        <w:rPr>
          <w:rFonts w:eastAsia="Calibri Light" w:cs="Calibri Light"/>
          <w:lang w:val="en-GB"/>
        </w:rPr>
        <w:t>The maximum points for this tender will be allocated as follows, subject to par.2.</w:t>
      </w:r>
      <w:bookmarkStart w:id="60" w:name="_Toc107394442"/>
    </w:p>
    <w:p w14:paraId="12C6587B" w14:textId="77777777" w:rsidR="00E56366" w:rsidRPr="00E56366" w:rsidRDefault="00E56366" w:rsidP="00E56366">
      <w:pPr>
        <w:ind w:left="567"/>
        <w:rPr>
          <w:rFonts w:eastAsia="Calibri Light" w:cs="Calibri Light"/>
          <w:lang w:val="en-GB"/>
        </w:rPr>
      </w:pPr>
    </w:p>
    <w:p w14:paraId="2E70DADD" w14:textId="276FC8DF" w:rsidR="00C46368" w:rsidRPr="00C46368" w:rsidRDefault="00C46368" w:rsidP="00C46368">
      <w:pPr>
        <w:keepNext/>
        <w:spacing w:before="120" w:line="240" w:lineRule="auto"/>
        <w:jc w:val="center"/>
        <w:rPr>
          <w:rFonts w:asciiTheme="minorHAnsi" w:eastAsia="Calibri Light" w:hAnsiTheme="minorHAnsi" w:cs="Times New Roman"/>
          <w:b/>
          <w:szCs w:val="24"/>
          <w:lang w:val="en-GB"/>
        </w:rPr>
      </w:pPr>
      <w:r w:rsidRPr="00C46368">
        <w:rPr>
          <w:rFonts w:asciiTheme="minorHAnsi" w:eastAsia="Calibri Light" w:hAnsiTheme="minorHAnsi" w:cs="Times New Roman"/>
          <w:b/>
          <w:szCs w:val="24"/>
          <w:lang w:val="en-GB"/>
        </w:rPr>
        <w:t>Table</w:t>
      </w:r>
      <w:r w:rsidRPr="00C46368">
        <w:rPr>
          <w:rFonts w:asciiTheme="minorHAnsi" w:eastAsia="Times New Roman" w:hAnsiTheme="minorHAnsi" w:cs="Times New Roman"/>
          <w:b/>
          <w:szCs w:val="24"/>
          <w:lang w:val="en-GB"/>
        </w:rPr>
        <w:t xml:space="preserve"> </w:t>
      </w:r>
      <w:r w:rsidR="00775250">
        <w:rPr>
          <w:rFonts w:asciiTheme="minorHAnsi" w:eastAsia="Times New Roman" w:hAnsiTheme="minorHAnsi" w:cs="Times New Roman"/>
          <w:b/>
          <w:szCs w:val="24"/>
          <w:lang w:val="en-GB"/>
        </w:rPr>
        <w:t>3</w:t>
      </w:r>
      <w:r w:rsidRPr="00C46368">
        <w:rPr>
          <w:rFonts w:asciiTheme="minorHAnsi" w:eastAsia="Calibri Light" w:hAnsiTheme="minorHAnsi" w:cs="Times New Roman"/>
          <w:b/>
          <w:szCs w:val="24"/>
          <w:lang w:val="en-GB"/>
        </w:rPr>
        <w:t>: Points Allocation</w:t>
      </w:r>
      <w:bookmarkEnd w:id="60"/>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C46368" w:rsidRPr="00C46368" w14:paraId="0817FEDF" w14:textId="77777777" w:rsidTr="009346B1">
        <w:tc>
          <w:tcPr>
            <w:tcW w:w="7791" w:type="dxa"/>
            <w:shd w:val="solid" w:color="DBE5F1" w:fill="DBE5F1"/>
          </w:tcPr>
          <w:p w14:paraId="3A891FEF" w14:textId="77777777" w:rsidR="00C46368" w:rsidRPr="00C46368" w:rsidRDefault="00C46368" w:rsidP="00C46368">
            <w:pPr>
              <w:rPr>
                <w:rFonts w:asciiTheme="minorHAnsi" w:eastAsia="Calibri Light" w:hAnsiTheme="minorHAnsi" w:cstheme="minorHAnsi"/>
                <w:b/>
                <w:bCs/>
                <w:color w:val="002060"/>
              </w:rPr>
            </w:pPr>
            <w:r w:rsidRPr="00C46368">
              <w:rPr>
                <w:rFonts w:asciiTheme="minorHAnsi" w:eastAsia="Calibri Light" w:hAnsiTheme="minorHAnsi" w:cstheme="minorHAnsi"/>
                <w:b/>
                <w:bCs/>
                <w:color w:val="002060"/>
              </w:rPr>
              <w:t>Description</w:t>
            </w:r>
          </w:p>
        </w:tc>
        <w:tc>
          <w:tcPr>
            <w:tcW w:w="1275" w:type="dxa"/>
            <w:shd w:val="solid" w:color="DBE5F1" w:fill="DBE5F1"/>
          </w:tcPr>
          <w:p w14:paraId="399AF0E3" w14:textId="77777777" w:rsidR="00C46368" w:rsidRPr="00C46368" w:rsidRDefault="00C46368" w:rsidP="00C46368">
            <w:pPr>
              <w:rPr>
                <w:rFonts w:asciiTheme="minorHAnsi" w:eastAsia="Calibri Light" w:hAnsiTheme="minorHAnsi" w:cstheme="minorHAnsi"/>
                <w:b/>
                <w:bCs/>
                <w:color w:val="002060"/>
              </w:rPr>
            </w:pPr>
            <w:r w:rsidRPr="00C46368">
              <w:rPr>
                <w:rFonts w:asciiTheme="minorHAnsi" w:eastAsia="Calibri Light" w:hAnsiTheme="minorHAnsi" w:cstheme="minorHAnsi"/>
                <w:b/>
                <w:bCs/>
                <w:color w:val="002060"/>
              </w:rPr>
              <w:t>Points</w:t>
            </w:r>
          </w:p>
        </w:tc>
      </w:tr>
      <w:tr w:rsidR="00C46368" w:rsidRPr="00C46368" w14:paraId="14B3E95B" w14:textId="77777777" w:rsidTr="009346B1">
        <w:tc>
          <w:tcPr>
            <w:tcW w:w="7791" w:type="dxa"/>
          </w:tcPr>
          <w:p w14:paraId="1B9972A7" w14:textId="77777777" w:rsidR="00C46368" w:rsidRPr="00C46368" w:rsidRDefault="00C46368" w:rsidP="00C46368">
            <w:pPr>
              <w:rPr>
                <w:rFonts w:asciiTheme="minorHAnsi" w:eastAsia="Calibri Light" w:hAnsiTheme="minorHAnsi" w:cstheme="minorHAnsi"/>
                <w:lang w:val="en-GB"/>
              </w:rPr>
            </w:pPr>
            <w:r w:rsidRPr="00C46368">
              <w:rPr>
                <w:rFonts w:asciiTheme="minorHAnsi" w:eastAsia="Calibri Light" w:hAnsiTheme="minorHAnsi" w:cstheme="minorHAnsi"/>
                <w:lang w:val="en-GB"/>
              </w:rPr>
              <w:t>Price</w:t>
            </w:r>
          </w:p>
        </w:tc>
        <w:tc>
          <w:tcPr>
            <w:tcW w:w="1275" w:type="dxa"/>
          </w:tcPr>
          <w:p w14:paraId="68D028A3" w14:textId="77777777" w:rsidR="00C46368" w:rsidRPr="00C46368" w:rsidRDefault="00C46368" w:rsidP="00C46368">
            <w:pPr>
              <w:jc w:val="center"/>
              <w:rPr>
                <w:rFonts w:asciiTheme="minorHAnsi" w:eastAsia="Calibri Light" w:hAnsiTheme="minorHAnsi" w:cstheme="minorHAnsi"/>
                <w:b/>
                <w:bCs/>
              </w:rPr>
            </w:pPr>
            <w:r w:rsidRPr="00C46368">
              <w:rPr>
                <w:rFonts w:asciiTheme="minorHAnsi" w:eastAsia="Calibri Light" w:hAnsiTheme="minorHAnsi" w:cstheme="minorHAnsi"/>
                <w:b/>
                <w:bCs/>
              </w:rPr>
              <w:t>80</w:t>
            </w:r>
          </w:p>
        </w:tc>
      </w:tr>
      <w:tr w:rsidR="00C46368" w:rsidRPr="00C46368" w14:paraId="0D9F2E0C" w14:textId="77777777" w:rsidTr="009346B1">
        <w:tc>
          <w:tcPr>
            <w:tcW w:w="7791" w:type="dxa"/>
          </w:tcPr>
          <w:p w14:paraId="550C105D" w14:textId="77777777" w:rsidR="00C46368" w:rsidRPr="00C46368" w:rsidRDefault="00C46368" w:rsidP="00C46368">
            <w:pPr>
              <w:rPr>
                <w:rFonts w:asciiTheme="minorHAnsi" w:eastAsia="Calibri Light" w:hAnsiTheme="minorHAnsi" w:cstheme="minorHAnsi"/>
                <w:lang w:val="en-GB"/>
              </w:rPr>
            </w:pPr>
            <w:r w:rsidRPr="00C46368">
              <w:rPr>
                <w:rFonts w:asciiTheme="minorHAnsi" w:eastAsia="Calibri Light" w:hAnsiTheme="minorHAnsi" w:cstheme="minorHAnsi"/>
                <w:lang w:val="en-GB"/>
              </w:rPr>
              <w:t>Preference points for specific goals</w:t>
            </w:r>
          </w:p>
        </w:tc>
        <w:tc>
          <w:tcPr>
            <w:tcW w:w="1275" w:type="dxa"/>
          </w:tcPr>
          <w:p w14:paraId="4ADCA47D" w14:textId="77777777" w:rsidR="00C46368" w:rsidRPr="00C46368" w:rsidRDefault="00C46368" w:rsidP="00C46368">
            <w:pPr>
              <w:jc w:val="center"/>
              <w:rPr>
                <w:rFonts w:asciiTheme="minorHAnsi" w:eastAsia="Calibri Light" w:hAnsiTheme="minorHAnsi" w:cstheme="minorHAnsi"/>
                <w:b/>
                <w:bCs/>
              </w:rPr>
            </w:pPr>
            <w:r w:rsidRPr="00C46368">
              <w:rPr>
                <w:rFonts w:asciiTheme="minorHAnsi" w:eastAsia="Calibri Light" w:hAnsiTheme="minorHAnsi" w:cstheme="minorHAnsi"/>
                <w:b/>
                <w:bCs/>
              </w:rPr>
              <w:t>20</w:t>
            </w:r>
          </w:p>
        </w:tc>
      </w:tr>
      <w:tr w:rsidR="00C46368" w:rsidRPr="00C46368" w14:paraId="455716D4" w14:textId="77777777" w:rsidTr="009346B1">
        <w:tc>
          <w:tcPr>
            <w:tcW w:w="7791" w:type="dxa"/>
          </w:tcPr>
          <w:p w14:paraId="2EB645A5" w14:textId="77777777" w:rsidR="00C46368" w:rsidRPr="00C46368" w:rsidRDefault="00C46368" w:rsidP="00C46368">
            <w:pPr>
              <w:rPr>
                <w:rFonts w:asciiTheme="minorHAnsi" w:eastAsia="Calibri Light" w:hAnsiTheme="minorHAnsi" w:cstheme="minorHAnsi"/>
                <w:lang w:val="en-GB"/>
              </w:rPr>
            </w:pPr>
            <w:r w:rsidRPr="00C46368">
              <w:rPr>
                <w:rFonts w:asciiTheme="minorHAnsi" w:eastAsia="Calibri Light" w:hAnsiTheme="minorHAnsi" w:cstheme="minorHAnsi"/>
                <w:lang w:val="en-GB"/>
              </w:rPr>
              <w:t>Total points for Price and preference points for specific goals</w:t>
            </w:r>
          </w:p>
        </w:tc>
        <w:tc>
          <w:tcPr>
            <w:tcW w:w="1275" w:type="dxa"/>
          </w:tcPr>
          <w:p w14:paraId="219AA921" w14:textId="77777777" w:rsidR="00C46368" w:rsidRPr="00C46368" w:rsidRDefault="00C46368" w:rsidP="00C46368">
            <w:pPr>
              <w:jc w:val="center"/>
              <w:rPr>
                <w:rFonts w:asciiTheme="minorHAnsi" w:eastAsia="Calibri Light" w:hAnsiTheme="minorHAnsi" w:cstheme="minorHAnsi"/>
                <w:b/>
                <w:bCs/>
              </w:rPr>
            </w:pPr>
            <w:r w:rsidRPr="00C46368">
              <w:rPr>
                <w:rFonts w:asciiTheme="minorHAnsi" w:eastAsia="Calibri Light" w:hAnsiTheme="minorHAnsi" w:cstheme="minorHAnsi"/>
                <w:b/>
                <w:bCs/>
              </w:rPr>
              <w:t>100</w:t>
            </w:r>
          </w:p>
        </w:tc>
      </w:tr>
    </w:tbl>
    <w:p w14:paraId="39139390" w14:textId="77777777" w:rsidR="00C46368" w:rsidRPr="00C46368" w:rsidRDefault="00C46368">
      <w:pPr>
        <w:keepNext/>
        <w:numPr>
          <w:ilvl w:val="2"/>
          <w:numId w:val="26"/>
        </w:numPr>
        <w:tabs>
          <w:tab w:val="num" w:pos="360"/>
        </w:tabs>
        <w:spacing w:before="120" w:line="240" w:lineRule="auto"/>
        <w:ind w:left="0" w:firstLine="0"/>
        <w:jc w:val="left"/>
        <w:outlineLvl w:val="2"/>
        <w:rPr>
          <w:rFonts w:asciiTheme="majorHAnsi" w:eastAsia="Times New Roman" w:hAnsiTheme="majorHAnsi" w:cs="Calibri Light"/>
          <w:b/>
          <w:color w:val="0E1B8D"/>
          <w:sz w:val="24"/>
          <w:szCs w:val="24"/>
          <w:lang w:val="en-GB"/>
        </w:rPr>
      </w:pPr>
      <w:bookmarkStart w:id="61" w:name="_Toc141871390"/>
      <w:bookmarkStart w:id="62" w:name="_Toc229549283"/>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Costing and Pricing Conditions</w:t>
      </w:r>
      <w:bookmarkEnd w:id="61"/>
      <w:bookmarkEnd w:id="62"/>
    </w:p>
    <w:p w14:paraId="3F10DF44" w14:textId="77777777" w:rsidR="00C46368" w:rsidRPr="00C46368" w:rsidRDefault="00C46368">
      <w:pPr>
        <w:numPr>
          <w:ilvl w:val="6"/>
          <w:numId w:val="28"/>
        </w:numPr>
        <w:tabs>
          <w:tab w:val="left" w:pos="709"/>
        </w:tabs>
        <w:spacing w:after="0"/>
        <w:ind w:left="851" w:hanging="284"/>
        <w:outlineLvl w:val="0"/>
        <w:rPr>
          <w:rFonts w:asciiTheme="minorHAnsi" w:eastAsia="Calibri Light" w:hAnsiTheme="minorHAnsi" w:cs="Calibri Light"/>
        </w:rPr>
      </w:pPr>
      <w:r w:rsidRPr="00C46368">
        <w:rPr>
          <w:rFonts w:asciiTheme="minorHAnsi" w:eastAsia="Calibri Light" w:hAnsiTheme="minorHAnsi" w:cs="Calibri Light"/>
          <w:b/>
          <w:bCs/>
        </w:rPr>
        <w:t xml:space="preserve"> South African Pricing</w:t>
      </w:r>
      <w:r w:rsidRPr="00C46368">
        <w:rPr>
          <w:rFonts w:asciiTheme="minorHAnsi" w:eastAsia="Calibri Light" w:hAnsiTheme="minorHAnsi" w:cs="Calibri Light"/>
        </w:rPr>
        <w:t xml:space="preserve"> - The total price must be VAT inclusive and be quoted in South African Rand (ZAR).</w:t>
      </w:r>
    </w:p>
    <w:p w14:paraId="05521962" w14:textId="77777777" w:rsidR="00C46368" w:rsidRPr="00C46368" w:rsidRDefault="00C46368">
      <w:pPr>
        <w:numPr>
          <w:ilvl w:val="6"/>
          <w:numId w:val="28"/>
        </w:numPr>
        <w:tabs>
          <w:tab w:val="left" w:pos="709"/>
        </w:tabs>
        <w:spacing w:after="0"/>
        <w:ind w:left="851" w:hanging="284"/>
        <w:outlineLvl w:val="0"/>
        <w:rPr>
          <w:rFonts w:asciiTheme="minorHAnsi" w:eastAsia="Calibri Light" w:hAnsiTheme="minorHAnsi" w:cs="Calibri Light"/>
          <w:b/>
          <w:bCs/>
        </w:rPr>
      </w:pPr>
      <w:r w:rsidRPr="00C46368">
        <w:rPr>
          <w:rFonts w:asciiTheme="minorHAnsi" w:eastAsia="Calibri Light" w:hAnsiTheme="minorHAnsi" w:cs="Calibri Light"/>
          <w:b/>
          <w:bCs/>
        </w:rPr>
        <w:t>Total Price</w:t>
      </w:r>
    </w:p>
    <w:p w14:paraId="39A48ABC" w14:textId="77777777" w:rsidR="00C46368" w:rsidRPr="00C46368" w:rsidRDefault="00C46368" w:rsidP="00544E29">
      <w:pPr>
        <w:numPr>
          <w:ilvl w:val="1"/>
          <w:numId w:val="14"/>
        </w:numPr>
        <w:spacing w:after="0"/>
        <w:ind w:left="1276" w:hanging="425"/>
        <w:outlineLvl w:val="0"/>
        <w:rPr>
          <w:rFonts w:eastAsia="Calibri Light" w:cs="Calibri Light"/>
        </w:rPr>
      </w:pPr>
      <w:r w:rsidRPr="00C46368">
        <w:rPr>
          <w:rFonts w:eastAsia="Calibri Light" w:cs="Calibri Light"/>
        </w:rPr>
        <w:t>All quoted prices are the total price for the entire scope of required services and deliverables to be provided by the bidder.</w:t>
      </w:r>
    </w:p>
    <w:p w14:paraId="786B28BB" w14:textId="77777777" w:rsidR="00C46368" w:rsidRPr="00C46368" w:rsidRDefault="00C46368" w:rsidP="00544E29">
      <w:pPr>
        <w:numPr>
          <w:ilvl w:val="1"/>
          <w:numId w:val="14"/>
        </w:numPr>
        <w:spacing w:after="0"/>
        <w:ind w:left="1276" w:hanging="425"/>
        <w:outlineLvl w:val="0"/>
        <w:rPr>
          <w:rFonts w:eastAsia="Calibri Light" w:cs="Calibri Light"/>
        </w:rPr>
      </w:pPr>
      <w:r w:rsidRPr="00C46368">
        <w:rPr>
          <w:rFonts w:eastAsia="Calibri Light" w:cs="Calibri Light"/>
        </w:rPr>
        <w:t>All additional costs as well as cost of delivery, labour, S&amp;T, overtime, etc. must be included in this bid.</w:t>
      </w:r>
    </w:p>
    <w:p w14:paraId="4206975A" w14:textId="77777777" w:rsidR="00C46368" w:rsidRPr="00C46368" w:rsidRDefault="00C46368" w:rsidP="00544E29">
      <w:pPr>
        <w:numPr>
          <w:ilvl w:val="1"/>
          <w:numId w:val="14"/>
        </w:numPr>
        <w:spacing w:after="0"/>
        <w:ind w:left="1276" w:hanging="425"/>
        <w:outlineLvl w:val="0"/>
        <w:rPr>
          <w:rFonts w:eastAsia="Calibri Light" w:cs="Calibri Light"/>
        </w:rPr>
      </w:pPr>
      <w:r w:rsidRPr="00C46368">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11E936A2" w14:textId="77777777" w:rsidR="00C46368" w:rsidRPr="00C46368" w:rsidRDefault="00C46368" w:rsidP="00544E29">
      <w:pPr>
        <w:numPr>
          <w:ilvl w:val="1"/>
          <w:numId w:val="14"/>
        </w:numPr>
        <w:spacing w:after="0"/>
        <w:ind w:left="1276" w:hanging="425"/>
        <w:outlineLvl w:val="0"/>
        <w:rPr>
          <w:rFonts w:eastAsia="Calibri Light" w:cs="Calibri Light"/>
          <w:u w:val="single"/>
        </w:rPr>
      </w:pPr>
      <w:r w:rsidRPr="00C46368">
        <w:rPr>
          <w:rFonts w:eastAsia="Calibri Light" w:cs="Calibri Light"/>
          <w:u w:val="single"/>
        </w:rPr>
        <w:t>SITA reserves the right to negotiate pricing with the successful bidder prior to the award as well as envisaged quantities</w:t>
      </w:r>
    </w:p>
    <w:p w14:paraId="3AE19DA6" w14:textId="77777777" w:rsidR="00C46368" w:rsidRPr="00C46368" w:rsidRDefault="00C46368">
      <w:pPr>
        <w:numPr>
          <w:ilvl w:val="6"/>
          <w:numId w:val="28"/>
        </w:numPr>
        <w:tabs>
          <w:tab w:val="left" w:pos="709"/>
        </w:tabs>
        <w:spacing w:after="0"/>
        <w:ind w:left="851" w:hanging="284"/>
        <w:outlineLvl w:val="0"/>
        <w:rPr>
          <w:rFonts w:asciiTheme="minorHAnsi" w:eastAsia="Calibri Light" w:hAnsiTheme="minorHAnsi" w:cs="Calibri Light"/>
        </w:rPr>
      </w:pPr>
      <w:r w:rsidRPr="00C46368">
        <w:rPr>
          <w:rFonts w:asciiTheme="minorHAnsi" w:eastAsia="Calibri Light" w:hAnsiTheme="minorHAnsi" w:cs="Calibri Light"/>
        </w:rPr>
        <w:t>These conditions will form part of the Contract between SITA and the bidder. However, SITA reserves the right to include or waive the condition in the Contract.</w:t>
      </w:r>
    </w:p>
    <w:p w14:paraId="7C69B701" w14:textId="77777777" w:rsidR="00C46368" w:rsidRPr="00C46368" w:rsidRDefault="00C46368">
      <w:pPr>
        <w:numPr>
          <w:ilvl w:val="6"/>
          <w:numId w:val="28"/>
        </w:numPr>
        <w:tabs>
          <w:tab w:val="left" w:pos="709"/>
        </w:tabs>
        <w:spacing w:after="0"/>
        <w:ind w:left="851" w:hanging="284"/>
        <w:outlineLvl w:val="0"/>
        <w:rPr>
          <w:rFonts w:asciiTheme="minorHAnsi" w:eastAsia="Calibri Light" w:hAnsiTheme="minorHAnsi" w:cs="Calibri Light"/>
        </w:rPr>
      </w:pPr>
      <w:r w:rsidRPr="00C46368">
        <w:rPr>
          <w:rFonts w:asciiTheme="minorHAnsi" w:eastAsia="Calibri Light" w:hAnsiTheme="minorHAnsi" w:cs="Calibri Light"/>
        </w:rPr>
        <w:t xml:space="preserve">The bidder must complete the declaration of acceptance as per </w:t>
      </w:r>
      <w:r w:rsidRPr="00C46368">
        <w:rPr>
          <w:rFonts w:asciiTheme="minorHAnsi" w:eastAsia="Calibri Light" w:hAnsiTheme="minorHAnsi" w:cs="Calibri Light"/>
          <w:b/>
          <w:bCs/>
        </w:rPr>
        <w:t>par 4.4.5</w:t>
      </w:r>
      <w:r w:rsidRPr="00C46368">
        <w:rPr>
          <w:rFonts w:asciiTheme="minorHAnsi" w:eastAsia="Calibri Light" w:hAnsiTheme="minorHAnsi" w:cs="Calibri Light"/>
        </w:rPr>
        <w:t xml:space="preserve"> below by marking with an “X” either “ACCEPT ALL”, or “DO NOT ACCEPT ALL”, failing which the declaration will be regarded as “DO NOT ACCEPT ALL” and the bid will be disqualified. </w:t>
      </w:r>
    </w:p>
    <w:p w14:paraId="7E9E890F" w14:textId="77777777" w:rsidR="00C46368" w:rsidRPr="00C46368" w:rsidRDefault="00C46368">
      <w:pPr>
        <w:numPr>
          <w:ilvl w:val="6"/>
          <w:numId w:val="28"/>
        </w:numPr>
        <w:tabs>
          <w:tab w:val="left" w:pos="709"/>
        </w:tabs>
        <w:spacing w:after="0"/>
        <w:ind w:left="851" w:hanging="284"/>
        <w:outlineLvl w:val="0"/>
        <w:rPr>
          <w:rFonts w:asciiTheme="minorHAnsi" w:eastAsia="Calibri Light" w:hAnsiTheme="minorHAnsi" w:cs="Calibri Light"/>
          <w:b/>
          <w:bCs/>
        </w:rPr>
      </w:pPr>
      <w:r w:rsidRPr="00C46368">
        <w:rPr>
          <w:rFonts w:asciiTheme="minorHAnsi" w:eastAsia="Calibri Light" w:hAnsiTheme="minorHAnsi" w:cs="Calibri Light"/>
          <w:b/>
          <w:bCs/>
        </w:rPr>
        <w:t>Rate of Exchange Pricing Information</w:t>
      </w:r>
    </w:p>
    <w:p w14:paraId="22FD13A4" w14:textId="77777777" w:rsidR="00C46368" w:rsidRPr="00C46368" w:rsidRDefault="00C46368" w:rsidP="00C46368">
      <w:pPr>
        <w:ind w:left="851"/>
      </w:pPr>
      <w:r w:rsidRPr="00C46368">
        <w:t>Provide the TOTAL BID PRICE for the duration of Contract and clearly indicate the Local Price and Foreign Price, where –</w:t>
      </w:r>
    </w:p>
    <w:p w14:paraId="61E7328C" w14:textId="77777777" w:rsidR="00C46368" w:rsidRPr="00C46368" w:rsidRDefault="00C46368">
      <w:pPr>
        <w:numPr>
          <w:ilvl w:val="0"/>
          <w:numId w:val="43"/>
        </w:numPr>
        <w:ind w:left="1208" w:hanging="357"/>
      </w:pPr>
      <w:r w:rsidRPr="00C46368">
        <w:rPr>
          <w:b/>
        </w:rPr>
        <w:t>Local Price</w:t>
      </w:r>
      <w:r w:rsidRPr="00C46368">
        <w:t xml:space="preserve"> means the portion of the TOTAL price that is NOT dependent on the Foreign Rate of Exchange (ROE) and.</w:t>
      </w:r>
    </w:p>
    <w:p w14:paraId="7D8B18FF" w14:textId="77777777" w:rsidR="00C46368" w:rsidRPr="00C46368" w:rsidRDefault="00C46368">
      <w:pPr>
        <w:numPr>
          <w:ilvl w:val="0"/>
          <w:numId w:val="43"/>
        </w:numPr>
        <w:ind w:left="1208" w:hanging="357"/>
      </w:pPr>
      <w:r w:rsidRPr="00C46368">
        <w:rPr>
          <w:b/>
        </w:rPr>
        <w:t>Foreign Price</w:t>
      </w:r>
      <w:r w:rsidRPr="00C46368">
        <w:t xml:space="preserve"> means the portion of the TOTAL price that is dependent on the Foreign Rate of Exchange (ROE).</w:t>
      </w:r>
    </w:p>
    <w:p w14:paraId="5C4ADD4E" w14:textId="77777777" w:rsidR="00C46368" w:rsidRPr="00C46368" w:rsidRDefault="00C46368">
      <w:pPr>
        <w:numPr>
          <w:ilvl w:val="0"/>
          <w:numId w:val="43"/>
        </w:numPr>
        <w:ind w:left="1208" w:hanging="357"/>
      </w:pPr>
      <w:r w:rsidRPr="00C46368">
        <w:rPr>
          <w:b/>
        </w:rPr>
        <w:lastRenderedPageBreak/>
        <w:t>Exchange Rate</w:t>
      </w:r>
      <w:r w:rsidRPr="00C46368">
        <w:t xml:space="preserve"> means the ROE (ZA Rand vs foreign currency) as determined at time of bid.</w:t>
      </w:r>
    </w:p>
    <w:p w14:paraId="3F18DE1D" w14:textId="77777777" w:rsidR="00C46368" w:rsidRPr="00C46368" w:rsidRDefault="00C46368">
      <w:pPr>
        <w:keepNext/>
        <w:numPr>
          <w:ilvl w:val="2"/>
          <w:numId w:val="26"/>
        </w:numPr>
        <w:tabs>
          <w:tab w:val="num" w:pos="360"/>
        </w:tabs>
        <w:spacing w:before="120" w:line="240" w:lineRule="auto"/>
        <w:ind w:left="0" w:firstLine="0"/>
        <w:jc w:val="left"/>
        <w:outlineLvl w:val="2"/>
        <w:rPr>
          <w:rFonts w:asciiTheme="majorHAnsi" w:eastAsia="Times New Roman" w:hAnsiTheme="majorHAnsi" w:cs="Calibri Light"/>
          <w:b/>
          <w:color w:val="0E1B8D"/>
          <w:sz w:val="24"/>
          <w:szCs w:val="24"/>
          <w:lang w:val="en-GB"/>
        </w:rPr>
      </w:pPr>
      <w:bookmarkStart w:id="63" w:name="_Toc229549284"/>
      <w:r w:rsidRPr="00C46368">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t>Bid Exchange Rate Conditions</w:t>
      </w:r>
      <w:bookmarkEnd w:id="63"/>
    </w:p>
    <w:p w14:paraId="380DE424" w14:textId="77777777" w:rsidR="00C46368" w:rsidRPr="00C46368" w:rsidRDefault="00C46368" w:rsidP="00C46368">
      <w:pPr>
        <w:ind w:left="567"/>
        <w:rPr>
          <w:b/>
        </w:rPr>
      </w:pPr>
      <w:r w:rsidRPr="00C46368">
        <w:rPr>
          <w:rFonts w:asciiTheme="minorHAnsi" w:hAnsiTheme="minorHAnsi" w:cstheme="minorHAnsi"/>
        </w:rPr>
        <w:t>The bidders must use the exchange rate provided below to enable SITA to compare the prices provided by using the same exchange rate</w:t>
      </w:r>
      <w:r w:rsidRPr="00C46368">
        <w:t>:</w:t>
      </w:r>
    </w:p>
    <w:tbl>
      <w:tblPr>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36"/>
        <w:gridCol w:w="4530"/>
      </w:tblGrid>
      <w:tr w:rsidR="00C46368" w:rsidRPr="00C46368" w14:paraId="1C6AA550" w14:textId="77777777" w:rsidTr="009346B1">
        <w:tc>
          <w:tcPr>
            <w:tcW w:w="4536" w:type="dxa"/>
            <w:shd w:val="clear" w:color="auto" w:fill="C6D9F1"/>
          </w:tcPr>
          <w:p w14:paraId="07F5F83F" w14:textId="77777777" w:rsidR="00C46368" w:rsidRPr="00C46368" w:rsidRDefault="00C46368" w:rsidP="00C46368">
            <w:pPr>
              <w:rPr>
                <w:b/>
              </w:rPr>
            </w:pPr>
            <w:r w:rsidRPr="00C46368">
              <w:rPr>
                <w:b/>
              </w:rPr>
              <w:t>Foreign currency</w:t>
            </w:r>
          </w:p>
        </w:tc>
        <w:tc>
          <w:tcPr>
            <w:tcW w:w="4530" w:type="dxa"/>
            <w:shd w:val="clear" w:color="auto" w:fill="C6D9F1"/>
          </w:tcPr>
          <w:p w14:paraId="02414116" w14:textId="77777777" w:rsidR="00C46368" w:rsidRPr="00C46368" w:rsidRDefault="00C46368" w:rsidP="00C46368">
            <w:pPr>
              <w:rPr>
                <w:b/>
              </w:rPr>
            </w:pPr>
            <w:r w:rsidRPr="00C46368">
              <w:rPr>
                <w:b/>
              </w:rPr>
              <w:t xml:space="preserve">South African Rand (ZAR) exchange rate </w:t>
            </w:r>
          </w:p>
        </w:tc>
      </w:tr>
      <w:tr w:rsidR="00C46368" w:rsidRPr="00C46368" w14:paraId="4E077A2B" w14:textId="77777777" w:rsidTr="009346B1">
        <w:tc>
          <w:tcPr>
            <w:tcW w:w="4536" w:type="dxa"/>
          </w:tcPr>
          <w:p w14:paraId="4254AA02" w14:textId="77777777" w:rsidR="00C46368" w:rsidRPr="00C46368" w:rsidRDefault="00C46368" w:rsidP="00C46368">
            <w:r w:rsidRPr="00C46368">
              <w:t>1 US Dollar</w:t>
            </w:r>
          </w:p>
        </w:tc>
        <w:tc>
          <w:tcPr>
            <w:tcW w:w="4530" w:type="dxa"/>
          </w:tcPr>
          <w:p w14:paraId="450AE532" w14:textId="53809D1C" w:rsidR="00C46368" w:rsidRPr="00A51C0D" w:rsidRDefault="00A70159" w:rsidP="00C46368">
            <w:r w:rsidRPr="00A51C0D">
              <w:t>R</w:t>
            </w:r>
            <w:r w:rsidR="00C46368" w:rsidRPr="00A51C0D">
              <w:t>16.</w:t>
            </w:r>
            <w:r w:rsidR="00D81F37" w:rsidRPr="00A51C0D">
              <w:t>48</w:t>
            </w:r>
          </w:p>
        </w:tc>
      </w:tr>
      <w:tr w:rsidR="00C46368" w:rsidRPr="00C46368" w14:paraId="2A28A879" w14:textId="77777777" w:rsidTr="009346B1">
        <w:tc>
          <w:tcPr>
            <w:tcW w:w="4536" w:type="dxa"/>
          </w:tcPr>
          <w:p w14:paraId="0FE696A5" w14:textId="77777777" w:rsidR="00C46368" w:rsidRPr="00C46368" w:rsidRDefault="00C46368" w:rsidP="00C46368">
            <w:r w:rsidRPr="00C46368">
              <w:t>1 Euro</w:t>
            </w:r>
          </w:p>
        </w:tc>
        <w:tc>
          <w:tcPr>
            <w:tcW w:w="4530" w:type="dxa"/>
          </w:tcPr>
          <w:p w14:paraId="1C2DF54F" w14:textId="24F9831D" w:rsidR="00C46368" w:rsidRPr="00A51C0D" w:rsidRDefault="00A70159" w:rsidP="00C46368">
            <w:r w:rsidRPr="00A51C0D">
              <w:t>R</w:t>
            </w:r>
            <w:r w:rsidR="00C46368" w:rsidRPr="00A51C0D">
              <w:t>1</w:t>
            </w:r>
            <w:r w:rsidRPr="00A51C0D">
              <w:t>8.</w:t>
            </w:r>
            <w:r w:rsidR="00D81F37" w:rsidRPr="00A51C0D">
              <w:t>80</w:t>
            </w:r>
          </w:p>
        </w:tc>
      </w:tr>
      <w:tr w:rsidR="00C46368" w:rsidRPr="00C46368" w14:paraId="31589AC3" w14:textId="77777777" w:rsidTr="009346B1">
        <w:tc>
          <w:tcPr>
            <w:tcW w:w="4536" w:type="dxa"/>
          </w:tcPr>
          <w:p w14:paraId="74D3FC73" w14:textId="77777777" w:rsidR="00C46368" w:rsidRPr="00C46368" w:rsidRDefault="00C46368" w:rsidP="00C46368">
            <w:r w:rsidRPr="00C46368">
              <w:t>1 Pound</w:t>
            </w:r>
          </w:p>
        </w:tc>
        <w:tc>
          <w:tcPr>
            <w:tcW w:w="4530" w:type="dxa"/>
          </w:tcPr>
          <w:p w14:paraId="0388C776" w14:textId="0A299E75" w:rsidR="00C46368" w:rsidRPr="00A51C0D" w:rsidRDefault="00A70159" w:rsidP="00C46368">
            <w:r w:rsidRPr="00A51C0D">
              <w:t>R</w:t>
            </w:r>
            <w:r w:rsidR="00C46368" w:rsidRPr="00A51C0D">
              <w:t>2</w:t>
            </w:r>
            <w:r w:rsidR="00D81F37" w:rsidRPr="00A51C0D">
              <w:t>2.0</w:t>
            </w:r>
            <w:r w:rsidR="00A51C0D" w:rsidRPr="00A51C0D">
              <w:t>5</w:t>
            </w:r>
          </w:p>
        </w:tc>
      </w:tr>
    </w:tbl>
    <w:p w14:paraId="44E00A15" w14:textId="77777777" w:rsidR="00C46368" w:rsidRPr="00C46368" w:rsidRDefault="00C46368" w:rsidP="00C46368">
      <w:pPr>
        <w:ind w:left="567"/>
        <w:rPr>
          <w:b/>
          <w:bCs/>
        </w:rPr>
      </w:pPr>
      <w:r w:rsidRPr="00C46368">
        <w:rPr>
          <w:b/>
          <w:bCs/>
        </w:rPr>
        <w:t>Note (1):</w:t>
      </w:r>
    </w:p>
    <w:p w14:paraId="42A79808" w14:textId="26D36BB6" w:rsidR="00C46368" w:rsidRPr="009A4A6A" w:rsidRDefault="00C46368" w:rsidP="009A4A6A">
      <w:pPr>
        <w:ind w:left="567"/>
      </w:pPr>
      <w:r w:rsidRPr="00C46368">
        <w:t>This bid is subject to ROE.</w:t>
      </w:r>
    </w:p>
    <w:p w14:paraId="32803EAD" w14:textId="77777777" w:rsidR="00C46368" w:rsidRPr="00C46368" w:rsidRDefault="00C46368">
      <w:pPr>
        <w:keepNext/>
        <w:numPr>
          <w:ilvl w:val="2"/>
          <w:numId w:val="26"/>
        </w:numPr>
        <w:tabs>
          <w:tab w:val="num" w:pos="360"/>
        </w:tabs>
        <w:spacing w:before="120" w:line="240" w:lineRule="auto"/>
        <w:ind w:left="0" w:firstLine="0"/>
        <w:jc w:val="left"/>
        <w:outlineLvl w:val="2"/>
        <w:rPr>
          <w:rFonts w:asciiTheme="majorHAnsi" w:eastAsia="Times New Roman" w:hAnsiTheme="majorHAnsi" w:cstheme="minorBidi"/>
          <w:b/>
          <w:iCs/>
          <w:color w:val="0E1B8D"/>
          <w:sz w:val="24"/>
          <w:szCs w:val="24"/>
          <w:lang w:val="en-GB"/>
          <w14:scene3d>
            <w14:camera w14:prst="orthographicFront"/>
            <w14:lightRig w14:rig="threePt" w14:dir="t">
              <w14:rot w14:lat="0" w14:lon="0" w14:rev="0"/>
            </w14:lightRig>
          </w14:scene3d>
        </w:rPr>
      </w:pPr>
      <w:bookmarkStart w:id="64" w:name="_Toc229549285"/>
      <w:r w:rsidRPr="00C46368">
        <w:rPr>
          <w:rFonts w:asciiTheme="majorHAnsi" w:eastAsia="Times New Roman" w:hAnsiTheme="majorHAnsi" w:cs="Calibri Light"/>
          <w:b/>
          <w:iCs/>
          <w:color w:val="0E1B8D"/>
          <w:sz w:val="24"/>
          <w:szCs w:val="24"/>
          <w:lang w:val="en-GB"/>
        </w:rPr>
        <w:t>Bid Pricing Schedule</w:t>
      </w:r>
      <w:bookmarkEnd w:id="64"/>
    </w:p>
    <w:p w14:paraId="7CF14F88" w14:textId="77777777" w:rsidR="00C46368" w:rsidRPr="00C46368" w:rsidRDefault="00C46368" w:rsidP="00C46368">
      <w:pPr>
        <w:ind w:left="567"/>
        <w:rPr>
          <w:lang w:val="en-GB"/>
        </w:rPr>
      </w:pPr>
      <w:r w:rsidRPr="00C46368">
        <w:rPr>
          <w:lang w:val="en-GB"/>
        </w:rPr>
        <w:t xml:space="preserve">Bidders </w:t>
      </w:r>
      <w:r w:rsidRPr="00C46368">
        <w:rPr>
          <w:b/>
          <w:bCs/>
          <w:lang w:val="en-GB"/>
        </w:rPr>
        <w:t xml:space="preserve">must </w:t>
      </w:r>
      <w:r w:rsidRPr="00C46368">
        <w:rPr>
          <w:lang w:val="en-GB"/>
        </w:rPr>
        <w:t>complete the bid pricing schedule in the Excel spreadsheet format provided and upload this as part of their submission.</w:t>
      </w:r>
    </w:p>
    <w:p w14:paraId="1AAB6AE9" w14:textId="77777777" w:rsidR="00C46368" w:rsidRPr="00C46368" w:rsidRDefault="00C46368">
      <w:pPr>
        <w:keepNext/>
        <w:numPr>
          <w:ilvl w:val="2"/>
          <w:numId w:val="26"/>
        </w:numPr>
        <w:tabs>
          <w:tab w:val="num" w:pos="360"/>
        </w:tabs>
        <w:spacing w:before="120" w:line="240" w:lineRule="auto"/>
        <w:ind w:left="0" w:firstLine="0"/>
        <w:jc w:val="left"/>
        <w:outlineLvl w:val="2"/>
        <w:rPr>
          <w:rFonts w:asciiTheme="majorHAnsi" w:eastAsia="Times New Roman" w:hAnsiTheme="majorHAnsi" w:cs="Calibri Light"/>
          <w:b/>
          <w:iCs/>
          <w:color w:val="0E1B8D"/>
          <w:sz w:val="24"/>
          <w:szCs w:val="24"/>
          <w:lang w:val="en-GB"/>
        </w:rPr>
      </w:pPr>
      <w:bookmarkStart w:id="65" w:name="_Toc435315930"/>
      <w:bookmarkStart w:id="66" w:name="_Ref455338328"/>
      <w:bookmarkStart w:id="67" w:name="_Ref455597629"/>
      <w:bookmarkStart w:id="68" w:name="_Toc127119463"/>
      <w:bookmarkStart w:id="69" w:name="_Toc229549286"/>
      <w:bookmarkEnd w:id="58"/>
      <w:r w:rsidRPr="00C46368">
        <w:rPr>
          <w:rFonts w:asciiTheme="majorHAnsi" w:eastAsia="Times New Roman" w:hAnsiTheme="majorHAnsi" w:cs="Calibri Light"/>
          <w:b/>
          <w:iCs/>
          <w:color w:val="0E1B8D"/>
          <w:sz w:val="24"/>
          <w:szCs w:val="24"/>
          <w:lang w:val="en-GB"/>
        </w:rPr>
        <w:t>D</w:t>
      </w:r>
      <w:bookmarkEnd w:id="65"/>
      <w:bookmarkEnd w:id="66"/>
      <w:bookmarkEnd w:id="67"/>
      <w:bookmarkEnd w:id="68"/>
      <w:r w:rsidRPr="00C46368">
        <w:rPr>
          <w:rFonts w:asciiTheme="majorHAnsi" w:eastAsia="Times New Roman" w:hAnsiTheme="majorHAnsi" w:cs="Calibri Light"/>
          <w:b/>
          <w:iCs/>
          <w:color w:val="0E1B8D"/>
          <w:sz w:val="24"/>
          <w:szCs w:val="24"/>
          <w:lang w:val="en-GB"/>
        </w:rPr>
        <w:t>eclaration of Acceptance</w:t>
      </w:r>
      <w:bookmarkEnd w:id="69"/>
    </w:p>
    <w:p w14:paraId="3D3122BE" w14:textId="77777777" w:rsidR="00C46368" w:rsidRPr="00C46368" w:rsidRDefault="00C46368" w:rsidP="00C46368">
      <w:pPr>
        <w:keepNext/>
        <w:spacing w:before="120" w:after="0" w:line="240" w:lineRule="auto"/>
        <w:ind w:left="567"/>
        <w:jc w:val="left"/>
        <w:outlineLvl w:val="2"/>
        <w:rPr>
          <w:rFonts w:eastAsia="Times New Roman" w:cs="Calibri Light"/>
          <w:b/>
          <w:iCs/>
          <w:color w:val="0E1B8D"/>
          <w:sz w:val="24"/>
          <w:szCs w:val="24"/>
          <w:lang w:val="en-GB"/>
        </w:rPr>
      </w:pP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C46368" w:rsidRPr="00C46368" w14:paraId="3CB972EC" w14:textId="77777777" w:rsidTr="009346B1">
        <w:trPr>
          <w:tblHeader/>
        </w:trPr>
        <w:tc>
          <w:tcPr>
            <w:tcW w:w="3339" w:type="pct"/>
            <w:shd w:val="clear" w:color="auto" w:fill="C6D9F1"/>
          </w:tcPr>
          <w:p w14:paraId="210EB269" w14:textId="77777777" w:rsidR="00C46368" w:rsidRPr="00C46368" w:rsidRDefault="00C46368" w:rsidP="00C46368">
            <w:pPr>
              <w:rPr>
                <w:rFonts w:eastAsia="Calibri Light" w:cs="Calibri Light"/>
                <w:b/>
              </w:rPr>
            </w:pPr>
          </w:p>
        </w:tc>
        <w:tc>
          <w:tcPr>
            <w:tcW w:w="764" w:type="pct"/>
            <w:shd w:val="clear" w:color="auto" w:fill="C6D9F1"/>
          </w:tcPr>
          <w:p w14:paraId="4BDF2263" w14:textId="77777777" w:rsidR="00C46368" w:rsidRPr="00C46368" w:rsidRDefault="00C46368" w:rsidP="00C46368">
            <w:pPr>
              <w:jc w:val="center"/>
              <w:rPr>
                <w:rFonts w:eastAsia="Calibri Light" w:cs="Calibri Light"/>
                <w:b/>
              </w:rPr>
            </w:pPr>
            <w:r w:rsidRPr="00C46368">
              <w:rPr>
                <w:rFonts w:eastAsia="Calibri Light" w:cs="Calibri Light"/>
                <w:b/>
              </w:rPr>
              <w:t>ACCEPT ALL</w:t>
            </w:r>
          </w:p>
        </w:tc>
        <w:tc>
          <w:tcPr>
            <w:tcW w:w="897" w:type="pct"/>
            <w:shd w:val="clear" w:color="auto" w:fill="C6D9F1"/>
          </w:tcPr>
          <w:p w14:paraId="4A370B4D" w14:textId="77777777" w:rsidR="00C46368" w:rsidRPr="00C46368" w:rsidRDefault="00C46368" w:rsidP="00C46368">
            <w:pPr>
              <w:jc w:val="center"/>
              <w:rPr>
                <w:rFonts w:eastAsia="Calibri Light" w:cs="Calibri Light"/>
                <w:b/>
              </w:rPr>
            </w:pPr>
            <w:r w:rsidRPr="00C46368">
              <w:rPr>
                <w:rFonts w:eastAsia="Calibri Light" w:cs="Calibri Light"/>
                <w:b/>
              </w:rPr>
              <w:t>DO NOT ACCEPT ALL</w:t>
            </w:r>
          </w:p>
        </w:tc>
      </w:tr>
      <w:tr w:rsidR="00C46368" w:rsidRPr="00C46368" w14:paraId="4CCDB2F0" w14:textId="77777777" w:rsidTr="009346B1">
        <w:tc>
          <w:tcPr>
            <w:tcW w:w="3339" w:type="pct"/>
          </w:tcPr>
          <w:p w14:paraId="317A9B6E" w14:textId="77777777" w:rsidR="00C46368" w:rsidRPr="00C46368" w:rsidRDefault="00C46368">
            <w:pPr>
              <w:numPr>
                <w:ilvl w:val="0"/>
                <w:numId w:val="21"/>
              </w:numPr>
              <w:jc w:val="left"/>
              <w:rPr>
                <w:rFonts w:eastAsia="Times New Roman" w:cs="Calibri Light"/>
                <w:color w:val="000000"/>
              </w:rPr>
            </w:pPr>
            <w:r w:rsidRPr="00C46368">
              <w:rPr>
                <w:rFonts w:eastAsia="Times New Roman" w:cs="Calibri Light"/>
              </w:rPr>
              <w:t xml:space="preserve">The bidder declares to ACCEPT ALL the Costing and Pricing conditions as specified in </w:t>
            </w:r>
            <w:r w:rsidRPr="00C46368">
              <w:rPr>
                <w:rFonts w:eastAsia="Times New Roman" w:cs="Calibri Light"/>
                <w:b/>
                <w:bCs/>
                <w:color w:val="000000"/>
              </w:rPr>
              <w:t xml:space="preserve">par 4.4.2 </w:t>
            </w:r>
            <w:r w:rsidRPr="00C46368">
              <w:rPr>
                <w:rFonts w:eastAsia="Times New Roman" w:cs="Calibri Light"/>
                <w:color w:val="000000"/>
              </w:rPr>
              <w:t>above by indicating with an “X” in the “ACCEPT ALL” column, or</w:t>
            </w:r>
          </w:p>
          <w:p w14:paraId="47A9A0AE" w14:textId="77777777" w:rsidR="00C46368" w:rsidRPr="00C46368" w:rsidRDefault="00C46368">
            <w:pPr>
              <w:numPr>
                <w:ilvl w:val="0"/>
                <w:numId w:val="21"/>
              </w:numPr>
              <w:jc w:val="left"/>
              <w:rPr>
                <w:rFonts w:eastAsia="Times New Roman" w:cs="Calibri Light"/>
              </w:rPr>
            </w:pPr>
            <w:r w:rsidRPr="00C46368">
              <w:rPr>
                <w:rFonts w:eastAsia="Times New Roman" w:cs="Calibri Light"/>
                <w:color w:val="000000"/>
              </w:rPr>
              <w:t xml:space="preserve">The bidder declares to NOT ACCEPT ALL the Costing and Pricing Conditions as specified in </w:t>
            </w:r>
            <w:r w:rsidRPr="00C46368">
              <w:rPr>
                <w:rFonts w:eastAsia="Times New Roman" w:cs="Calibri Light"/>
                <w:b/>
                <w:bCs/>
                <w:color w:val="000000"/>
              </w:rPr>
              <w:t xml:space="preserve">par 4.4.2 </w:t>
            </w:r>
            <w:r w:rsidRPr="00C46368">
              <w:rPr>
                <w:rFonts w:eastAsia="Times New Roman" w:cs="Calibri Light"/>
                <w:color w:val="000000"/>
              </w:rPr>
              <w:t xml:space="preserve">above </w:t>
            </w:r>
            <w:r w:rsidRPr="00C46368">
              <w:rPr>
                <w:rFonts w:eastAsia="Times New Roman" w:cs="Calibri Light"/>
              </w:rPr>
              <w:t xml:space="preserve">by - </w:t>
            </w:r>
          </w:p>
          <w:p w14:paraId="51860542" w14:textId="77777777" w:rsidR="00C46368" w:rsidRPr="00C46368" w:rsidRDefault="00C46368">
            <w:pPr>
              <w:numPr>
                <w:ilvl w:val="1"/>
                <w:numId w:val="21"/>
              </w:numPr>
              <w:tabs>
                <w:tab w:val="num" w:pos="993"/>
              </w:tabs>
              <w:ind w:left="993"/>
              <w:jc w:val="left"/>
              <w:rPr>
                <w:rFonts w:eastAsia="Times New Roman" w:cs="Calibri Light"/>
              </w:rPr>
            </w:pPr>
            <w:r w:rsidRPr="00C46368">
              <w:rPr>
                <w:rFonts w:eastAsia="Times New Roman" w:cs="Calibri Light"/>
              </w:rPr>
              <w:t>Indicating with an “X” in the “DO NOT ACCEPT ALL” column, and.</w:t>
            </w:r>
          </w:p>
          <w:p w14:paraId="1D848AD9" w14:textId="77777777" w:rsidR="00C46368" w:rsidRPr="00C46368" w:rsidRDefault="00C46368">
            <w:pPr>
              <w:numPr>
                <w:ilvl w:val="1"/>
                <w:numId w:val="21"/>
              </w:numPr>
              <w:tabs>
                <w:tab w:val="num" w:pos="993"/>
              </w:tabs>
              <w:ind w:left="993"/>
              <w:jc w:val="left"/>
              <w:rPr>
                <w:rFonts w:eastAsia="Times New Roman" w:cs="Calibri Light"/>
              </w:rPr>
            </w:pPr>
            <w:r w:rsidRPr="00C46368">
              <w:rPr>
                <w:rFonts w:eastAsia="Times New Roman" w:cs="Calibri Light"/>
              </w:rPr>
              <w:t xml:space="preserve">Provide reason and proposal for each of the condition not accepted. </w:t>
            </w:r>
          </w:p>
        </w:tc>
        <w:tc>
          <w:tcPr>
            <w:tcW w:w="764" w:type="pct"/>
          </w:tcPr>
          <w:p w14:paraId="00CF6075" w14:textId="77777777" w:rsidR="00C46368" w:rsidRPr="00C46368" w:rsidRDefault="00C46368" w:rsidP="00C46368">
            <w:pPr>
              <w:jc w:val="center"/>
              <w:rPr>
                <w:rFonts w:eastAsia="Calibri Light" w:cs="Calibri Light"/>
              </w:rPr>
            </w:pPr>
          </w:p>
        </w:tc>
        <w:tc>
          <w:tcPr>
            <w:tcW w:w="897" w:type="pct"/>
          </w:tcPr>
          <w:p w14:paraId="2EB40FC5" w14:textId="77777777" w:rsidR="00C46368" w:rsidRPr="00C46368" w:rsidRDefault="00C46368" w:rsidP="00C46368">
            <w:pPr>
              <w:jc w:val="center"/>
              <w:rPr>
                <w:rFonts w:eastAsia="Calibri Light" w:cs="Calibri Light"/>
              </w:rPr>
            </w:pPr>
          </w:p>
        </w:tc>
      </w:tr>
      <w:tr w:rsidR="00C46368" w:rsidRPr="00C46368" w14:paraId="084278CF" w14:textId="77777777" w:rsidTr="009346B1">
        <w:tc>
          <w:tcPr>
            <w:tcW w:w="5000" w:type="pct"/>
            <w:gridSpan w:val="3"/>
          </w:tcPr>
          <w:p w14:paraId="0A567346" w14:textId="77777777" w:rsidR="00C46368" w:rsidRPr="00C46368" w:rsidRDefault="00C46368" w:rsidP="00C46368">
            <w:pPr>
              <w:rPr>
                <w:rFonts w:eastAsia="Calibri Light" w:cs="Calibri Light"/>
                <w:b/>
              </w:rPr>
            </w:pPr>
            <w:r w:rsidRPr="00C46368">
              <w:rPr>
                <w:rFonts w:eastAsia="Calibri Light" w:cs="Calibri Light"/>
                <w:b/>
              </w:rPr>
              <w:t>Comments by bidder:</w:t>
            </w:r>
          </w:p>
          <w:p w14:paraId="31910A90" w14:textId="77777777" w:rsidR="00C46368" w:rsidRPr="00C46368" w:rsidRDefault="00C46368" w:rsidP="00C46368">
            <w:pPr>
              <w:rPr>
                <w:rFonts w:eastAsia="Calibri Light" w:cs="Calibri Light"/>
              </w:rPr>
            </w:pPr>
            <w:r w:rsidRPr="00C46368">
              <w:rPr>
                <w:rFonts w:eastAsia="Calibri Light" w:cs="Calibri Light"/>
              </w:rPr>
              <w:t>Provide the condition reference, the reasons for not accepting the condition.</w:t>
            </w:r>
          </w:p>
          <w:p w14:paraId="244F10C1" w14:textId="77777777" w:rsidR="00C46368" w:rsidRPr="00C46368" w:rsidRDefault="00C46368" w:rsidP="00C46368">
            <w:pPr>
              <w:rPr>
                <w:rFonts w:eastAsia="Calibri Light" w:cs="Calibri Light"/>
                <w:b/>
              </w:rPr>
            </w:pPr>
          </w:p>
        </w:tc>
      </w:tr>
    </w:tbl>
    <w:p w14:paraId="5FB73ECC" w14:textId="77777777" w:rsidR="00AA73E8" w:rsidRPr="00C46368" w:rsidRDefault="00AA73E8" w:rsidP="00C46368">
      <w:pPr>
        <w:rPr>
          <w:rFonts w:eastAsia="Calibri Light" w:cs="Calibri Light"/>
        </w:rPr>
      </w:pPr>
    </w:p>
    <w:p w14:paraId="09C6EA7E" w14:textId="17D7F0DF" w:rsidR="00C46368" w:rsidRPr="00C46368" w:rsidRDefault="00C46368" w:rsidP="009A4A6A">
      <w:pPr>
        <w:pStyle w:val="Heading2"/>
        <w:ind w:left="567"/>
        <w:rPr>
          <w:b w:val="0"/>
          <w:szCs w:val="28"/>
        </w:rPr>
      </w:pPr>
      <w:bookmarkStart w:id="70" w:name="_Toc139372684"/>
      <w:bookmarkStart w:id="71" w:name="_Toc165635688"/>
      <w:bookmarkStart w:id="72" w:name="_Toc229549287"/>
      <w:bookmarkStart w:id="73" w:name="_Toc233876215"/>
      <w:r w:rsidRPr="009A4A6A">
        <w:t>Preference Requirements</w:t>
      </w:r>
      <w:bookmarkEnd w:id="70"/>
      <w:bookmarkEnd w:id="71"/>
      <w:bookmarkEnd w:id="72"/>
      <w:bookmarkEnd w:id="73"/>
    </w:p>
    <w:p w14:paraId="2F1EA45D" w14:textId="77777777" w:rsidR="00C46368" w:rsidRPr="00C46368" w:rsidRDefault="00C46368">
      <w:pPr>
        <w:numPr>
          <w:ilvl w:val="0"/>
          <w:numId w:val="44"/>
        </w:numPr>
        <w:spacing w:after="0" w:line="240" w:lineRule="auto"/>
        <w:outlineLvl w:val="0"/>
        <w:rPr>
          <w:rFonts w:eastAsia="Calibri Light" w:cs="Calibri Light"/>
        </w:rPr>
      </w:pPr>
      <w:r w:rsidRPr="00C46368">
        <w:rPr>
          <w:rFonts w:eastAsia="Calibri Light" w:cs="Calibri Light"/>
        </w:rPr>
        <w:t>The bidder must complete in full all the PREFERENCE requirements.</w:t>
      </w:r>
    </w:p>
    <w:p w14:paraId="45944D4A" w14:textId="77777777" w:rsidR="00C46368" w:rsidRPr="00C46368" w:rsidRDefault="00C46368">
      <w:pPr>
        <w:numPr>
          <w:ilvl w:val="0"/>
          <w:numId w:val="44"/>
        </w:numPr>
        <w:spacing w:line="240" w:lineRule="auto"/>
        <w:rPr>
          <w:rFonts w:eastAsia="Calibri Light" w:cs="Calibri Light"/>
        </w:rPr>
      </w:pPr>
      <w:r w:rsidRPr="00C46368">
        <w:rPr>
          <w:rFonts w:eastAsia="Calibri Light" w:cs="Calibri Light"/>
        </w:rPr>
        <w:t>Allocation of points per requirements:</w:t>
      </w:r>
      <w:r w:rsidRPr="00C46368">
        <w:rPr>
          <w:rFonts w:eastAsia="Calibri Light" w:cs="Calibri Light"/>
          <w:b/>
          <w:bCs/>
        </w:rPr>
        <w:t xml:space="preserve"> </w:t>
      </w:r>
      <w:r w:rsidRPr="00C46368">
        <w:rPr>
          <w:rFonts w:eastAsia="Calibri Light" w:cs="Calibri Light"/>
        </w:rPr>
        <w:t>The points allocation of bidders’ responses to the requirements will be determined by the completeness, relevance and accuracy of substantiating evidence.</w:t>
      </w:r>
    </w:p>
    <w:p w14:paraId="6565F0FD" w14:textId="77777777" w:rsidR="00C46368" w:rsidRPr="00C46368" w:rsidRDefault="00C46368">
      <w:pPr>
        <w:numPr>
          <w:ilvl w:val="0"/>
          <w:numId w:val="44"/>
        </w:numPr>
        <w:spacing w:line="240" w:lineRule="auto"/>
        <w:rPr>
          <w:rFonts w:eastAsia="Calibri Light" w:cs="Calibri Light"/>
        </w:rPr>
      </w:pPr>
      <w:r w:rsidRPr="00C46368">
        <w:rPr>
          <w:rFonts w:eastAsia="Calibri Light" w:cs="Calibri Light"/>
        </w:rPr>
        <w:t xml:space="preserve">Points will be allocated for each </w:t>
      </w:r>
      <w:r w:rsidRPr="00C46368">
        <w:rPr>
          <w:rFonts w:eastAsia="Calibri Light" w:cs="Calibri Light"/>
          <w:b/>
          <w:bCs/>
        </w:rPr>
        <w:t>PREFERENCE requirement</w:t>
      </w:r>
      <w:r w:rsidRPr="00C46368">
        <w:rPr>
          <w:rFonts w:eastAsia="Calibri Light" w:cs="Calibri Light"/>
        </w:rPr>
        <w:t xml:space="preserve"> as per the criteria set in each section in the </w:t>
      </w:r>
      <w:r w:rsidRPr="00C46368">
        <w:rPr>
          <w:rFonts w:eastAsia="Calibri Light" w:cs="Calibri Light"/>
          <w:b/>
          <w:bCs/>
        </w:rPr>
        <w:t>table 5</w:t>
      </w:r>
      <w:r w:rsidRPr="00C46368">
        <w:rPr>
          <w:rFonts w:eastAsia="Calibri Light" w:cs="Calibri Light"/>
        </w:rPr>
        <w:t xml:space="preserve"> below.</w:t>
      </w:r>
    </w:p>
    <w:p w14:paraId="12DB0356" w14:textId="77777777" w:rsidR="00C46368" w:rsidRPr="00C46368" w:rsidRDefault="00C46368">
      <w:pPr>
        <w:numPr>
          <w:ilvl w:val="0"/>
          <w:numId w:val="44"/>
        </w:numPr>
        <w:spacing w:line="240" w:lineRule="auto"/>
        <w:rPr>
          <w:rFonts w:eastAsia="Calibri Light" w:cs="Calibri Light"/>
        </w:rPr>
      </w:pPr>
      <w:r w:rsidRPr="00C46368">
        <w:rPr>
          <w:rFonts w:eastAsia="Calibri Light" w:cs="Calibri Light"/>
          <w:b/>
          <w:bCs/>
        </w:rPr>
        <w:t>The bidder must provide a unique reference number</w:t>
      </w:r>
      <w:r w:rsidRPr="00C46368">
        <w:rPr>
          <w:rFonts w:eastAsia="Calibri Light" w:cs="Calibri Light"/>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C46368">
        <w:rPr>
          <w:rFonts w:eastAsia="Calibri Light" w:cs="Calibri Light"/>
          <w:b/>
          <w:bCs/>
        </w:rPr>
        <w:t>ANNEX A</w:t>
      </w:r>
      <w:r w:rsidRPr="00C46368">
        <w:rPr>
          <w:rFonts w:eastAsia="Calibri Light" w:cs="Calibri Light"/>
        </w:rPr>
        <w:t>.</w:t>
      </w:r>
    </w:p>
    <w:p w14:paraId="771BC385" w14:textId="77777777" w:rsidR="00C46368" w:rsidRPr="00C46368" w:rsidRDefault="00C46368">
      <w:pPr>
        <w:numPr>
          <w:ilvl w:val="0"/>
          <w:numId w:val="44"/>
        </w:numPr>
        <w:spacing w:line="240" w:lineRule="auto"/>
        <w:rPr>
          <w:rFonts w:eastAsia="Calibri Light" w:cs="Calibri Light"/>
        </w:rPr>
      </w:pPr>
      <w:r w:rsidRPr="00C46368">
        <w:rPr>
          <w:rFonts w:eastAsia="Calibri Light" w:cs="Calibri Light"/>
          <w:b/>
          <w:bCs/>
        </w:rPr>
        <w:t>Preference Goal Requirements</w:t>
      </w:r>
    </w:p>
    <w:p w14:paraId="7F28B7E1" w14:textId="77777777" w:rsidR="00C46368" w:rsidRPr="00C46368" w:rsidRDefault="00C46368">
      <w:pPr>
        <w:numPr>
          <w:ilvl w:val="1"/>
          <w:numId w:val="31"/>
        </w:numPr>
        <w:rPr>
          <w:rFonts w:eastAsia="Calibri Light" w:cs="Calibri Light"/>
        </w:rPr>
      </w:pPr>
      <w:r w:rsidRPr="00C46368">
        <w:rPr>
          <w:rFonts w:eastAsia="Calibri Light" w:cs="Calibri Light"/>
        </w:rPr>
        <w:t xml:space="preserve">The applicable Preference Point system for this tender and points claimed is </w:t>
      </w:r>
      <w:r w:rsidRPr="00C46368">
        <w:rPr>
          <w:rFonts w:eastAsia="Calibri Light" w:cs="Calibri Light"/>
          <w:b/>
          <w:bCs/>
        </w:rPr>
        <w:t>80/20.</w:t>
      </w:r>
    </w:p>
    <w:p w14:paraId="58232899" w14:textId="5F4DE61B" w:rsidR="00C46368" w:rsidRPr="00C46368" w:rsidRDefault="00C46368">
      <w:pPr>
        <w:numPr>
          <w:ilvl w:val="1"/>
          <w:numId w:val="31"/>
        </w:numPr>
        <w:rPr>
          <w:rFonts w:eastAsia="Calibri Light" w:cs="Calibri Light"/>
        </w:rPr>
      </w:pPr>
      <w:r w:rsidRPr="00C46368">
        <w:rPr>
          <w:rFonts w:eastAsia="Calibri Light" w:cs="Calibri Light"/>
        </w:rPr>
        <w:lastRenderedPageBreak/>
        <w:t xml:space="preserve">The specific Preferential Goal Requirements for this tender is indicated in </w:t>
      </w:r>
      <w:r w:rsidRPr="00C46368">
        <w:rPr>
          <w:rFonts w:eastAsia="Calibri Light" w:cs="Calibri Light"/>
          <w:b/>
          <w:bCs/>
        </w:rPr>
        <w:t xml:space="preserve">table </w:t>
      </w:r>
      <w:r w:rsidR="00775250">
        <w:rPr>
          <w:rFonts w:eastAsia="Calibri Light" w:cs="Calibri Light"/>
          <w:b/>
          <w:bCs/>
        </w:rPr>
        <w:t>4</w:t>
      </w:r>
      <w:r w:rsidRPr="00C46368">
        <w:rPr>
          <w:rFonts w:eastAsia="Calibri Light" w:cs="Calibri Light"/>
        </w:rPr>
        <w:t xml:space="preserve"> below.</w:t>
      </w:r>
    </w:p>
    <w:p w14:paraId="57D96B25" w14:textId="77777777" w:rsidR="00C46368" w:rsidRPr="00C46368" w:rsidRDefault="00C46368">
      <w:pPr>
        <w:numPr>
          <w:ilvl w:val="1"/>
          <w:numId w:val="31"/>
        </w:numPr>
        <w:rPr>
          <w:rFonts w:eastAsia="Calibri Light" w:cs="Calibri Light"/>
        </w:rPr>
      </w:pPr>
      <w:r w:rsidRPr="00C46368">
        <w:rPr>
          <w:rFonts w:eastAsia="Calibri Light" w:cs="Calibri Light"/>
        </w:rPr>
        <w:t xml:space="preserve">The Bidder </w:t>
      </w:r>
      <w:r w:rsidRPr="00C46368">
        <w:rPr>
          <w:rFonts w:eastAsia="Calibri Light" w:cs="Calibri Light"/>
          <w:b/>
          <w:bCs/>
          <w:u w:val="single"/>
        </w:rPr>
        <w:t xml:space="preserve">must </w:t>
      </w:r>
      <w:r w:rsidRPr="00C46368">
        <w:rPr>
          <w:rFonts w:eastAsia="Calibri Light" w:cs="Calibri Light"/>
        </w:rPr>
        <w:t xml:space="preserve">complete 80/20 </w:t>
      </w:r>
      <w:r w:rsidRPr="00C46368">
        <w:rPr>
          <w:rFonts w:eastAsia="Calibri Light" w:cs="Calibri Light"/>
          <w:b/>
          <w:bCs/>
        </w:rPr>
        <w:t>preference point system</w:t>
      </w:r>
      <w:r w:rsidRPr="00C46368">
        <w:rPr>
          <w:rFonts w:eastAsia="Calibri Light" w:cs="Calibri Light"/>
        </w:rPr>
        <w:t xml:space="preserve"> and submit proof or documentation required in terms of this tender.</w:t>
      </w:r>
    </w:p>
    <w:p w14:paraId="4AF0440E" w14:textId="77777777" w:rsidR="00C46368" w:rsidRPr="00C46368" w:rsidRDefault="00C46368">
      <w:pPr>
        <w:numPr>
          <w:ilvl w:val="1"/>
          <w:numId w:val="31"/>
        </w:numPr>
        <w:rPr>
          <w:rFonts w:eastAsia="Calibri Light" w:cs="Calibri Light"/>
        </w:rPr>
      </w:pPr>
      <w:r w:rsidRPr="00C46368">
        <w:rPr>
          <w:rFonts w:eastAsia="Calibri Light" w:cs="Calibri Light"/>
        </w:rPr>
        <w:t xml:space="preserve">The Bidder </w:t>
      </w:r>
      <w:r w:rsidRPr="00C46368">
        <w:rPr>
          <w:rFonts w:eastAsia="Calibri Light" w:cs="Calibri Light"/>
          <w:b/>
          <w:bCs/>
        </w:rPr>
        <w:t>must indicate their commitment</w:t>
      </w:r>
      <w:r w:rsidRPr="00C46368">
        <w:rPr>
          <w:rFonts w:eastAsia="Calibri Light" w:cs="Calibri Light"/>
        </w:rPr>
        <w:t xml:space="preserve"> to claim points for each of the preference points by signing at par 4.5 in the Invitation to Bid document.</w:t>
      </w:r>
    </w:p>
    <w:p w14:paraId="7E6FB036" w14:textId="77777777" w:rsidR="00C46368" w:rsidRPr="00C46368" w:rsidRDefault="00C46368">
      <w:pPr>
        <w:numPr>
          <w:ilvl w:val="1"/>
          <w:numId w:val="31"/>
        </w:numPr>
        <w:rPr>
          <w:rFonts w:eastAsia="Calibri Light" w:cs="Calibri Light"/>
        </w:rPr>
      </w:pPr>
      <w:r w:rsidRPr="00C46368">
        <w:rPr>
          <w:rFonts w:eastAsia="Calibri Light" w:cs="Calibri Light"/>
        </w:rPr>
        <w:t xml:space="preserve">Failure on the part of a bidder to submit proof or documentation required or to comply to paragraph (d) above in terms of this tender to claim preference points for the </w:t>
      </w:r>
      <w:r w:rsidRPr="00C46368">
        <w:rPr>
          <w:rFonts w:eastAsia="Calibri Light" w:cs="Calibri Light"/>
          <w:b/>
          <w:bCs/>
        </w:rPr>
        <w:t>Preference Goal Requirements</w:t>
      </w:r>
      <w:r w:rsidRPr="00C46368">
        <w:rPr>
          <w:rFonts w:eastAsia="Calibri Light" w:cs="Calibri Light"/>
        </w:rPr>
        <w:t xml:space="preserve"> for this tender, will be interpreted to mean that preference points are not claimed.</w:t>
      </w:r>
    </w:p>
    <w:p w14:paraId="1DC813BC" w14:textId="256A3748" w:rsidR="00C46368" w:rsidRPr="00C46368" w:rsidRDefault="00C46368">
      <w:pPr>
        <w:numPr>
          <w:ilvl w:val="1"/>
          <w:numId w:val="31"/>
        </w:numPr>
        <w:rPr>
          <w:rFonts w:eastAsia="Calibri Light" w:cs="Calibri Light"/>
        </w:rPr>
      </w:pPr>
      <w:r w:rsidRPr="00C46368">
        <w:rPr>
          <w:rFonts w:eastAsia="Calibri Light" w:cs="Calibri Light"/>
        </w:rPr>
        <w:t xml:space="preserve">The Bidder’s </w:t>
      </w:r>
      <w:r w:rsidRPr="00C46368">
        <w:rPr>
          <w:rFonts w:eastAsia="Calibri Light" w:cs="Calibri Light"/>
          <w:b/>
          <w:bCs/>
        </w:rPr>
        <w:t>commitment</w:t>
      </w:r>
      <w:r w:rsidRPr="00C46368">
        <w:rPr>
          <w:rFonts w:eastAsia="Calibri Light" w:cs="Calibri Light"/>
        </w:rPr>
        <w:t xml:space="preserve"> for the </w:t>
      </w:r>
      <w:r w:rsidRPr="00C46368">
        <w:rPr>
          <w:rFonts w:eastAsia="Calibri Light" w:cs="Calibri Light"/>
          <w:b/>
          <w:bCs/>
        </w:rPr>
        <w:t xml:space="preserve">Preference Goal Requirements </w:t>
      </w:r>
      <w:r w:rsidRPr="00C46368">
        <w:rPr>
          <w:rFonts w:eastAsia="Calibri Light" w:cs="Calibri Light"/>
        </w:rPr>
        <w:t xml:space="preserve">in this tender will be </w:t>
      </w:r>
      <w:r w:rsidRPr="00C46368">
        <w:rPr>
          <w:rFonts w:eastAsia="Calibri Light" w:cs="Calibri Light"/>
          <w:b/>
          <w:bCs/>
        </w:rPr>
        <w:t xml:space="preserve">legally </w:t>
      </w:r>
      <w:r w:rsidR="00775250" w:rsidRPr="00C46368">
        <w:rPr>
          <w:rFonts w:eastAsia="Calibri Light" w:cs="Calibri Light"/>
          <w:b/>
          <w:bCs/>
        </w:rPr>
        <w:t>binding,</w:t>
      </w:r>
      <w:r w:rsidRPr="00C46368">
        <w:rPr>
          <w:rFonts w:eastAsia="Calibri Light" w:cs="Calibri Light"/>
        </w:rPr>
        <w:t xml:space="preserve"> and the Bidder needs to </w:t>
      </w:r>
      <w:r w:rsidRPr="00C46368">
        <w:rPr>
          <w:rFonts w:eastAsia="Calibri Light" w:cs="Calibri Light"/>
          <w:b/>
          <w:bCs/>
        </w:rPr>
        <w:t>perform against their commitment</w:t>
      </w:r>
      <w:r w:rsidRPr="00C46368">
        <w:rPr>
          <w:rFonts w:eastAsia="Calibri Light" w:cs="Calibri Light"/>
        </w:rPr>
        <w:t xml:space="preserve"> for the duration of the contract which will form part of the Contractual Agreement.</w:t>
      </w:r>
    </w:p>
    <w:p w14:paraId="1FA9E08D" w14:textId="77777777" w:rsidR="00C46368" w:rsidRPr="00C46368" w:rsidRDefault="00C46368">
      <w:pPr>
        <w:numPr>
          <w:ilvl w:val="1"/>
          <w:numId w:val="31"/>
        </w:numPr>
        <w:rPr>
          <w:rFonts w:eastAsia="Calibri Light" w:cs="Calibri Light"/>
        </w:rPr>
      </w:pPr>
      <w:r w:rsidRPr="00C46368">
        <w:rPr>
          <w:rFonts w:eastAsia="Calibri Light" w:cs="Calibri Light"/>
        </w:rPr>
        <w:t xml:space="preserve">The Bidder </w:t>
      </w:r>
      <w:r w:rsidRPr="00C46368">
        <w:rPr>
          <w:rFonts w:eastAsia="Calibri Light" w:cs="Calibri Light"/>
          <w:b/>
          <w:bCs/>
        </w:rPr>
        <w:t>must sustain or improve</w:t>
      </w:r>
      <w:r w:rsidRPr="00C46368">
        <w:rPr>
          <w:rFonts w:eastAsia="Calibri Light" w:cs="Calibri Light"/>
        </w:rPr>
        <w:t xml:space="preserve"> the company’s </w:t>
      </w:r>
      <w:r w:rsidRPr="00C46368">
        <w:rPr>
          <w:rFonts w:eastAsia="Calibri Light" w:cs="Calibri Light"/>
          <w:b/>
          <w:bCs/>
        </w:rPr>
        <w:t>B-BBEE Level</w:t>
      </w:r>
      <w:r w:rsidRPr="00C46368">
        <w:rPr>
          <w:rFonts w:eastAsia="Calibri Light" w:cs="Calibri Light"/>
        </w:rPr>
        <w:t xml:space="preserve"> for the duration of the contact which will form part of the Contractual Agreement.</w:t>
      </w:r>
    </w:p>
    <w:p w14:paraId="53183F1D" w14:textId="77777777" w:rsidR="00C46368" w:rsidRPr="00C46368" w:rsidRDefault="00C46368">
      <w:pPr>
        <w:numPr>
          <w:ilvl w:val="1"/>
          <w:numId w:val="31"/>
        </w:numPr>
        <w:rPr>
          <w:rFonts w:eastAsia="Calibri Light" w:cs="Calibri Light"/>
        </w:rPr>
      </w:pPr>
      <w:r w:rsidRPr="00C46368">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643A16B9" w14:textId="77777777" w:rsidR="00C46368" w:rsidRPr="00C46368" w:rsidRDefault="00C46368">
      <w:pPr>
        <w:numPr>
          <w:ilvl w:val="1"/>
          <w:numId w:val="31"/>
        </w:numPr>
        <w:rPr>
          <w:rFonts w:eastAsia="Calibri Light" w:cs="Calibri Light"/>
        </w:rPr>
      </w:pPr>
      <w:r w:rsidRPr="00C46368">
        <w:rPr>
          <w:rFonts w:eastAsia="Calibri Light" w:cs="Calibri Light"/>
        </w:rPr>
        <w:t xml:space="preserve">Bidders need to keep auditable substantive records / evidence and upon request by </w:t>
      </w:r>
      <w:r w:rsidRPr="00C46368">
        <w:rPr>
          <w:rFonts w:eastAsia="Calibri Light" w:cs="Calibri Light"/>
          <w:b/>
          <w:bCs/>
        </w:rPr>
        <w:t xml:space="preserve">SITA </w:t>
      </w:r>
      <w:r w:rsidRPr="00C46368">
        <w:rPr>
          <w:rFonts w:eastAsia="Calibri Light" w:cs="Calibri Light"/>
        </w:rPr>
        <w:t>must be made available for audit and, or due diligence purposes.</w:t>
      </w:r>
    </w:p>
    <w:p w14:paraId="23869339" w14:textId="77777777" w:rsidR="00C46368" w:rsidRPr="00C46368" w:rsidRDefault="00C46368">
      <w:pPr>
        <w:numPr>
          <w:ilvl w:val="1"/>
          <w:numId w:val="31"/>
        </w:numPr>
        <w:rPr>
          <w:rFonts w:eastAsia="Calibri Light" w:cs="Calibri Light"/>
        </w:rPr>
      </w:pPr>
      <w:r w:rsidRPr="00C46368">
        <w:rPr>
          <w:rFonts w:eastAsia="Calibri Light" w:cs="Calibri Light"/>
          <w:b/>
          <w:bCs/>
        </w:rPr>
        <w:t>SITA reserves the right</w:t>
      </w:r>
      <w:r w:rsidRPr="00C46368">
        <w:rPr>
          <w:rFonts w:eastAsia="Calibri Light" w:cs="Calibri Light"/>
        </w:rPr>
        <w:t xml:space="preserve"> </w:t>
      </w:r>
      <w:r w:rsidRPr="00C46368">
        <w:rPr>
          <w:rFonts w:eastAsia="Calibri Light" w:cs="Calibri Light"/>
          <w:b/>
          <w:bCs/>
        </w:rPr>
        <w:t>to</w:t>
      </w:r>
      <w:r w:rsidRPr="00C46368">
        <w:rPr>
          <w:rFonts w:eastAsia="Calibri Light" w:cs="Calibri Light"/>
        </w:rPr>
        <w:t xml:space="preserve"> require from a Bidder, either before a bid is adjudicated or at any time subsequently, to substantiate any claim with regards to preferences, in any manner required by SITA.</w:t>
      </w:r>
    </w:p>
    <w:p w14:paraId="7CCAA747" w14:textId="77777777" w:rsidR="00C46368" w:rsidRPr="00C46368" w:rsidRDefault="00C46368">
      <w:pPr>
        <w:numPr>
          <w:ilvl w:val="1"/>
          <w:numId w:val="31"/>
        </w:numPr>
        <w:rPr>
          <w:rFonts w:eastAsia="Calibri Light" w:cs="Calibri Light"/>
        </w:rPr>
      </w:pPr>
      <w:r w:rsidRPr="00C46368">
        <w:rPr>
          <w:rFonts w:eastAsia="Calibri Light" w:cs="Calibri Light"/>
          <w:b/>
          <w:bCs/>
        </w:rPr>
        <w:t>SITA reserves the right to</w:t>
      </w:r>
      <w:r w:rsidRPr="00C46368">
        <w:rPr>
          <w:rFonts w:eastAsia="Calibri Light" w:cs="Calibri Light"/>
        </w:rPr>
        <w:t xml:space="preserve"> verify information / evidence provided by the Bidder.</w:t>
      </w:r>
    </w:p>
    <w:p w14:paraId="05804A21" w14:textId="77777777" w:rsidR="00C46368" w:rsidRPr="00C46368" w:rsidRDefault="00C46368">
      <w:pPr>
        <w:numPr>
          <w:ilvl w:val="1"/>
          <w:numId w:val="31"/>
        </w:numPr>
        <w:rPr>
          <w:rFonts w:eastAsia="Calibri Light" w:cs="Calibri Light"/>
          <w:b/>
          <w:bCs/>
        </w:rPr>
      </w:pPr>
      <w:r w:rsidRPr="00C46368">
        <w:rPr>
          <w:rFonts w:eastAsia="Calibri Light" w:cs="Calibri Light"/>
          <w:b/>
          <w:bCs/>
        </w:rPr>
        <w:t>SITA reserves the right to</w:t>
      </w:r>
      <w:r w:rsidRPr="00C46368">
        <w:rPr>
          <w:rFonts w:eastAsia="Calibri Light" w:cs="Calibri Light"/>
        </w:rPr>
        <w:t xml:space="preserve"> introduce a </w:t>
      </w:r>
      <w:r w:rsidRPr="00C46368">
        <w:rPr>
          <w:rFonts w:eastAsia="Calibri Light" w:cs="Calibri Light"/>
          <w:b/>
          <w:bCs/>
        </w:rPr>
        <w:t>penalty of 1%</w:t>
      </w:r>
      <w:r w:rsidRPr="00C46368">
        <w:rPr>
          <w:rFonts w:eastAsia="Calibri Light" w:cs="Calibri Light"/>
        </w:rPr>
        <w:t xml:space="preserve"> of the overall annual year spent by </w:t>
      </w:r>
      <w:r w:rsidRPr="00C46368">
        <w:rPr>
          <w:rFonts w:eastAsia="Calibri Light" w:cs="Calibri Light"/>
          <w:b/>
          <w:bCs/>
        </w:rPr>
        <w:t>SITA</w:t>
      </w:r>
      <w:r w:rsidRPr="00C46368">
        <w:rPr>
          <w:rFonts w:eastAsia="Calibri Light" w:cs="Calibri Light"/>
        </w:rPr>
        <w:t xml:space="preserve"> for the prior year if the Bidder fails to comply to </w:t>
      </w:r>
      <w:r w:rsidRPr="00C46368">
        <w:rPr>
          <w:rFonts w:eastAsia="Calibri Light" w:cs="Calibri Light"/>
          <w:b/>
          <w:bCs/>
        </w:rPr>
        <w:t>paragraphs (f), (g) and (h) above.</w:t>
      </w:r>
    </w:p>
    <w:p w14:paraId="1DF2420E" w14:textId="77777777" w:rsidR="00C46368" w:rsidRPr="00C46368" w:rsidRDefault="00C46368" w:rsidP="00C46368">
      <w:pPr>
        <w:spacing w:before="60" w:after="60" w:line="240" w:lineRule="auto"/>
        <w:jc w:val="left"/>
        <w:rPr>
          <w:rFonts w:asciiTheme="minorHAnsi" w:eastAsia="Times New Roman" w:hAnsiTheme="minorHAnsi" w:cs="Times New Roman"/>
          <w:b/>
          <w:sz w:val="20"/>
        </w:rPr>
      </w:pPr>
    </w:p>
    <w:p w14:paraId="64619C14" w14:textId="07D89D0F" w:rsidR="00055D8A" w:rsidRPr="00C46368" w:rsidRDefault="00C46368" w:rsidP="00C46368">
      <w:pPr>
        <w:spacing w:before="60" w:after="60" w:line="240" w:lineRule="auto"/>
        <w:jc w:val="left"/>
        <w:rPr>
          <w:rFonts w:asciiTheme="minorHAnsi" w:eastAsia="Times New Roman" w:hAnsiTheme="minorHAnsi" w:cs="Times New Roman"/>
          <w:b/>
          <w:sz w:val="20"/>
        </w:rPr>
      </w:pPr>
      <w:r w:rsidRPr="00C46368">
        <w:rPr>
          <w:rFonts w:asciiTheme="minorHAnsi" w:eastAsia="Times New Roman" w:hAnsiTheme="minorHAnsi" w:cs="Times New Roman"/>
          <w:b/>
          <w:sz w:val="20"/>
        </w:rPr>
        <w:t xml:space="preserve">Table </w:t>
      </w:r>
      <w:r w:rsidR="00775250">
        <w:rPr>
          <w:rFonts w:asciiTheme="minorHAnsi" w:eastAsia="Times New Roman" w:hAnsiTheme="minorHAnsi" w:cs="Times New Roman"/>
          <w:b/>
          <w:sz w:val="20"/>
        </w:rPr>
        <w:t>4</w:t>
      </w:r>
      <w:r w:rsidRPr="00C46368">
        <w:rPr>
          <w:rFonts w:asciiTheme="minorHAnsi" w:eastAsia="Times New Roman" w:hAnsiTheme="minorHAnsi" w:cs="Times New Roman"/>
          <w:b/>
          <w:sz w:val="20"/>
        </w:rPr>
        <w:t>: 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C46368" w:rsidRPr="009F5676" w14:paraId="24B37B1E" w14:textId="77777777" w:rsidTr="009346B1">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E07F07E" w14:textId="77777777" w:rsidR="00C46368" w:rsidRPr="009F5676" w:rsidRDefault="00C46368" w:rsidP="00C46368">
            <w:pPr>
              <w:jc w:val="left"/>
              <w:rPr>
                <w:rFonts w:asciiTheme="majorHAnsi" w:hAnsiTheme="majorHAnsi" w:cstheme="majorHAnsi"/>
                <w:b/>
                <w:bCs/>
                <w:color w:val="0E1B8D"/>
                <w:szCs w:val="24"/>
                <w:lang w:eastAsia="en-GB"/>
              </w:rPr>
            </w:pPr>
            <w:r w:rsidRPr="009F5676">
              <w:rPr>
                <w:rFonts w:asciiTheme="majorHAnsi" w:hAnsiTheme="majorHAnsi" w:cstheme="majorHAns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1A1EF0F" w14:textId="77777777" w:rsidR="00C46368" w:rsidRPr="009F5676" w:rsidRDefault="00C46368" w:rsidP="00C46368">
            <w:pPr>
              <w:jc w:val="left"/>
              <w:rPr>
                <w:rFonts w:asciiTheme="majorHAnsi" w:hAnsiTheme="majorHAnsi" w:cstheme="majorHAnsi"/>
                <w:b/>
                <w:bCs/>
                <w:color w:val="0E1B8D"/>
                <w:szCs w:val="24"/>
                <w:lang w:eastAsia="en-GB"/>
              </w:rPr>
            </w:pPr>
            <w:r w:rsidRPr="009F5676">
              <w:rPr>
                <w:rFonts w:asciiTheme="majorHAnsi" w:hAnsiTheme="majorHAnsi" w:cstheme="majorHAns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4C5CF1C2" w14:textId="77777777" w:rsidR="00C46368" w:rsidRPr="009F5676" w:rsidRDefault="00C46368" w:rsidP="00C46368">
            <w:pPr>
              <w:jc w:val="left"/>
              <w:rPr>
                <w:rFonts w:asciiTheme="majorHAnsi" w:hAnsiTheme="majorHAnsi" w:cstheme="majorHAnsi"/>
                <w:b/>
                <w:bCs/>
                <w:color w:val="0E1B8D"/>
                <w:szCs w:val="24"/>
                <w:lang w:eastAsia="en-GB"/>
              </w:rPr>
            </w:pPr>
            <w:r w:rsidRPr="009F5676">
              <w:rPr>
                <w:rFonts w:asciiTheme="majorHAnsi" w:hAnsiTheme="majorHAnsi" w:cstheme="majorHAnsi"/>
                <w:b/>
                <w:bCs/>
                <w:color w:val="0E1B8D"/>
                <w:szCs w:val="24"/>
                <w:lang w:eastAsia="en-GB"/>
              </w:rPr>
              <w:t xml:space="preserve">Preferential Goal Requirements </w:t>
            </w:r>
          </w:p>
        </w:tc>
      </w:tr>
      <w:tr w:rsidR="00C46368" w:rsidRPr="009F5676" w14:paraId="743F06BF" w14:textId="77777777" w:rsidTr="009346B1">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486E6FF" w14:textId="77777777" w:rsidR="00C46368" w:rsidRPr="009F5676" w:rsidRDefault="00C46368" w:rsidP="00C46368">
            <w:pPr>
              <w:jc w:val="left"/>
              <w:rPr>
                <w:rFonts w:asciiTheme="majorHAnsi" w:hAnsiTheme="majorHAnsi" w:cstheme="majorHAns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65887DA" w14:textId="77777777" w:rsidR="00C46368" w:rsidRPr="009F5676" w:rsidRDefault="00C46368" w:rsidP="00C46368">
            <w:pPr>
              <w:jc w:val="left"/>
              <w:rPr>
                <w:rFonts w:asciiTheme="majorHAnsi" w:hAnsiTheme="majorHAnsi" w:cstheme="majorHAnsi"/>
                <w:b/>
                <w:bCs/>
                <w:color w:val="0E1B8D"/>
                <w:szCs w:val="24"/>
                <w:lang w:eastAsia="en-GB"/>
              </w:rPr>
            </w:pPr>
            <w:r w:rsidRPr="009F5676">
              <w:rPr>
                <w:rFonts w:asciiTheme="majorHAnsi" w:hAnsiTheme="majorHAnsi" w:cstheme="majorHAns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5D60670C" w14:textId="77777777" w:rsidR="00C46368" w:rsidRPr="009F5676" w:rsidRDefault="00C46368" w:rsidP="00C46368">
            <w:pPr>
              <w:jc w:val="left"/>
              <w:rPr>
                <w:rFonts w:asciiTheme="majorHAnsi" w:hAnsiTheme="majorHAnsi" w:cstheme="majorHAnsi"/>
                <w:b/>
                <w:bCs/>
                <w:color w:val="0E1B8D"/>
                <w:szCs w:val="24"/>
                <w:lang w:eastAsia="en-GB"/>
              </w:rPr>
            </w:pPr>
            <w:r w:rsidRPr="009F5676">
              <w:rPr>
                <w:rFonts w:asciiTheme="majorHAnsi" w:hAnsiTheme="majorHAnsi" w:cstheme="majorHAnsi"/>
                <w:b/>
                <w:bCs/>
                <w:color w:val="0E1B8D"/>
                <w:szCs w:val="24"/>
                <w:lang w:eastAsia="en-GB"/>
              </w:rPr>
              <w:t xml:space="preserve">Substantiating evidence and evidence reference to be completed by bidder. </w:t>
            </w:r>
            <w:r w:rsidRPr="009F5676">
              <w:rPr>
                <w:rFonts w:asciiTheme="majorHAnsi" w:hAnsiTheme="majorHAnsi" w:cstheme="maj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565E21AE" w14:textId="77777777" w:rsidR="00C46368" w:rsidRPr="009F5676" w:rsidRDefault="00C46368" w:rsidP="00C46368">
            <w:pPr>
              <w:jc w:val="left"/>
              <w:rPr>
                <w:rFonts w:asciiTheme="majorHAnsi" w:hAnsiTheme="majorHAnsi" w:cstheme="majorHAnsi"/>
                <w:b/>
                <w:bCs/>
                <w:color w:val="0E1B8D"/>
                <w:szCs w:val="24"/>
                <w:lang w:eastAsia="en-GB"/>
              </w:rPr>
            </w:pPr>
            <w:r w:rsidRPr="009F5676">
              <w:rPr>
                <w:rFonts w:asciiTheme="majorHAnsi" w:hAnsiTheme="majorHAnsi" w:cstheme="majorHAnsi"/>
                <w:b/>
                <w:bCs/>
                <w:color w:val="0E1B8D"/>
                <w:szCs w:val="24"/>
                <w:lang w:eastAsia="en-GB"/>
              </w:rPr>
              <w:t>Evidence Reference</w:t>
            </w:r>
          </w:p>
        </w:tc>
      </w:tr>
      <w:tr w:rsidR="00C46368" w:rsidRPr="009F5676" w14:paraId="30E53E87" w14:textId="77777777" w:rsidTr="009346B1">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0F2B4DD" w14:textId="77777777" w:rsidR="00C46368" w:rsidRPr="009F5676" w:rsidRDefault="00C46368" w:rsidP="00C46368">
            <w:pPr>
              <w:rPr>
                <w:rFonts w:asciiTheme="majorHAnsi" w:hAnsiTheme="majorHAnsi" w:cstheme="majorHAns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A115647" w14:textId="77777777" w:rsidR="00C46368" w:rsidRPr="009F5676" w:rsidRDefault="00C46368" w:rsidP="00C46368">
            <w:pPr>
              <w:rPr>
                <w:rFonts w:asciiTheme="majorHAnsi" w:hAnsiTheme="majorHAnsi" w:cstheme="majorHAnsi"/>
                <w:b/>
                <w:bCs/>
                <w:color w:val="305496"/>
                <w:szCs w:val="24"/>
                <w:lang w:eastAsia="en-GB"/>
              </w:rPr>
            </w:pPr>
            <w:r w:rsidRPr="009F5676">
              <w:rPr>
                <w:rFonts w:asciiTheme="majorHAnsi" w:hAnsiTheme="majorHAnsi" w:cstheme="majorHAns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3627D363" w14:textId="77777777" w:rsidR="00C46368" w:rsidRPr="009F5676" w:rsidRDefault="00C46368" w:rsidP="00C46368">
            <w:pPr>
              <w:rPr>
                <w:rFonts w:asciiTheme="majorHAnsi" w:hAnsiTheme="majorHAnsi" w:cstheme="majorHAnsi"/>
                <w:b/>
                <w:bCs/>
                <w:color w:val="0E1B8D"/>
                <w:lang w:eastAsia="en-GB"/>
              </w:rPr>
            </w:pPr>
            <w:r w:rsidRPr="009F5676">
              <w:rPr>
                <w:rFonts w:asciiTheme="majorHAnsi" w:hAnsiTheme="majorHAnsi" w:cstheme="majorHAnsi"/>
                <w:b/>
                <w:bCs/>
                <w:color w:val="0E1B8D"/>
                <w:lang w:eastAsia="en-GB"/>
              </w:rPr>
              <w:t> </w:t>
            </w:r>
          </w:p>
        </w:tc>
      </w:tr>
      <w:tr w:rsidR="00C46368" w:rsidRPr="009F5676" w14:paraId="4CC829B9" w14:textId="77777777" w:rsidTr="009346B1">
        <w:trPr>
          <w:trHeight w:val="2144"/>
        </w:trPr>
        <w:tc>
          <w:tcPr>
            <w:tcW w:w="1691" w:type="dxa"/>
            <w:tcBorders>
              <w:top w:val="nil"/>
              <w:left w:val="single" w:sz="8" w:space="0" w:color="4F81BD"/>
              <w:bottom w:val="single" w:sz="8" w:space="0" w:color="4F81BD"/>
              <w:right w:val="single" w:sz="8" w:space="0" w:color="4F81BD"/>
            </w:tcBorders>
          </w:tcPr>
          <w:p w14:paraId="659C9868" w14:textId="77777777" w:rsidR="00C46368" w:rsidRPr="009F5676" w:rsidRDefault="00C46368" w:rsidP="00C46368">
            <w:pPr>
              <w:jc w:val="left"/>
              <w:rPr>
                <w:rFonts w:asciiTheme="majorHAnsi" w:hAnsiTheme="majorHAnsi" w:cstheme="majorHAnsi"/>
                <w:szCs w:val="24"/>
                <w:lang w:eastAsia="en-GB"/>
              </w:rPr>
            </w:pPr>
            <w:r w:rsidRPr="009F5676">
              <w:rPr>
                <w:rFonts w:asciiTheme="majorHAnsi" w:hAnsiTheme="majorHAnsi" w:cstheme="majorHAnsi"/>
                <w:szCs w:val="24"/>
                <w:lang w:eastAsia="en-GB"/>
              </w:rPr>
              <w:lastRenderedPageBreak/>
              <w:t>1)</w:t>
            </w:r>
          </w:p>
        </w:tc>
        <w:tc>
          <w:tcPr>
            <w:tcW w:w="2410" w:type="dxa"/>
            <w:tcBorders>
              <w:top w:val="nil"/>
              <w:left w:val="single" w:sz="8" w:space="0" w:color="4F81BD"/>
              <w:bottom w:val="single" w:sz="8" w:space="0" w:color="4F81BD"/>
              <w:right w:val="single" w:sz="8" w:space="0" w:color="4F81BD"/>
            </w:tcBorders>
            <w:hideMark/>
          </w:tcPr>
          <w:p w14:paraId="438FC60B" w14:textId="77777777" w:rsidR="00C46368" w:rsidRPr="009F5676" w:rsidRDefault="00C46368" w:rsidP="00C46368">
            <w:pPr>
              <w:jc w:val="left"/>
              <w:rPr>
                <w:rFonts w:asciiTheme="majorHAnsi" w:hAnsiTheme="majorHAnsi" w:cstheme="majorHAnsi"/>
                <w:szCs w:val="24"/>
                <w:lang w:eastAsia="en-GB"/>
              </w:rPr>
            </w:pPr>
            <w:r w:rsidRPr="009F5676">
              <w:rPr>
                <w:rFonts w:asciiTheme="majorHAnsi" w:hAnsiTheme="majorHAnsi" w:cstheme="majorHAnsi"/>
                <w:b/>
                <w:bCs/>
                <w:szCs w:val="24"/>
                <w:lang w:eastAsia="en-GB"/>
              </w:rPr>
              <w:t>B-BBEE Requirements</w:t>
            </w:r>
          </w:p>
          <w:p w14:paraId="7DAD5BEC" w14:textId="77777777" w:rsidR="00C46368" w:rsidRPr="009F5676" w:rsidRDefault="00C46368" w:rsidP="00C46368">
            <w:pPr>
              <w:jc w:val="left"/>
              <w:rPr>
                <w:rFonts w:asciiTheme="majorHAnsi" w:hAnsiTheme="majorHAnsi" w:cstheme="majorHAnsi"/>
                <w:szCs w:val="24"/>
                <w:lang w:eastAsia="en-GB"/>
              </w:rPr>
            </w:pPr>
            <w:r w:rsidRPr="009F567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7EAC7B52" w14:textId="77777777" w:rsidR="00C46368" w:rsidRPr="009F5676" w:rsidRDefault="00C46368" w:rsidP="00C46368">
            <w:pPr>
              <w:rPr>
                <w:rFonts w:asciiTheme="majorHAnsi" w:hAnsiTheme="majorHAnsi" w:cstheme="majorHAnsi"/>
                <w:szCs w:val="24"/>
                <w:lang w:eastAsia="en-GB"/>
              </w:rPr>
            </w:pPr>
            <w:r w:rsidRPr="009F5676">
              <w:rPr>
                <w:rFonts w:asciiTheme="majorHAnsi" w:hAnsiTheme="majorHAnsi" w:cstheme="majorHAnsi"/>
                <w:b/>
                <w:bCs/>
              </w:rPr>
              <w:t>Evidence:</w:t>
            </w:r>
            <w:r w:rsidRPr="009F5676">
              <w:rPr>
                <w:rFonts w:asciiTheme="majorHAnsi" w:hAnsiTheme="majorHAnsi" w:cstheme="majorHAnsi"/>
              </w:rPr>
              <w:br/>
            </w:r>
            <w:r w:rsidRPr="009F5676">
              <w:rPr>
                <w:rFonts w:asciiTheme="majorHAnsi" w:hAnsiTheme="majorHAnsi" w:cstheme="majorHAnsi"/>
                <w:szCs w:val="24"/>
                <w:lang w:eastAsia="en-GB"/>
              </w:rPr>
              <w:t>The Bidder must provide a copy of the following relevant evidence for the Preferential Goal points which the Bidder qualifies for:</w:t>
            </w:r>
          </w:p>
          <w:p w14:paraId="3A03EC1B" w14:textId="1C2A368C" w:rsidR="00C46368" w:rsidRPr="009F5676" w:rsidRDefault="00C46368">
            <w:pPr>
              <w:numPr>
                <w:ilvl w:val="0"/>
                <w:numId w:val="32"/>
              </w:numPr>
              <w:spacing w:after="0"/>
              <w:ind w:left="460" w:hanging="460"/>
              <w:jc w:val="left"/>
              <w:outlineLvl w:val="0"/>
              <w:rPr>
                <w:rFonts w:asciiTheme="majorHAnsi" w:eastAsia="Calibri Light" w:hAnsiTheme="majorHAnsi" w:cstheme="majorHAnsi"/>
                <w:szCs w:val="24"/>
              </w:rPr>
            </w:pPr>
            <w:r w:rsidRPr="009F5676">
              <w:rPr>
                <w:rFonts w:asciiTheme="majorHAnsi" w:eastAsia="Calibri Light" w:hAnsiTheme="majorHAnsi" w:cstheme="majorHAnsi"/>
                <w:b/>
                <w:bCs/>
                <w:szCs w:val="24"/>
              </w:rPr>
              <w:t xml:space="preserve">Columns A, B, C and D in table </w:t>
            </w:r>
            <w:r w:rsidR="00775250" w:rsidRPr="009F5676">
              <w:rPr>
                <w:rFonts w:asciiTheme="majorHAnsi" w:eastAsia="Calibri Light" w:hAnsiTheme="majorHAnsi" w:cstheme="majorHAnsi"/>
                <w:b/>
                <w:bCs/>
                <w:szCs w:val="24"/>
              </w:rPr>
              <w:t>5</w:t>
            </w:r>
          </w:p>
          <w:p w14:paraId="43859044" w14:textId="77777777" w:rsidR="00C46368" w:rsidRPr="009F5676" w:rsidRDefault="00C46368" w:rsidP="00C46368">
            <w:pPr>
              <w:spacing w:after="0"/>
              <w:ind w:left="460"/>
              <w:jc w:val="left"/>
              <w:outlineLvl w:val="0"/>
              <w:rPr>
                <w:rFonts w:asciiTheme="majorHAnsi" w:eastAsia="Calibri Light" w:hAnsiTheme="majorHAnsi" w:cstheme="majorHAnsi"/>
                <w:szCs w:val="24"/>
              </w:rPr>
            </w:pPr>
            <w:r w:rsidRPr="009F5676">
              <w:rPr>
                <w:rFonts w:asciiTheme="majorHAnsi" w:eastAsia="Calibri Light" w:hAnsiTheme="majorHAnsi" w:cstheme="majorHAnsi"/>
                <w:bCs/>
                <w:szCs w:val="24"/>
              </w:rPr>
              <w:t xml:space="preserve">Copy of relevant proof of the following to confirm the B-BBEE status of the contributor </w:t>
            </w:r>
            <w:r w:rsidRPr="009F5676">
              <w:rPr>
                <w:rFonts w:asciiTheme="majorHAnsi" w:eastAsia="Calibri Light" w:hAnsiTheme="majorHAnsi" w:cstheme="majorHAnsi"/>
                <w:szCs w:val="24"/>
              </w:rPr>
              <w:t xml:space="preserve">as defined in </w:t>
            </w:r>
            <w:r w:rsidRPr="009F5676">
              <w:rPr>
                <w:rFonts w:asciiTheme="majorHAnsi" w:eastAsia="Calibri Light" w:hAnsiTheme="majorHAnsi" w:cstheme="majorHAnsi"/>
                <w:bCs/>
                <w:szCs w:val="24"/>
              </w:rPr>
              <w:t>the</w:t>
            </w:r>
            <w:r w:rsidRPr="009F5676">
              <w:rPr>
                <w:rFonts w:asciiTheme="majorHAnsi" w:eastAsia="Calibri Light" w:hAnsiTheme="majorHAnsi" w:cstheme="majorHAnsi"/>
                <w:szCs w:val="24"/>
              </w:rPr>
              <w:t xml:space="preserve"> Broad-Based Black Economic Empowerment Act:</w:t>
            </w:r>
          </w:p>
          <w:p w14:paraId="75FC4CFA" w14:textId="77777777" w:rsidR="00C46368" w:rsidRPr="009F5676" w:rsidRDefault="00C46368" w:rsidP="00C46368">
            <w:pPr>
              <w:spacing w:after="0"/>
              <w:ind w:left="746"/>
              <w:jc w:val="left"/>
              <w:outlineLvl w:val="0"/>
              <w:rPr>
                <w:rFonts w:asciiTheme="majorHAnsi" w:eastAsia="Calibri Light" w:hAnsiTheme="majorHAnsi" w:cstheme="majorHAnsi"/>
                <w:bCs/>
                <w:i/>
                <w:iCs/>
                <w:szCs w:val="24"/>
              </w:rPr>
            </w:pPr>
            <w:r w:rsidRPr="009F5676">
              <w:rPr>
                <w:rFonts w:asciiTheme="majorHAnsi" w:eastAsia="Calibri Light" w:hAnsiTheme="majorHAnsi" w:cstheme="majorHAnsi"/>
                <w:bCs/>
                <w:i/>
                <w:iCs/>
                <w:szCs w:val="24"/>
              </w:rPr>
              <w:t>B-BBEE certificate (from a SANAS Accredited Agency);</w:t>
            </w:r>
          </w:p>
          <w:p w14:paraId="6B220F93" w14:textId="77777777" w:rsidR="00C46368" w:rsidRPr="009F5676" w:rsidRDefault="00C46368" w:rsidP="00C46368">
            <w:pPr>
              <w:spacing w:after="0"/>
              <w:ind w:left="746"/>
              <w:jc w:val="left"/>
              <w:outlineLvl w:val="0"/>
              <w:rPr>
                <w:rFonts w:asciiTheme="majorHAnsi" w:eastAsia="Calibri Light" w:hAnsiTheme="majorHAnsi" w:cstheme="majorHAnsi"/>
                <w:bCs/>
                <w:szCs w:val="24"/>
              </w:rPr>
            </w:pPr>
            <w:r w:rsidRPr="009F5676">
              <w:rPr>
                <w:rFonts w:asciiTheme="majorHAnsi" w:eastAsia="Calibri Light" w:hAnsiTheme="majorHAnsi" w:cstheme="majorHAnsi"/>
                <w:bCs/>
                <w:szCs w:val="24"/>
              </w:rPr>
              <w:t xml:space="preserve">or </w:t>
            </w:r>
          </w:p>
          <w:p w14:paraId="14BC64E1" w14:textId="77777777" w:rsidR="00C46368" w:rsidRPr="009F5676" w:rsidRDefault="00C46368" w:rsidP="00C46368">
            <w:pPr>
              <w:spacing w:after="0"/>
              <w:ind w:left="746"/>
              <w:jc w:val="left"/>
              <w:outlineLvl w:val="0"/>
              <w:rPr>
                <w:rFonts w:asciiTheme="majorHAnsi" w:eastAsia="Calibri Light" w:hAnsiTheme="majorHAnsi" w:cstheme="majorHAnsi"/>
                <w:bCs/>
                <w:szCs w:val="24"/>
              </w:rPr>
            </w:pPr>
            <w:proofErr w:type="gramStart"/>
            <w:r w:rsidRPr="009F5676">
              <w:rPr>
                <w:rFonts w:asciiTheme="majorHAnsi" w:eastAsia="Calibri Light" w:hAnsiTheme="majorHAnsi" w:cstheme="majorHAnsi"/>
                <w:bCs/>
                <w:i/>
                <w:iCs/>
                <w:szCs w:val="24"/>
              </w:rPr>
              <w:t>Sworn affidavit</w:t>
            </w:r>
            <w:proofErr w:type="gramEnd"/>
            <w:r w:rsidRPr="009F5676">
              <w:rPr>
                <w:rFonts w:asciiTheme="majorHAnsi" w:eastAsia="Calibri Light" w:hAnsiTheme="majorHAnsi" w:cstheme="majorHAnsi"/>
                <w:bCs/>
                <w:i/>
                <w:iCs/>
                <w:szCs w:val="24"/>
              </w:rPr>
              <w:t xml:space="preserve"> </w:t>
            </w:r>
            <w:r w:rsidRPr="009F5676">
              <w:rPr>
                <w:rFonts w:asciiTheme="majorHAnsi" w:eastAsia="Calibri Light" w:hAnsiTheme="majorHAnsi" w:cstheme="majorHAnsi"/>
                <w:bCs/>
                <w:szCs w:val="24"/>
              </w:rPr>
              <w:t>in the format provided by CIPC -</w:t>
            </w:r>
            <w:r w:rsidRPr="009F5676">
              <w:rPr>
                <w:rFonts w:asciiTheme="majorHAnsi" w:eastAsia="Calibri Light" w:hAnsiTheme="majorHAnsi" w:cstheme="majorHAnsi"/>
                <w:bCs/>
                <w:i/>
                <w:iCs/>
                <w:szCs w:val="24"/>
              </w:rPr>
              <w:t xml:space="preserve"> Applicable to EMEs and QSEs only;</w:t>
            </w:r>
            <w:r w:rsidRPr="009F5676">
              <w:rPr>
                <w:rFonts w:asciiTheme="majorHAnsi" w:eastAsia="Calibri Light" w:hAnsiTheme="majorHAnsi" w:cstheme="majorHAnsi"/>
                <w:bCs/>
                <w:szCs w:val="24"/>
              </w:rPr>
              <w:t xml:space="preserve"> and/ or</w:t>
            </w:r>
          </w:p>
          <w:p w14:paraId="1A76C390" w14:textId="07C789EF" w:rsidR="00C46368" w:rsidRPr="009F5676" w:rsidRDefault="00C46368">
            <w:pPr>
              <w:numPr>
                <w:ilvl w:val="0"/>
                <w:numId w:val="32"/>
              </w:numPr>
              <w:spacing w:after="0"/>
              <w:ind w:left="460" w:hanging="460"/>
              <w:jc w:val="left"/>
              <w:outlineLvl w:val="0"/>
              <w:rPr>
                <w:rFonts w:asciiTheme="majorHAnsi" w:eastAsia="Calibri Light" w:hAnsiTheme="majorHAnsi" w:cstheme="majorHAnsi"/>
                <w:bCs/>
                <w:szCs w:val="24"/>
              </w:rPr>
            </w:pPr>
            <w:r w:rsidRPr="009F5676">
              <w:rPr>
                <w:rFonts w:asciiTheme="majorHAnsi" w:eastAsia="Calibri Light" w:hAnsiTheme="majorHAnsi" w:cstheme="majorHAnsi"/>
                <w:bCs/>
                <w:szCs w:val="24"/>
              </w:rPr>
              <w:t xml:space="preserve">Column D in table </w:t>
            </w:r>
            <w:r w:rsidR="00775250" w:rsidRPr="009F5676">
              <w:rPr>
                <w:rFonts w:asciiTheme="majorHAnsi" w:eastAsia="Calibri Light" w:hAnsiTheme="majorHAnsi" w:cstheme="majorHAnsi"/>
                <w:bCs/>
                <w:szCs w:val="24"/>
              </w:rPr>
              <w:t>5</w:t>
            </w:r>
          </w:p>
          <w:p w14:paraId="59392B26" w14:textId="77777777" w:rsidR="00C46368" w:rsidRPr="009F5676" w:rsidRDefault="00C46368" w:rsidP="00C46368">
            <w:pPr>
              <w:spacing w:after="0"/>
              <w:ind w:left="460"/>
              <w:jc w:val="left"/>
              <w:outlineLvl w:val="0"/>
              <w:rPr>
                <w:rFonts w:asciiTheme="majorHAnsi" w:eastAsia="Calibri Light" w:hAnsiTheme="majorHAnsi" w:cstheme="majorHAnsi"/>
                <w:bCs/>
                <w:szCs w:val="24"/>
              </w:rPr>
            </w:pPr>
            <w:r w:rsidRPr="009F5676">
              <w:rPr>
                <w:rFonts w:asciiTheme="majorHAnsi" w:eastAsia="Calibri Light" w:hAnsiTheme="majorHAnsi" w:cstheme="majorHAnsi"/>
                <w:bCs/>
                <w:szCs w:val="24"/>
              </w:rPr>
              <w:t xml:space="preserve">Copy of </w:t>
            </w:r>
            <w:r w:rsidRPr="009F5676">
              <w:rPr>
                <w:rFonts w:asciiTheme="majorHAnsi" w:eastAsia="Calibri Light" w:hAnsiTheme="majorHAnsi" w:cstheme="majorHAnsi"/>
                <w:bCs/>
                <w:i/>
                <w:iCs/>
                <w:szCs w:val="24"/>
              </w:rPr>
              <w:t>South African Identification Document (ID)</w:t>
            </w:r>
            <w:r w:rsidRPr="009F5676">
              <w:rPr>
                <w:rFonts w:asciiTheme="majorHAnsi" w:eastAsia="Calibri Light" w:hAnsiTheme="majorHAnsi" w:cstheme="majorHAnsi"/>
                <w:bCs/>
                <w:szCs w:val="24"/>
              </w:rPr>
              <w:t>; and/ or</w:t>
            </w:r>
          </w:p>
          <w:p w14:paraId="013947B8" w14:textId="5333D43A" w:rsidR="00C46368" w:rsidRPr="009F5676" w:rsidRDefault="00C46368">
            <w:pPr>
              <w:numPr>
                <w:ilvl w:val="0"/>
                <w:numId w:val="32"/>
              </w:numPr>
              <w:spacing w:after="0"/>
              <w:ind w:left="460" w:hanging="460"/>
              <w:jc w:val="left"/>
              <w:outlineLvl w:val="0"/>
              <w:rPr>
                <w:rFonts w:asciiTheme="majorHAnsi" w:eastAsia="Calibri Light" w:hAnsiTheme="majorHAnsi" w:cstheme="majorHAnsi"/>
                <w:bCs/>
                <w:szCs w:val="24"/>
              </w:rPr>
            </w:pPr>
            <w:r w:rsidRPr="009F5676">
              <w:rPr>
                <w:rFonts w:asciiTheme="majorHAnsi" w:eastAsia="Calibri Light" w:hAnsiTheme="majorHAnsi" w:cstheme="majorHAnsi"/>
                <w:bCs/>
                <w:szCs w:val="24"/>
              </w:rPr>
              <w:t xml:space="preserve">Column E in table </w:t>
            </w:r>
            <w:r w:rsidR="00775250" w:rsidRPr="009F5676">
              <w:rPr>
                <w:rFonts w:asciiTheme="majorHAnsi" w:eastAsia="Calibri Light" w:hAnsiTheme="majorHAnsi" w:cstheme="majorHAnsi"/>
                <w:bCs/>
                <w:szCs w:val="24"/>
              </w:rPr>
              <w:t>5</w:t>
            </w:r>
          </w:p>
          <w:p w14:paraId="0D811B70" w14:textId="77777777" w:rsidR="00C46368" w:rsidRPr="009F5676" w:rsidRDefault="00C46368" w:rsidP="00C46368">
            <w:pPr>
              <w:spacing w:after="0"/>
              <w:ind w:left="460"/>
              <w:jc w:val="left"/>
              <w:outlineLvl w:val="0"/>
              <w:rPr>
                <w:rFonts w:asciiTheme="majorHAnsi" w:eastAsia="Calibri Light" w:hAnsiTheme="majorHAnsi" w:cstheme="majorHAnsi"/>
                <w:bCs/>
                <w:szCs w:val="24"/>
              </w:rPr>
            </w:pPr>
            <w:r w:rsidRPr="009F5676">
              <w:rPr>
                <w:rFonts w:asciiTheme="majorHAnsi" w:eastAsia="Calibri Light" w:hAnsiTheme="majorHAnsi" w:cstheme="majorHAnsi"/>
                <w:bCs/>
                <w:szCs w:val="24"/>
              </w:rPr>
              <w:t xml:space="preserve">Copy of </w:t>
            </w:r>
            <w:r w:rsidRPr="009F5676">
              <w:rPr>
                <w:rFonts w:asciiTheme="majorHAnsi" w:eastAsia="Calibri Light" w:hAnsiTheme="majorHAnsi" w:cstheme="majorHAnsi"/>
                <w:bCs/>
                <w:i/>
                <w:iCs/>
                <w:szCs w:val="24"/>
              </w:rPr>
              <w:t>Medical Certificate</w:t>
            </w:r>
            <w:r w:rsidRPr="009F5676">
              <w:rPr>
                <w:rFonts w:asciiTheme="majorHAnsi" w:eastAsia="Calibri Light" w:hAnsiTheme="majorHAnsi" w:cstheme="majorHAnsi"/>
                <w:bCs/>
                <w:szCs w:val="24"/>
              </w:rPr>
              <w:t xml:space="preserve"> </w:t>
            </w:r>
            <w:r w:rsidRPr="009F5676">
              <w:rPr>
                <w:rFonts w:asciiTheme="majorHAnsi" w:eastAsia="Calibri Light" w:hAnsiTheme="majorHAnsi" w:cstheme="majorHAnsi"/>
                <w:bCs/>
                <w:i/>
                <w:iCs/>
                <w:szCs w:val="24"/>
              </w:rPr>
              <w:t>clearly indicating the disability in line with the B-BBEE status claimed as defined in the Broad-Based Black Economic Empowerment Act</w:t>
            </w:r>
            <w:r w:rsidRPr="009F5676">
              <w:rPr>
                <w:rFonts w:asciiTheme="majorHAnsi" w:eastAsia="Calibri Light" w:hAnsiTheme="majorHAnsi" w:cstheme="majorHAnsi"/>
                <w:bCs/>
                <w:szCs w:val="24"/>
              </w:rPr>
              <w:t>.</w:t>
            </w:r>
          </w:p>
          <w:p w14:paraId="2D065701" w14:textId="6B96E591" w:rsidR="00C46368" w:rsidRPr="009F5676" w:rsidRDefault="00C46368" w:rsidP="00C46368">
            <w:pPr>
              <w:jc w:val="left"/>
              <w:rPr>
                <w:rFonts w:asciiTheme="majorHAnsi" w:hAnsiTheme="majorHAnsi" w:cstheme="majorHAnsi"/>
              </w:rPr>
            </w:pPr>
            <w:r w:rsidRPr="009F5676">
              <w:rPr>
                <w:rFonts w:asciiTheme="majorHAnsi" w:hAnsiTheme="majorHAnsi" w:cstheme="majorHAnsi"/>
                <w:bCs/>
              </w:rPr>
              <w:br/>
              <w:t>Points allocation:</w:t>
            </w:r>
            <w:r w:rsidRPr="009F5676">
              <w:rPr>
                <w:rFonts w:asciiTheme="majorHAnsi" w:hAnsiTheme="majorHAnsi" w:cstheme="majorHAnsi"/>
                <w:bCs/>
              </w:rPr>
              <w:br/>
              <w:t>Points w</w:t>
            </w:r>
            <w:r w:rsidRPr="009F5676">
              <w:rPr>
                <w:rFonts w:asciiTheme="majorHAnsi" w:hAnsiTheme="majorHAnsi" w:cstheme="majorHAnsi"/>
              </w:rPr>
              <w:t xml:space="preserve">ill be allocated for bidders that meets the requirements as indicated in </w:t>
            </w:r>
            <w:r w:rsidRPr="009F5676" w:rsidDel="00FC1EAF">
              <w:rPr>
                <w:rFonts w:asciiTheme="majorHAnsi" w:hAnsiTheme="majorHAnsi" w:cstheme="majorHAnsi"/>
                <w:b/>
                <w:bCs/>
              </w:rPr>
              <w:t>table</w:t>
            </w:r>
            <w:r w:rsidRPr="009F5676">
              <w:rPr>
                <w:rFonts w:asciiTheme="majorHAnsi" w:hAnsiTheme="majorHAnsi" w:cstheme="majorHAnsi"/>
                <w:b/>
                <w:bCs/>
              </w:rPr>
              <w:t xml:space="preserve"> </w:t>
            </w:r>
            <w:r w:rsidR="00775250" w:rsidRPr="009F5676">
              <w:rPr>
                <w:rFonts w:asciiTheme="majorHAnsi" w:hAnsiTheme="majorHAnsi" w:cstheme="majorHAnsi"/>
                <w:b/>
                <w:bCs/>
              </w:rPr>
              <w:t>5</w:t>
            </w:r>
            <w:r w:rsidRPr="009F567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674492FF" w14:textId="77777777" w:rsidR="00C46368" w:rsidRPr="009F5676" w:rsidRDefault="00C46368" w:rsidP="00C46368">
            <w:pPr>
              <w:jc w:val="left"/>
              <w:rPr>
                <w:rFonts w:asciiTheme="majorHAnsi" w:hAnsiTheme="majorHAnsi" w:cstheme="majorHAnsi"/>
                <w:color w:val="FF0000"/>
                <w:szCs w:val="24"/>
                <w:lang w:eastAsia="en-GB"/>
              </w:rPr>
            </w:pPr>
            <w:r w:rsidRPr="009F5676">
              <w:rPr>
                <w:rFonts w:asciiTheme="majorHAnsi" w:hAnsiTheme="majorHAnsi" w:cstheme="majorHAnsi"/>
                <w:color w:val="FF0000"/>
                <w:szCs w:val="24"/>
                <w:lang w:eastAsia="en-GB"/>
              </w:rPr>
              <w:t xml:space="preserve">&lt;provide unique reference to locate substantiating evidence in the bid response – </w:t>
            </w:r>
            <w:r w:rsidRPr="009F5676">
              <w:rPr>
                <w:rFonts w:asciiTheme="majorHAnsi" w:hAnsiTheme="majorHAnsi" w:cstheme="majorHAnsi"/>
                <w:b/>
                <w:bCs/>
                <w:color w:val="FF0000"/>
                <w:szCs w:val="24"/>
                <w:lang w:eastAsia="en-GB"/>
              </w:rPr>
              <w:t>Annex A, par 5.3</w:t>
            </w:r>
            <w:r w:rsidRPr="009F5676">
              <w:rPr>
                <w:rFonts w:asciiTheme="majorHAnsi" w:hAnsiTheme="majorHAnsi" w:cstheme="majorHAnsi"/>
                <w:color w:val="FF0000"/>
                <w:szCs w:val="24"/>
                <w:lang w:eastAsia="en-GB"/>
              </w:rPr>
              <w:t>&gt;</w:t>
            </w:r>
          </w:p>
        </w:tc>
      </w:tr>
    </w:tbl>
    <w:p w14:paraId="35F581B6" w14:textId="77777777" w:rsidR="00C46368" w:rsidRPr="00C46368" w:rsidRDefault="00C46368" w:rsidP="00C46368">
      <w:pPr>
        <w:rPr>
          <w:rFonts w:asciiTheme="majorHAnsi" w:hAnsiTheme="majorHAnsi" w:cstheme="majorHAnsi"/>
          <w:szCs w:val="24"/>
        </w:rPr>
      </w:pPr>
    </w:p>
    <w:p w14:paraId="6F79F6C5" w14:textId="77777777" w:rsidR="00CD48D1" w:rsidRDefault="00CD48D1" w:rsidP="00C46368">
      <w:pPr>
        <w:jc w:val="left"/>
        <w:rPr>
          <w:rFonts w:asciiTheme="majorHAnsi" w:hAnsiTheme="majorHAnsi" w:cstheme="majorHAnsi"/>
          <w:szCs w:val="24"/>
        </w:rPr>
        <w:sectPr w:rsidR="00CD48D1" w:rsidSect="00C46368">
          <w:headerReference w:type="even" r:id="rId11"/>
          <w:headerReference w:type="default" r:id="rId12"/>
          <w:footerReference w:type="default" r:id="rId13"/>
          <w:headerReference w:type="first" r:id="rId14"/>
          <w:pgSz w:w="11906" w:h="16838"/>
          <w:pgMar w:top="1134" w:right="1134" w:bottom="1134" w:left="1134" w:header="680" w:footer="344" w:gutter="0"/>
          <w:cols w:space="720"/>
        </w:sectPr>
      </w:pPr>
    </w:p>
    <w:p w14:paraId="551A5DFE" w14:textId="58EA7462" w:rsidR="00C46368" w:rsidRPr="00C46368" w:rsidRDefault="00C46368" w:rsidP="00CD48D1">
      <w:pPr>
        <w:jc w:val="left"/>
        <w:rPr>
          <w:rFonts w:asciiTheme="minorHAnsi" w:eastAsia="Times New Roman" w:hAnsiTheme="minorHAnsi" w:cs="Times New Roman"/>
          <w:b/>
          <w:sz w:val="20"/>
          <w:lang w:eastAsia="en-GB"/>
        </w:rPr>
      </w:pPr>
      <w:r w:rsidRPr="00C46368">
        <w:rPr>
          <w:rFonts w:asciiTheme="minorHAnsi" w:eastAsia="Times New Roman" w:hAnsiTheme="minorHAnsi" w:cs="Times New Roman"/>
          <w:b/>
          <w:sz w:val="20"/>
        </w:rPr>
        <w:lastRenderedPageBreak/>
        <w:t xml:space="preserve">Table </w:t>
      </w:r>
      <w:r w:rsidR="00775250">
        <w:rPr>
          <w:rFonts w:asciiTheme="minorHAnsi" w:eastAsia="Times New Roman" w:hAnsiTheme="minorHAnsi" w:cs="Times New Roman"/>
          <w:b/>
          <w:sz w:val="20"/>
        </w:rPr>
        <w:t>5</w:t>
      </w:r>
      <w:r w:rsidRPr="00C46368">
        <w:rPr>
          <w:rFonts w:asciiTheme="minorHAnsi" w:eastAsia="Times New Roman" w:hAnsiTheme="minorHAnsi" w:cs="Times New Roman"/>
          <w:b/>
          <w:sz w:val="20"/>
        </w:rPr>
        <w:t>:</w:t>
      </w:r>
      <w:r w:rsidRPr="00C46368">
        <w:rPr>
          <w:rFonts w:asciiTheme="minorHAnsi" w:eastAsia="Times New Roman" w:hAnsiTheme="minorHAnsi" w:cs="Times New Roman"/>
          <w:b/>
          <w:bCs/>
          <w:sz w:val="20"/>
          <w:lang w:eastAsia="en-GB"/>
        </w:rPr>
        <w:t xml:space="preserve"> </w:t>
      </w:r>
      <w:r w:rsidRPr="00C46368">
        <w:rPr>
          <w:rFonts w:asciiTheme="minorHAnsi" w:eastAsia="Times New Roman" w:hAnsiTheme="minorHAnsi" w:cs="Times New Roman"/>
          <w:b/>
          <w:sz w:val="20"/>
          <w:lang w:eastAsia="en-GB"/>
        </w:rPr>
        <w:t>B-BBEE Points as part of the Preference Goal requirements (Preferential Goal Requirements for (80/20) system)</w:t>
      </w:r>
    </w:p>
    <w:p w14:paraId="6F94AB18" w14:textId="77777777" w:rsidR="00C46368" w:rsidRPr="00C46368" w:rsidRDefault="00C46368" w:rsidP="00C46368">
      <w:pPr>
        <w:keepNext/>
        <w:spacing w:before="120"/>
        <w:rPr>
          <w:rFonts w:asciiTheme="majorHAnsi" w:eastAsia="Times New Roman" w:hAnsiTheme="majorHAnsi" w:cstheme="majorHAnsi"/>
          <w:bCs/>
          <w:lang w:val="en-GB" w:eastAsia="en-GB"/>
        </w:rPr>
      </w:pPr>
      <w:r w:rsidRPr="00C46368">
        <w:rPr>
          <w:rFonts w:asciiTheme="majorHAnsi" w:eastAsia="Times New Roman" w:hAnsiTheme="majorHAnsi" w:cstheme="majorHAnsi"/>
          <w:b/>
          <w:color w:val="FF0000"/>
          <w:kern w:val="24"/>
          <w:sz w:val="20"/>
          <w:szCs w:val="20"/>
          <w:lang w:val="en-GB"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C46368" w:rsidRPr="00C46368" w14:paraId="3F4337E4" w14:textId="77777777" w:rsidTr="009346B1">
        <w:trPr>
          <w:trHeight w:val="340"/>
        </w:trPr>
        <w:tc>
          <w:tcPr>
            <w:tcW w:w="236" w:type="dxa"/>
            <w:tcBorders>
              <w:top w:val="nil"/>
              <w:left w:val="nil"/>
              <w:bottom w:val="nil"/>
              <w:right w:val="nil"/>
            </w:tcBorders>
            <w:noWrap/>
            <w:vAlign w:val="bottom"/>
            <w:hideMark/>
          </w:tcPr>
          <w:p w14:paraId="35749F0C"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5606556B"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4C07BD57"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5FF799C8"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8D36C1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1E59CE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00C1CDEC"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6059574"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r>
      <w:tr w:rsidR="00C46368" w:rsidRPr="00C46368" w14:paraId="69C3C276" w14:textId="77777777" w:rsidTr="009346B1">
        <w:trPr>
          <w:trHeight w:val="320"/>
        </w:trPr>
        <w:tc>
          <w:tcPr>
            <w:tcW w:w="236" w:type="dxa"/>
            <w:tcBorders>
              <w:top w:val="nil"/>
              <w:left w:val="nil"/>
              <w:bottom w:val="nil"/>
              <w:right w:val="nil"/>
            </w:tcBorders>
            <w:noWrap/>
            <w:vAlign w:val="bottom"/>
            <w:hideMark/>
          </w:tcPr>
          <w:p w14:paraId="10C40660"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4B355941" w14:textId="77777777" w:rsidR="00C46368" w:rsidRPr="00C46368" w:rsidRDefault="00C46368" w:rsidP="00C46368">
            <w:pPr>
              <w:spacing w:after="0" w:line="240" w:lineRule="auto"/>
              <w:ind w:firstLine="3"/>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8ADFE4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2601110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1F749EF" w14:textId="77777777" w:rsidR="00C46368" w:rsidRPr="00C46368" w:rsidRDefault="00C46368" w:rsidP="00C46368">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Black Owned</w:t>
            </w:r>
            <w:r w:rsidRPr="00C46368">
              <w:rPr>
                <w:rFonts w:asciiTheme="majorHAnsi" w:eastAsia="Times New Roman" w:hAnsiTheme="majorHAnsi" w:cstheme="majorHAnsi"/>
                <w:b/>
                <w:bCs/>
                <w:sz w:val="20"/>
                <w:szCs w:val="20"/>
                <w:lang w:eastAsia="en-GB"/>
              </w:rPr>
              <w:br/>
              <w:t>(BO)</w:t>
            </w:r>
            <w:r w:rsidRPr="00C46368">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6DC0A20" w14:textId="77777777" w:rsidR="00C46368" w:rsidRPr="00C46368" w:rsidRDefault="00C46368" w:rsidP="00C46368">
            <w:pPr>
              <w:spacing w:after="24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Black Woman Owned</w:t>
            </w:r>
            <w:r w:rsidRPr="00C46368">
              <w:rPr>
                <w:rFonts w:asciiTheme="majorHAnsi" w:eastAsia="Times New Roman" w:hAnsiTheme="majorHAnsi" w:cstheme="majorHAnsi"/>
                <w:b/>
                <w:bCs/>
                <w:sz w:val="20"/>
                <w:szCs w:val="20"/>
                <w:lang w:eastAsia="en-GB"/>
              </w:rPr>
              <w:br/>
              <w:t>(BWO)</w:t>
            </w:r>
            <w:r w:rsidRPr="00C46368">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27D3F3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29EF402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A7C045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2BF229E" w14:textId="77777777" w:rsidR="00C46368" w:rsidRPr="00C46368" w:rsidRDefault="00C46368" w:rsidP="00C46368">
            <w:pPr>
              <w:spacing w:after="0" w:line="240" w:lineRule="auto"/>
              <w:jc w:val="center"/>
              <w:rPr>
                <w:rFonts w:asciiTheme="majorHAnsi" w:eastAsia="Times New Roman" w:hAnsiTheme="majorHAnsi" w:cstheme="majorHAnsi"/>
                <w:b/>
                <w:bCs/>
                <w:color w:val="FF0000"/>
                <w:sz w:val="20"/>
                <w:szCs w:val="20"/>
                <w:lang w:eastAsia="en-GB"/>
              </w:rPr>
            </w:pPr>
            <w:r w:rsidRPr="00C46368">
              <w:rPr>
                <w:rFonts w:asciiTheme="majorHAnsi" w:eastAsia="Times New Roman" w:hAnsiTheme="majorHAnsi" w:cstheme="majorHAnsi"/>
                <w:b/>
                <w:bCs/>
                <w:color w:val="FF0000"/>
                <w:sz w:val="20"/>
                <w:szCs w:val="20"/>
                <w:lang w:eastAsia="en-GB"/>
              </w:rPr>
              <w:t>Bidder to select the section for points they wish to claim</w:t>
            </w:r>
            <w:r w:rsidRPr="00C46368">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599FFD42" w14:textId="77777777" w:rsidR="00C46368" w:rsidRPr="00C46368" w:rsidRDefault="00C46368" w:rsidP="00C46368">
            <w:pPr>
              <w:spacing w:after="0" w:line="240" w:lineRule="auto"/>
              <w:jc w:val="center"/>
              <w:rPr>
                <w:rFonts w:asciiTheme="majorHAnsi" w:eastAsia="Times New Roman" w:hAnsiTheme="majorHAnsi" w:cstheme="majorHAnsi"/>
                <w:b/>
                <w:bCs/>
                <w:color w:val="FF0000"/>
                <w:sz w:val="20"/>
                <w:szCs w:val="20"/>
                <w:lang w:eastAsia="en-GB"/>
              </w:rPr>
            </w:pPr>
          </w:p>
        </w:tc>
      </w:tr>
      <w:tr w:rsidR="00C46368" w:rsidRPr="00C46368" w14:paraId="1CDAC442" w14:textId="77777777" w:rsidTr="009346B1">
        <w:trPr>
          <w:trHeight w:val="803"/>
        </w:trPr>
        <w:tc>
          <w:tcPr>
            <w:tcW w:w="236" w:type="dxa"/>
            <w:tcBorders>
              <w:top w:val="nil"/>
              <w:left w:val="nil"/>
              <w:bottom w:val="nil"/>
              <w:right w:val="nil"/>
            </w:tcBorders>
            <w:noWrap/>
            <w:vAlign w:val="bottom"/>
            <w:hideMark/>
          </w:tcPr>
          <w:p w14:paraId="160821E1"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10875A0" w14:textId="77777777" w:rsidR="00C46368" w:rsidRPr="00C46368" w:rsidRDefault="00C46368" w:rsidP="00C46368">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C956081" w14:textId="77777777" w:rsidR="00C46368" w:rsidRPr="00C46368" w:rsidRDefault="00C46368" w:rsidP="00C46368">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9A4057D" w14:textId="77777777" w:rsidR="00C46368" w:rsidRPr="00C46368" w:rsidRDefault="00C46368" w:rsidP="00C46368">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47350F8" w14:textId="77777777" w:rsidR="00C46368" w:rsidRPr="00C46368" w:rsidRDefault="00C46368" w:rsidP="00C46368">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6F61BA7" w14:textId="77777777" w:rsidR="00C46368" w:rsidRPr="00C46368" w:rsidRDefault="00C46368" w:rsidP="00C46368">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A8F9C2C" w14:textId="77777777" w:rsidR="00C46368" w:rsidRPr="00C46368" w:rsidRDefault="00C46368" w:rsidP="00C46368">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2674143" w14:textId="77777777" w:rsidR="00C46368" w:rsidRPr="00C46368" w:rsidRDefault="00C46368" w:rsidP="00C46368">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E3F9C26" w14:textId="77777777" w:rsidR="00C46368" w:rsidRPr="00C46368" w:rsidRDefault="00C46368" w:rsidP="00C46368">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5664E6" w14:textId="77777777" w:rsidR="00C46368" w:rsidRPr="00C46368" w:rsidRDefault="00C46368" w:rsidP="00C46368">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3269B894"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r>
      <w:tr w:rsidR="00C46368" w:rsidRPr="00C46368" w14:paraId="19258070" w14:textId="77777777" w:rsidTr="009346B1">
        <w:trPr>
          <w:trHeight w:val="340"/>
        </w:trPr>
        <w:tc>
          <w:tcPr>
            <w:tcW w:w="236" w:type="dxa"/>
            <w:tcBorders>
              <w:top w:val="nil"/>
              <w:left w:val="nil"/>
              <w:bottom w:val="nil"/>
              <w:right w:val="nil"/>
            </w:tcBorders>
            <w:noWrap/>
            <w:vAlign w:val="bottom"/>
            <w:hideMark/>
          </w:tcPr>
          <w:p w14:paraId="0FA7DE30"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03927B" w14:textId="77777777" w:rsidR="00C46368" w:rsidRPr="00C46368" w:rsidRDefault="00C46368" w:rsidP="00C46368">
            <w:pPr>
              <w:spacing w:after="0" w:line="240" w:lineRule="auto"/>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4217579E" w14:textId="77777777" w:rsidR="00C46368" w:rsidRPr="00C46368" w:rsidRDefault="00C46368" w:rsidP="00C46368">
            <w:pPr>
              <w:spacing w:after="0" w:line="240" w:lineRule="auto"/>
              <w:jc w:val="left"/>
              <w:rPr>
                <w:rFonts w:asciiTheme="majorHAnsi" w:eastAsia="Times New Roman" w:hAnsiTheme="majorHAnsi" w:cstheme="majorHAnsi"/>
                <w:color w:val="000000"/>
                <w:lang w:eastAsia="en-GB"/>
              </w:rPr>
            </w:pPr>
            <w:r w:rsidRPr="00C46368">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1489278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CBF66A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5D1D602"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E0BCD3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5CB88B3"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6C4801D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217B3B2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F99C4F4"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4BA71B2C" w14:textId="77777777" w:rsidTr="009346B1">
        <w:trPr>
          <w:trHeight w:val="340"/>
        </w:trPr>
        <w:tc>
          <w:tcPr>
            <w:tcW w:w="236" w:type="dxa"/>
            <w:tcBorders>
              <w:top w:val="nil"/>
              <w:left w:val="nil"/>
              <w:bottom w:val="nil"/>
              <w:right w:val="nil"/>
            </w:tcBorders>
            <w:noWrap/>
            <w:vAlign w:val="bottom"/>
            <w:hideMark/>
          </w:tcPr>
          <w:p w14:paraId="4EBCFA37"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2D7EC4B"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090CAB1"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DBCD325" w14:textId="77777777" w:rsidR="00C46368" w:rsidRPr="00C46368" w:rsidRDefault="00C46368" w:rsidP="00C46368">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FFD338B" w14:textId="77777777" w:rsidR="00C46368" w:rsidRPr="00C46368" w:rsidRDefault="00C46368" w:rsidP="00C46368">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FAF3423" w14:textId="77777777" w:rsidR="00C46368" w:rsidRPr="00C46368" w:rsidRDefault="00C46368" w:rsidP="00C46368">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3F6FF7FC" w14:textId="77777777" w:rsidR="00C46368" w:rsidRPr="00C46368" w:rsidRDefault="00C46368" w:rsidP="00C46368">
            <w:pPr>
              <w:spacing w:after="0" w:line="240" w:lineRule="auto"/>
              <w:jc w:val="center"/>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45894D2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F61730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1886FE02"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DCB4F1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400674BC" w14:textId="77777777" w:rsidTr="009346B1">
        <w:trPr>
          <w:trHeight w:val="340"/>
        </w:trPr>
        <w:tc>
          <w:tcPr>
            <w:tcW w:w="236" w:type="dxa"/>
            <w:tcBorders>
              <w:top w:val="nil"/>
              <w:left w:val="nil"/>
              <w:bottom w:val="nil"/>
              <w:right w:val="nil"/>
            </w:tcBorders>
            <w:noWrap/>
            <w:vAlign w:val="bottom"/>
            <w:hideMark/>
          </w:tcPr>
          <w:p w14:paraId="64CA48B0"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F5382B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01CBA811"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CFB3D02"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D6075B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890749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28D5F53D"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32DEEF7"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435505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C583F47"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0802B3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19535F03" w14:textId="77777777" w:rsidTr="009346B1">
        <w:trPr>
          <w:trHeight w:val="340"/>
        </w:trPr>
        <w:tc>
          <w:tcPr>
            <w:tcW w:w="236" w:type="dxa"/>
            <w:tcBorders>
              <w:top w:val="nil"/>
              <w:left w:val="nil"/>
              <w:bottom w:val="nil"/>
              <w:right w:val="nil"/>
            </w:tcBorders>
            <w:noWrap/>
            <w:vAlign w:val="bottom"/>
            <w:hideMark/>
          </w:tcPr>
          <w:p w14:paraId="52B91A07"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2284E32"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7F4C8ADC"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6780AB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63EEA04"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6A45A6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A2C9E59"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CC38503"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D2A54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31B3888"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654ABE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28359C7F" w14:textId="77777777" w:rsidTr="009346B1">
        <w:trPr>
          <w:trHeight w:val="340"/>
        </w:trPr>
        <w:tc>
          <w:tcPr>
            <w:tcW w:w="236" w:type="dxa"/>
            <w:tcBorders>
              <w:top w:val="nil"/>
              <w:left w:val="nil"/>
              <w:bottom w:val="nil"/>
              <w:right w:val="nil"/>
            </w:tcBorders>
            <w:noWrap/>
            <w:vAlign w:val="bottom"/>
            <w:hideMark/>
          </w:tcPr>
          <w:p w14:paraId="2E70C25E"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DD668B"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66B3A687" w14:textId="77777777" w:rsidR="00C46368" w:rsidRPr="00C46368" w:rsidRDefault="00C46368" w:rsidP="00C46368">
            <w:pPr>
              <w:spacing w:after="0" w:line="240" w:lineRule="auto"/>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508868D"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31E8C38"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5F5EE46"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6C2DA8A"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C4681D9"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7F057F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A6C965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2D09D7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65D8D048" w14:textId="77777777" w:rsidTr="009346B1">
        <w:trPr>
          <w:trHeight w:val="340"/>
        </w:trPr>
        <w:tc>
          <w:tcPr>
            <w:tcW w:w="236" w:type="dxa"/>
            <w:tcBorders>
              <w:top w:val="nil"/>
              <w:left w:val="nil"/>
              <w:bottom w:val="nil"/>
              <w:right w:val="nil"/>
            </w:tcBorders>
            <w:noWrap/>
            <w:vAlign w:val="bottom"/>
            <w:hideMark/>
          </w:tcPr>
          <w:p w14:paraId="2BC18BCE"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1D253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682A9955"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5493B9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580681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A26692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E9D412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1DA622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1F3F684"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2744EDF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A69BF33"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463792F2" w14:textId="77777777" w:rsidTr="009346B1">
        <w:trPr>
          <w:trHeight w:val="340"/>
        </w:trPr>
        <w:tc>
          <w:tcPr>
            <w:tcW w:w="236" w:type="dxa"/>
            <w:tcBorders>
              <w:top w:val="nil"/>
              <w:left w:val="nil"/>
              <w:bottom w:val="nil"/>
              <w:right w:val="nil"/>
            </w:tcBorders>
            <w:noWrap/>
            <w:vAlign w:val="bottom"/>
            <w:hideMark/>
          </w:tcPr>
          <w:p w14:paraId="49BB424E"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EB969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7BFDA434"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C914E4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D760A6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47B271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39713B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5DB3696"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5C9BE7B"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79D520B"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9615647"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29483EA1" w14:textId="77777777" w:rsidTr="009346B1">
        <w:trPr>
          <w:trHeight w:val="340"/>
        </w:trPr>
        <w:tc>
          <w:tcPr>
            <w:tcW w:w="236" w:type="dxa"/>
            <w:tcBorders>
              <w:top w:val="nil"/>
              <w:left w:val="nil"/>
              <w:bottom w:val="nil"/>
              <w:right w:val="nil"/>
            </w:tcBorders>
            <w:noWrap/>
            <w:vAlign w:val="bottom"/>
            <w:hideMark/>
          </w:tcPr>
          <w:p w14:paraId="5D0D2DBF"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A0DE7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7F8257A9"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669DA97"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5F3B7C8"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1DE6732"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C29C673"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9AF0916"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AFC6CA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20E03BF3"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5689C7D"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060E85AD" w14:textId="77777777" w:rsidTr="009346B1">
        <w:trPr>
          <w:trHeight w:val="340"/>
        </w:trPr>
        <w:tc>
          <w:tcPr>
            <w:tcW w:w="236" w:type="dxa"/>
            <w:tcBorders>
              <w:top w:val="nil"/>
              <w:left w:val="nil"/>
              <w:bottom w:val="nil"/>
              <w:right w:val="nil"/>
            </w:tcBorders>
            <w:noWrap/>
            <w:vAlign w:val="bottom"/>
            <w:hideMark/>
          </w:tcPr>
          <w:p w14:paraId="53976A73"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DB8DF3"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6BE18AC0" w14:textId="77777777" w:rsidR="00C46368" w:rsidRPr="00C46368" w:rsidRDefault="00C46368" w:rsidP="00C46368">
            <w:pPr>
              <w:spacing w:after="0" w:line="240" w:lineRule="auto"/>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694E21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8B3177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9986BD9"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76E5D72"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038A54"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2DE569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46ABA5E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2099E6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5F8E767D" w14:textId="77777777" w:rsidTr="009346B1">
        <w:trPr>
          <w:trHeight w:val="340"/>
        </w:trPr>
        <w:tc>
          <w:tcPr>
            <w:tcW w:w="236" w:type="dxa"/>
            <w:tcBorders>
              <w:top w:val="nil"/>
              <w:left w:val="nil"/>
              <w:bottom w:val="nil"/>
              <w:right w:val="nil"/>
            </w:tcBorders>
            <w:noWrap/>
            <w:vAlign w:val="bottom"/>
            <w:hideMark/>
          </w:tcPr>
          <w:p w14:paraId="762AF06C"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856506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52565781"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567C787"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95E73D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078DD06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67FB63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C7F00F3"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3F544C5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002365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FEBAE68"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3486D1D1" w14:textId="77777777" w:rsidTr="009346B1">
        <w:trPr>
          <w:trHeight w:val="340"/>
        </w:trPr>
        <w:tc>
          <w:tcPr>
            <w:tcW w:w="236" w:type="dxa"/>
            <w:tcBorders>
              <w:top w:val="nil"/>
              <w:left w:val="nil"/>
              <w:bottom w:val="nil"/>
              <w:right w:val="nil"/>
            </w:tcBorders>
            <w:noWrap/>
            <w:vAlign w:val="bottom"/>
            <w:hideMark/>
          </w:tcPr>
          <w:p w14:paraId="776487C7"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B9CC7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00E6A02B"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A9B536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3DBA90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CF14F1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0752FF8"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ABDF4D6"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466BB5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542DCD59"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C2BB9E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4100EB64" w14:textId="77777777" w:rsidTr="009346B1">
        <w:trPr>
          <w:trHeight w:val="340"/>
        </w:trPr>
        <w:tc>
          <w:tcPr>
            <w:tcW w:w="236" w:type="dxa"/>
            <w:tcBorders>
              <w:top w:val="nil"/>
              <w:left w:val="nil"/>
              <w:bottom w:val="nil"/>
              <w:right w:val="nil"/>
            </w:tcBorders>
            <w:noWrap/>
            <w:vAlign w:val="bottom"/>
            <w:hideMark/>
          </w:tcPr>
          <w:p w14:paraId="332C1A1D"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DF2A68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20EC24CC"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E4C7B1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71A875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FC786C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48A362B"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54CDA1A"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057E00D"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63B2CF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737C15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33A851E9" w14:textId="77777777" w:rsidTr="009346B1">
        <w:trPr>
          <w:trHeight w:val="340"/>
        </w:trPr>
        <w:tc>
          <w:tcPr>
            <w:tcW w:w="236" w:type="dxa"/>
            <w:tcBorders>
              <w:top w:val="nil"/>
              <w:left w:val="nil"/>
              <w:bottom w:val="nil"/>
              <w:right w:val="nil"/>
            </w:tcBorders>
            <w:noWrap/>
            <w:vAlign w:val="bottom"/>
            <w:hideMark/>
          </w:tcPr>
          <w:p w14:paraId="5B532B6D"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0B5D51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ABD44D9" w14:textId="77777777" w:rsidR="00C46368" w:rsidRPr="00C46368" w:rsidRDefault="00C46368" w:rsidP="00C46368">
            <w:pPr>
              <w:spacing w:after="0" w:line="240" w:lineRule="auto"/>
              <w:rPr>
                <w:rFonts w:asciiTheme="majorHAnsi" w:eastAsia="Times New Roman" w:hAnsiTheme="majorHAnsi" w:cstheme="majorHAnsi"/>
                <w:b/>
                <w:bCs/>
                <w:sz w:val="20"/>
                <w:szCs w:val="20"/>
                <w:lang w:eastAsia="en-GB"/>
              </w:rPr>
            </w:pPr>
            <w:r w:rsidRPr="00C46368">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A072314"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ED9A5FD"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EC187B7"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1806925"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64E9F55"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143797C"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49882A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9DA3823"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6C72442D" w14:textId="77777777" w:rsidTr="009346B1">
        <w:trPr>
          <w:trHeight w:val="340"/>
        </w:trPr>
        <w:tc>
          <w:tcPr>
            <w:tcW w:w="236" w:type="dxa"/>
            <w:tcBorders>
              <w:top w:val="nil"/>
              <w:left w:val="nil"/>
              <w:bottom w:val="nil"/>
              <w:right w:val="nil"/>
            </w:tcBorders>
            <w:noWrap/>
            <w:vAlign w:val="bottom"/>
            <w:hideMark/>
          </w:tcPr>
          <w:p w14:paraId="5B5B1E27"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A09516"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8843B72"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3E93EB6"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6178BBB"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05866F1"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A71F582"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0E43A6A"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EA1EB9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4D70BA5"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8E6770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2258DAB9" w14:textId="77777777" w:rsidTr="009346B1">
        <w:trPr>
          <w:trHeight w:val="340"/>
        </w:trPr>
        <w:tc>
          <w:tcPr>
            <w:tcW w:w="236" w:type="dxa"/>
            <w:tcBorders>
              <w:top w:val="nil"/>
              <w:left w:val="nil"/>
              <w:bottom w:val="nil"/>
              <w:right w:val="nil"/>
            </w:tcBorders>
            <w:noWrap/>
            <w:vAlign w:val="bottom"/>
            <w:hideMark/>
          </w:tcPr>
          <w:p w14:paraId="76AE685B"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E66E8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22C3565"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25094E8B"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116DEDE"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570E994"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7BDA138"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0DE9BA4"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05A231"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E2C13CE"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C00B627"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01FE3162" w14:textId="77777777" w:rsidTr="009346B1">
        <w:trPr>
          <w:trHeight w:val="340"/>
        </w:trPr>
        <w:tc>
          <w:tcPr>
            <w:tcW w:w="236" w:type="dxa"/>
            <w:tcBorders>
              <w:top w:val="nil"/>
              <w:left w:val="nil"/>
              <w:bottom w:val="nil"/>
              <w:right w:val="nil"/>
            </w:tcBorders>
            <w:noWrap/>
            <w:vAlign w:val="bottom"/>
            <w:hideMark/>
          </w:tcPr>
          <w:p w14:paraId="45CBBBE8"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F47EC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5B1A8A3"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proofErr w:type="gramStart"/>
            <w:r w:rsidRPr="00C46368">
              <w:rPr>
                <w:rFonts w:asciiTheme="majorHAnsi" w:eastAsia="Times New Roman" w:hAnsiTheme="majorHAnsi" w:cstheme="majorHAnsi"/>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4B9F3C19"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6D15E7A"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9224E88"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42B7393"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1FDA2C6"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A5A4DA4"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561398A"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DE91602"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0BCAF199" w14:textId="77777777" w:rsidTr="009346B1">
        <w:trPr>
          <w:trHeight w:val="340"/>
        </w:trPr>
        <w:tc>
          <w:tcPr>
            <w:tcW w:w="236" w:type="dxa"/>
            <w:tcBorders>
              <w:top w:val="nil"/>
              <w:left w:val="nil"/>
              <w:bottom w:val="nil"/>
              <w:right w:val="nil"/>
            </w:tcBorders>
            <w:noWrap/>
            <w:vAlign w:val="bottom"/>
            <w:hideMark/>
          </w:tcPr>
          <w:p w14:paraId="0FB92A3C"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960B07"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031E41D"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508D478"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ECBF8AE"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20FF312"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8ECB470"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BD2D752" w14:textId="77777777" w:rsidR="00C46368" w:rsidRPr="00C46368" w:rsidRDefault="00C46368" w:rsidP="00C46368">
            <w:pPr>
              <w:spacing w:after="0" w:line="240" w:lineRule="auto"/>
              <w:jc w:val="center"/>
              <w:rPr>
                <w:rFonts w:asciiTheme="majorHAnsi" w:eastAsia="Times New Roman" w:hAnsiTheme="majorHAnsi" w:cstheme="majorHAnsi"/>
                <w:color w:val="000000"/>
                <w:sz w:val="20"/>
                <w:szCs w:val="20"/>
                <w:lang w:eastAsia="en-GB"/>
              </w:rPr>
            </w:pPr>
            <w:r w:rsidRPr="00C46368">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9B4C3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AC6C0C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5DD747F"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r>
      <w:tr w:rsidR="00C46368" w:rsidRPr="00C46368" w14:paraId="33EF0F8E" w14:textId="77777777" w:rsidTr="009346B1">
        <w:trPr>
          <w:trHeight w:val="340"/>
        </w:trPr>
        <w:tc>
          <w:tcPr>
            <w:tcW w:w="236" w:type="dxa"/>
            <w:tcBorders>
              <w:top w:val="nil"/>
              <w:left w:val="nil"/>
              <w:bottom w:val="nil"/>
              <w:right w:val="nil"/>
            </w:tcBorders>
            <w:noWrap/>
            <w:vAlign w:val="bottom"/>
            <w:hideMark/>
          </w:tcPr>
          <w:p w14:paraId="03A33CAC"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285B4DE7" w14:textId="77777777" w:rsidR="00C46368" w:rsidRPr="00C46368" w:rsidRDefault="00C46368" w:rsidP="00C46368">
            <w:pPr>
              <w:spacing w:after="0" w:line="240" w:lineRule="auto"/>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1C87254"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r w:rsidRPr="00C46368">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11D6F170" w14:textId="77777777" w:rsidR="00C46368" w:rsidRPr="00C46368" w:rsidRDefault="00C46368" w:rsidP="00C46368">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7DF8FEE5" w14:textId="77777777" w:rsidR="00C46368" w:rsidRPr="00C46368" w:rsidRDefault="00C46368" w:rsidP="00C46368">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545793A5"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3EC815E8"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1CFD2D84"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37C7D853" w14:textId="77777777" w:rsidR="00C46368" w:rsidRPr="00C46368" w:rsidRDefault="00C46368" w:rsidP="00C46368">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08C2CAE9" w14:textId="77777777" w:rsidR="00C46368" w:rsidRPr="00C46368" w:rsidRDefault="00C46368" w:rsidP="00C46368">
            <w:pPr>
              <w:spacing w:after="0" w:line="240" w:lineRule="auto"/>
              <w:rPr>
                <w:rFonts w:asciiTheme="majorHAnsi" w:eastAsia="Times New Roman" w:hAnsiTheme="majorHAnsi" w:cstheme="majorHAnsi"/>
                <w:sz w:val="20"/>
                <w:szCs w:val="20"/>
                <w:lang w:eastAsia="en-GB"/>
              </w:rPr>
            </w:pPr>
          </w:p>
        </w:tc>
      </w:tr>
    </w:tbl>
    <w:p w14:paraId="357FAF77" w14:textId="77777777" w:rsidR="00775250" w:rsidRDefault="00775250" w:rsidP="0026097F">
      <w:pPr>
        <w:sectPr w:rsidR="00775250" w:rsidSect="00CD48D1">
          <w:pgSz w:w="16838" w:h="11906" w:orient="landscape" w:code="9"/>
          <w:pgMar w:top="1134" w:right="1276" w:bottom="1134" w:left="993" w:header="709" w:footer="584" w:gutter="0"/>
          <w:cols w:space="708"/>
          <w:docGrid w:linePitch="360"/>
        </w:sectPr>
      </w:pPr>
    </w:p>
    <w:p w14:paraId="65429CAF" w14:textId="1B19D735" w:rsidR="005E2437" w:rsidRPr="00B7255B" w:rsidRDefault="007D7386" w:rsidP="005E2437">
      <w:pPr>
        <w:pStyle w:val="AnnexH1"/>
      </w:pPr>
      <w:bookmarkStart w:id="74" w:name="_Toc233876216"/>
      <w:r>
        <w:lastRenderedPageBreak/>
        <w:t xml:space="preserve">Bidder </w:t>
      </w:r>
      <w:r w:rsidR="00696733">
        <w:t>S</w:t>
      </w:r>
      <w:r>
        <w:t xml:space="preserve">ubstantiating </w:t>
      </w:r>
      <w:r w:rsidR="00696733">
        <w:t>E</w:t>
      </w:r>
      <w:r>
        <w:t>vidence</w:t>
      </w:r>
      <w:bookmarkEnd w:id="74"/>
    </w:p>
    <w:p w14:paraId="4781CCD3" w14:textId="7946FABC" w:rsidR="007D7386" w:rsidRPr="00696733" w:rsidRDefault="007D7386" w:rsidP="00AA73E8">
      <w:pPr>
        <w:pStyle w:val="Heading1"/>
        <w:ind w:left="284" w:hanging="284"/>
        <w:rPr>
          <w:szCs w:val="32"/>
        </w:rPr>
      </w:pPr>
      <w:bookmarkStart w:id="75" w:name="_Toc233876217"/>
      <w:r w:rsidRPr="00696733">
        <w:rPr>
          <w:szCs w:val="32"/>
        </w:rPr>
        <w:t>Technical Mandatory Requirement Evidence</w:t>
      </w:r>
      <w:bookmarkEnd w:id="75"/>
    </w:p>
    <w:p w14:paraId="599BA007" w14:textId="250506AD" w:rsidR="007D7386" w:rsidRPr="00696733" w:rsidRDefault="007D7386" w:rsidP="00AA73E8">
      <w:pPr>
        <w:pStyle w:val="Heading2"/>
        <w:ind w:left="567"/>
        <w:rPr>
          <w:szCs w:val="28"/>
        </w:rPr>
      </w:pPr>
      <w:bookmarkStart w:id="76" w:name="_Toc233876218"/>
      <w:r w:rsidRPr="00696733">
        <w:rPr>
          <w:szCs w:val="28"/>
        </w:rPr>
        <w:t>Bidder Certification / Affiliation Requirements</w:t>
      </w:r>
      <w:bookmarkEnd w:id="76"/>
    </w:p>
    <w:p w14:paraId="42572387" w14:textId="6B3EA362" w:rsidR="007D7386" w:rsidRPr="00421C2F" w:rsidRDefault="007413FC" w:rsidP="00544E29">
      <w:pPr>
        <w:pStyle w:val="ListParagraph"/>
        <w:numPr>
          <w:ilvl w:val="0"/>
          <w:numId w:val="15"/>
        </w:numPr>
        <w:rPr>
          <w:lang w:val="en-GB"/>
        </w:rPr>
      </w:pPr>
      <w:r w:rsidRPr="007413FC">
        <w:rPr>
          <w:lang w:val="en-GB"/>
        </w:rPr>
        <w:t xml:space="preserve">Attach copy of a valid documentation (certificate or letter) from OEM </w:t>
      </w:r>
      <w:r>
        <w:rPr>
          <w:lang w:val="en-GB"/>
        </w:rPr>
        <w:t xml:space="preserve">as proof that </w:t>
      </w:r>
      <w:r w:rsidRPr="007413FC">
        <w:rPr>
          <w:lang w:val="en-GB"/>
        </w:rPr>
        <w:t>the bidder is a registered partner</w:t>
      </w:r>
      <w:r w:rsidR="003C47CF">
        <w:rPr>
          <w:lang w:val="en-GB"/>
        </w:rPr>
        <w:t>/reseller/distributor</w:t>
      </w:r>
      <w:r w:rsidRPr="007413FC">
        <w:rPr>
          <w:lang w:val="en-GB"/>
        </w:rPr>
        <w:t xml:space="preserve"> to provide Cabling, Switches, and Wireless Access Points.</w:t>
      </w:r>
      <w:r w:rsidR="001B1120" w:rsidRPr="00C801AF">
        <w:rPr>
          <w:rFonts w:cs="Calibri Light"/>
        </w:rPr>
        <w:t xml:space="preserve"> </w:t>
      </w:r>
      <w:r w:rsidR="007D7386" w:rsidRPr="00421C2F">
        <w:rPr>
          <w:lang w:val="en-GB"/>
        </w:rPr>
        <w:t>(Refer par 4.</w:t>
      </w:r>
      <w:r w:rsidR="00145EA2" w:rsidRPr="00421C2F">
        <w:rPr>
          <w:lang w:val="en-GB"/>
        </w:rPr>
        <w:t>2</w:t>
      </w:r>
      <w:r w:rsidR="007D7386" w:rsidRPr="00421C2F">
        <w:rPr>
          <w:lang w:val="en-GB"/>
        </w:rPr>
        <w:t>.2 above)</w:t>
      </w:r>
      <w:r w:rsidR="008E264C">
        <w:rPr>
          <w:lang w:val="en-GB"/>
        </w:rPr>
        <w:t>.</w:t>
      </w:r>
    </w:p>
    <w:p w14:paraId="7C98CA63" w14:textId="77777777" w:rsidR="007D7386" w:rsidRDefault="007D7386" w:rsidP="007D7386">
      <w:pPr>
        <w:pStyle w:val="ListParagraph"/>
        <w:ind w:left="1134"/>
        <w:rPr>
          <w:lang w:val="en-GB"/>
        </w:rPr>
      </w:pPr>
    </w:p>
    <w:p w14:paraId="5F31D201" w14:textId="39A657F5" w:rsidR="00775250" w:rsidRPr="00D31A37" w:rsidRDefault="00775250" w:rsidP="00775250">
      <w:pPr>
        <w:jc w:val="left"/>
      </w:pPr>
      <w:r>
        <w:rPr>
          <w:b/>
          <w:bCs/>
        </w:rPr>
        <w:tab/>
      </w:r>
      <w:r>
        <w:rPr>
          <w:b/>
          <w:bCs/>
        </w:rPr>
        <w:tab/>
      </w:r>
      <w:r w:rsidRPr="00D31A37">
        <w:rPr>
          <w:b/>
          <w:bCs/>
        </w:rPr>
        <w:t>The certificate/letter must clearly indicate:</w:t>
      </w:r>
    </w:p>
    <w:p w14:paraId="155253B9" w14:textId="77777777" w:rsidR="00775250" w:rsidRPr="00D31A37" w:rsidRDefault="00775250">
      <w:pPr>
        <w:numPr>
          <w:ilvl w:val="0"/>
          <w:numId w:val="34"/>
        </w:numPr>
        <w:jc w:val="left"/>
      </w:pPr>
      <w:r w:rsidRPr="00D31A37">
        <w:t>The name of the OEM issuing the certificate/letter.</w:t>
      </w:r>
    </w:p>
    <w:p w14:paraId="12628E24" w14:textId="3929AFB8" w:rsidR="00775250" w:rsidRPr="00D31A37" w:rsidRDefault="00775250">
      <w:pPr>
        <w:numPr>
          <w:ilvl w:val="0"/>
          <w:numId w:val="34"/>
        </w:numPr>
        <w:jc w:val="left"/>
      </w:pPr>
      <w:r w:rsidRPr="00D31A37">
        <w:t>That the bidder is a registered partner</w:t>
      </w:r>
      <w:r w:rsidR="003C47CF">
        <w:t>/reseller/</w:t>
      </w:r>
      <w:r w:rsidR="00E56366">
        <w:t>distributor</w:t>
      </w:r>
      <w:r w:rsidRPr="00D31A37">
        <w:t xml:space="preserve"> to provide cabling, switches and network infrastructure.</w:t>
      </w:r>
    </w:p>
    <w:p w14:paraId="69F3BBD0" w14:textId="77777777" w:rsidR="00775250" w:rsidRPr="00D31A37" w:rsidRDefault="00775250">
      <w:pPr>
        <w:numPr>
          <w:ilvl w:val="0"/>
          <w:numId w:val="34"/>
        </w:numPr>
        <w:jc w:val="left"/>
      </w:pPr>
      <w:r w:rsidRPr="00D31A37">
        <w:t>Date of the certificate/Letter on which it was issued.</w:t>
      </w:r>
    </w:p>
    <w:p w14:paraId="2EA8A704" w14:textId="19C1FA31" w:rsidR="00775250" w:rsidRPr="00D31A37" w:rsidRDefault="00775250" w:rsidP="00775250">
      <w:pPr>
        <w:jc w:val="left"/>
      </w:pPr>
      <w:r w:rsidRPr="00D31A37">
        <w:t> </w:t>
      </w:r>
      <w:r w:rsidR="00AA73E8">
        <w:tab/>
      </w:r>
      <w:r w:rsidR="00AA73E8">
        <w:tab/>
      </w:r>
      <w:r w:rsidRPr="00D31A37">
        <w:rPr>
          <w:b/>
          <w:bCs/>
        </w:rPr>
        <w:t>NOTE (1):</w:t>
      </w:r>
    </w:p>
    <w:p w14:paraId="2A9C220A" w14:textId="171C0844" w:rsidR="00775250" w:rsidRPr="00421C2F" w:rsidRDefault="00775250" w:rsidP="00775250">
      <w:pPr>
        <w:pStyle w:val="ListParagraph"/>
        <w:ind w:left="1134"/>
        <w:rPr>
          <w:lang w:val="en-GB"/>
        </w:rPr>
      </w:pPr>
      <w:r w:rsidRPr="00D31A37">
        <w:t>SITA reserve the right to verify information provided.</w:t>
      </w:r>
    </w:p>
    <w:p w14:paraId="0C993540" w14:textId="2B12F471" w:rsidR="007D7386" w:rsidRPr="00696733" w:rsidRDefault="007D7386" w:rsidP="00F202A2">
      <w:pPr>
        <w:pStyle w:val="Heading2"/>
        <w:ind w:left="567"/>
        <w:rPr>
          <w:szCs w:val="28"/>
        </w:rPr>
      </w:pPr>
      <w:bookmarkStart w:id="77" w:name="_Toc233876219"/>
      <w:r w:rsidRPr="00696733">
        <w:rPr>
          <w:szCs w:val="28"/>
        </w:rPr>
        <w:t>Bidder Experience and Capability Requirements</w:t>
      </w:r>
      <w:bookmarkEnd w:id="77"/>
    </w:p>
    <w:p w14:paraId="6C9C8056" w14:textId="77777777" w:rsidR="007D7386" w:rsidRPr="00421C2F" w:rsidRDefault="007D7386" w:rsidP="00544E29">
      <w:pPr>
        <w:pStyle w:val="ListParagraph"/>
        <w:numPr>
          <w:ilvl w:val="0"/>
          <w:numId w:val="16"/>
        </w:numPr>
      </w:pPr>
      <w:r w:rsidRPr="00421C2F">
        <w:t>Complete table below, noting that:</w:t>
      </w:r>
    </w:p>
    <w:p w14:paraId="31EC1E78" w14:textId="77777777" w:rsidR="00F202A2" w:rsidRDefault="00F202A2" w:rsidP="00544E29">
      <w:pPr>
        <w:pStyle w:val="ListParagraph"/>
        <w:numPr>
          <w:ilvl w:val="1"/>
          <w:numId w:val="16"/>
        </w:numPr>
      </w:pPr>
      <w:r w:rsidRPr="00F202A2">
        <w:t>Attach reference details and/or reference letter/s from at least two (2) customers to whom the supply, installation, configuration of switches, wireless Access Points and cable solution was delivered in past five (5) years from the publication date of this bid.</w:t>
      </w:r>
    </w:p>
    <w:p w14:paraId="2F696728" w14:textId="407B0301" w:rsidR="007D7386" w:rsidRPr="00421C2F" w:rsidRDefault="007D7386" w:rsidP="00544E29">
      <w:pPr>
        <w:pStyle w:val="ListParagraph"/>
        <w:numPr>
          <w:ilvl w:val="1"/>
          <w:numId w:val="16"/>
        </w:numPr>
      </w:pPr>
      <w:r w:rsidRPr="00421C2F">
        <w:t xml:space="preserve">Project end-date must be current or not older than </w:t>
      </w:r>
      <w:r w:rsidR="008E264C">
        <w:t>f</w:t>
      </w:r>
      <w:r w:rsidR="00DE3378">
        <w:t>ive</w:t>
      </w:r>
      <w:r w:rsidRPr="00421C2F">
        <w:t xml:space="preserve"> (</w:t>
      </w:r>
      <w:r w:rsidR="00DE3378">
        <w:t>5</w:t>
      </w:r>
      <w:r w:rsidRPr="00421C2F">
        <w:t>) years from date this bid is advertised.</w:t>
      </w:r>
    </w:p>
    <w:p w14:paraId="79A72B3D" w14:textId="77777777" w:rsidR="007D7386" w:rsidRPr="00421C2F" w:rsidRDefault="007D7386" w:rsidP="00544E29">
      <w:pPr>
        <w:pStyle w:val="ListParagraph"/>
        <w:numPr>
          <w:ilvl w:val="1"/>
          <w:numId w:val="16"/>
        </w:numPr>
      </w:pPr>
      <w:r w:rsidRPr="00421C2F">
        <w:t>Scope of work must be related.</w:t>
      </w:r>
    </w:p>
    <w:p w14:paraId="1D32CED4" w14:textId="77777777" w:rsidR="007D7386" w:rsidRPr="00421C2F" w:rsidRDefault="007D7386" w:rsidP="007D7386">
      <w:pPr>
        <w:pStyle w:val="ListParagraph"/>
        <w:ind w:left="1701"/>
      </w:pPr>
    </w:p>
    <w:p w14:paraId="413564AC" w14:textId="0192716E" w:rsidR="007D7386" w:rsidRDefault="007D7386" w:rsidP="007D7386">
      <w:pPr>
        <w:pStyle w:val="Caption"/>
        <w:rPr>
          <w:highlight w:val="yellow"/>
        </w:rPr>
      </w:pPr>
      <w:r>
        <w:t xml:space="preserve">Table </w:t>
      </w:r>
      <w:r w:rsidR="00C0372F">
        <w:t>6</w:t>
      </w:r>
      <w:r>
        <w:t>: References</w:t>
      </w:r>
    </w:p>
    <w:tbl>
      <w:tblPr>
        <w:tblStyle w:val="TableGrid"/>
        <w:tblW w:w="9774"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2"/>
        <w:gridCol w:w="1676"/>
        <w:gridCol w:w="2296"/>
        <w:gridCol w:w="3581"/>
        <w:gridCol w:w="1719"/>
      </w:tblGrid>
      <w:tr w:rsidR="007D7386" w14:paraId="59424045" w14:textId="77777777" w:rsidTr="00D1465A">
        <w:trPr>
          <w:trHeight w:val="971"/>
        </w:trPr>
        <w:tc>
          <w:tcPr>
            <w:tcW w:w="502" w:type="dxa"/>
            <w:shd w:val="solid" w:color="DBE5F1" w:themeColor="accent1" w:themeTint="33" w:fill="DBE5F1" w:themeFill="accent1" w:themeFillTint="33"/>
          </w:tcPr>
          <w:p w14:paraId="3863E32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bookmarkStart w:id="78" w:name="_Hlk177021755"/>
            <w:r w:rsidRPr="006D342A">
              <w:rPr>
                <w:rFonts w:asciiTheme="majorHAnsi" w:eastAsiaTheme="majorEastAsia" w:hAnsiTheme="majorHAnsi" w:cstheme="minorBidi"/>
                <w:b/>
                <w:color w:val="0E1B8D"/>
                <w:sz w:val="24"/>
                <w:szCs w:val="24"/>
              </w:rPr>
              <w:t>No</w:t>
            </w:r>
          </w:p>
        </w:tc>
        <w:tc>
          <w:tcPr>
            <w:tcW w:w="1676" w:type="dxa"/>
            <w:shd w:val="solid" w:color="DBE5F1" w:themeColor="accent1" w:themeTint="33" w:fill="DBE5F1" w:themeFill="accent1" w:themeFillTint="33"/>
          </w:tcPr>
          <w:p w14:paraId="6B0EA370"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96" w:type="dxa"/>
            <w:shd w:val="solid" w:color="DBE5F1" w:themeColor="accent1" w:themeTint="33" w:fill="DBE5F1" w:themeFill="accent1" w:themeFillTint="33"/>
          </w:tcPr>
          <w:p w14:paraId="2BA0F01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81" w:type="dxa"/>
            <w:shd w:val="solid" w:color="DBE5F1" w:themeColor="accent1" w:themeTint="33" w:fill="DBE5F1" w:themeFill="accent1" w:themeFillTint="33"/>
          </w:tcPr>
          <w:p w14:paraId="58271AC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719" w:type="dxa"/>
            <w:shd w:val="solid" w:color="DBE5F1" w:themeColor="accent1" w:themeTint="33" w:fill="DBE5F1" w:themeFill="accent1" w:themeFillTint="33"/>
          </w:tcPr>
          <w:p w14:paraId="6F3B83F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rsidRPr="00CB52DE" w14:paraId="5D58D448" w14:textId="77777777" w:rsidTr="00D1465A">
        <w:trPr>
          <w:trHeight w:val="1491"/>
        </w:trPr>
        <w:tc>
          <w:tcPr>
            <w:tcW w:w="502" w:type="dxa"/>
          </w:tcPr>
          <w:p w14:paraId="5DA8710E" w14:textId="77777777" w:rsidR="007D7386" w:rsidRPr="00CB52DE" w:rsidRDefault="007D7386" w:rsidP="00CB52DE">
            <w:pPr>
              <w:pStyle w:val="ListParagraph"/>
              <w:jc w:val="left"/>
            </w:pPr>
            <w:r w:rsidRPr="00CB52DE">
              <w:t>1</w:t>
            </w:r>
          </w:p>
        </w:tc>
        <w:tc>
          <w:tcPr>
            <w:tcW w:w="1676" w:type="dxa"/>
          </w:tcPr>
          <w:p w14:paraId="220605B2" w14:textId="77777777" w:rsidR="007D7386" w:rsidRPr="00CB52DE" w:rsidRDefault="007D7386" w:rsidP="00CB52DE">
            <w:pPr>
              <w:pStyle w:val="ListParagraph"/>
              <w:jc w:val="left"/>
            </w:pPr>
            <w:r w:rsidRPr="00CB52DE">
              <w:t>&lt;Company name&gt;</w:t>
            </w:r>
          </w:p>
          <w:p w14:paraId="5C154ECF" w14:textId="77777777" w:rsidR="007D7386" w:rsidRPr="00CB52DE" w:rsidRDefault="007D7386" w:rsidP="00CB52DE">
            <w:pPr>
              <w:pStyle w:val="ListParagraph"/>
              <w:jc w:val="left"/>
            </w:pPr>
            <w:r w:rsidRPr="00CB52DE">
              <w:tab/>
            </w:r>
            <w:r w:rsidRPr="00CB52DE">
              <w:tab/>
            </w:r>
          </w:p>
          <w:p w14:paraId="387D508A" w14:textId="77777777" w:rsidR="007D7386" w:rsidRPr="00CB52DE" w:rsidRDefault="007D7386" w:rsidP="00CB52DE">
            <w:pPr>
              <w:pStyle w:val="ListParagraph"/>
              <w:jc w:val="left"/>
              <w:rPr>
                <w:highlight w:val="yellow"/>
              </w:rPr>
            </w:pPr>
          </w:p>
        </w:tc>
        <w:tc>
          <w:tcPr>
            <w:tcW w:w="2296" w:type="dxa"/>
          </w:tcPr>
          <w:p w14:paraId="3A8782D8" w14:textId="77777777" w:rsidR="007D7386" w:rsidRPr="00CB52DE" w:rsidRDefault="007D7386" w:rsidP="00CB52DE">
            <w:pPr>
              <w:pStyle w:val="ListParagraph"/>
              <w:jc w:val="left"/>
            </w:pPr>
            <w:r w:rsidRPr="00CB52DE">
              <w:t>&lt;Person Name&gt;</w:t>
            </w:r>
          </w:p>
          <w:p w14:paraId="7BB36198" w14:textId="77777777" w:rsidR="007D7386" w:rsidRPr="00CB52DE" w:rsidRDefault="007D7386" w:rsidP="00CB52DE">
            <w:pPr>
              <w:pStyle w:val="ListParagraph"/>
              <w:jc w:val="left"/>
            </w:pPr>
            <w:r w:rsidRPr="00CB52DE">
              <w:t>&lt;Tel&gt;</w:t>
            </w:r>
          </w:p>
          <w:p w14:paraId="2BB40F36" w14:textId="77777777" w:rsidR="007D7386" w:rsidRPr="00CB52DE" w:rsidRDefault="007D7386" w:rsidP="00CB52DE">
            <w:pPr>
              <w:pStyle w:val="ListParagraph"/>
              <w:jc w:val="left"/>
              <w:rPr>
                <w:highlight w:val="yellow"/>
              </w:rPr>
            </w:pPr>
            <w:r w:rsidRPr="00CB52DE">
              <w:t>&lt;email&gt;</w:t>
            </w:r>
          </w:p>
        </w:tc>
        <w:tc>
          <w:tcPr>
            <w:tcW w:w="3581" w:type="dxa"/>
          </w:tcPr>
          <w:p w14:paraId="35B8625C" w14:textId="085E8B87" w:rsidR="007D7386" w:rsidRPr="00CB52DE" w:rsidRDefault="007D7386" w:rsidP="00CB52DE">
            <w:pPr>
              <w:pStyle w:val="ListParagraph"/>
              <w:jc w:val="left"/>
            </w:pPr>
            <w:r w:rsidRPr="00CB52DE">
              <w:t xml:space="preserve">&lt; Provide scope details of a project from a customer to whom </w:t>
            </w:r>
            <w:r w:rsidR="00F202A2" w:rsidRPr="00CB52DE">
              <w:t>the supply, installation, configuration of switches, wireless access point and cable solution was de</w:t>
            </w:r>
            <w:r w:rsidRPr="00CB52DE">
              <w:t xml:space="preserve">livered </w:t>
            </w:r>
            <w:r w:rsidR="00F202A2" w:rsidRPr="00CB52DE">
              <w:t>in the past five years from the publication of this bid</w:t>
            </w:r>
            <w:r w:rsidR="00CB52DE">
              <w:t>&gt;</w:t>
            </w:r>
            <w:r w:rsidR="00F202A2" w:rsidRPr="00CB52DE">
              <w:t>.</w:t>
            </w:r>
          </w:p>
        </w:tc>
        <w:tc>
          <w:tcPr>
            <w:tcW w:w="1719" w:type="dxa"/>
          </w:tcPr>
          <w:p w14:paraId="7DA231CB" w14:textId="77777777" w:rsidR="007D7386" w:rsidRPr="00CB52DE" w:rsidRDefault="007D7386" w:rsidP="00CB52DE">
            <w:pPr>
              <w:pStyle w:val="ListParagraph"/>
              <w:jc w:val="left"/>
            </w:pPr>
            <w:r w:rsidRPr="00CB52DE">
              <w:t>Start Date:</w:t>
            </w:r>
          </w:p>
          <w:p w14:paraId="525D38CC" w14:textId="77777777" w:rsidR="007D7386" w:rsidRPr="00CB52DE" w:rsidRDefault="007D7386" w:rsidP="00CB52DE">
            <w:pPr>
              <w:pStyle w:val="ListParagraph"/>
              <w:jc w:val="left"/>
              <w:rPr>
                <w:highlight w:val="yellow"/>
              </w:rPr>
            </w:pPr>
            <w:r w:rsidRPr="00CB52DE">
              <w:t>End Date:</w:t>
            </w:r>
          </w:p>
        </w:tc>
      </w:tr>
      <w:tr w:rsidR="007D7386" w:rsidRPr="00CB52DE" w14:paraId="4147AF40" w14:textId="77777777" w:rsidTr="00D1465A">
        <w:trPr>
          <w:trHeight w:val="292"/>
        </w:trPr>
        <w:tc>
          <w:tcPr>
            <w:tcW w:w="502" w:type="dxa"/>
          </w:tcPr>
          <w:p w14:paraId="040B9E5D" w14:textId="6F4519CC" w:rsidR="007D7386" w:rsidRPr="00CB52DE" w:rsidRDefault="00732F59" w:rsidP="00CB52DE">
            <w:pPr>
              <w:pStyle w:val="ListParagraph"/>
              <w:jc w:val="left"/>
            </w:pPr>
            <w:r w:rsidRPr="00CB52DE">
              <w:t>2</w:t>
            </w:r>
          </w:p>
        </w:tc>
        <w:tc>
          <w:tcPr>
            <w:tcW w:w="1676" w:type="dxa"/>
          </w:tcPr>
          <w:p w14:paraId="79BB7BE8" w14:textId="77777777" w:rsidR="00F202A2" w:rsidRPr="00CB52DE" w:rsidRDefault="00F202A2" w:rsidP="00CB52DE">
            <w:pPr>
              <w:pStyle w:val="ListParagraph"/>
              <w:jc w:val="left"/>
            </w:pPr>
            <w:r w:rsidRPr="00CB52DE">
              <w:t>&lt;Company name&gt;</w:t>
            </w:r>
          </w:p>
          <w:p w14:paraId="4CC7115A" w14:textId="77777777" w:rsidR="007D7386" w:rsidRPr="00CB52DE" w:rsidRDefault="007D7386" w:rsidP="00CB52DE">
            <w:pPr>
              <w:pStyle w:val="ListParagraph"/>
              <w:jc w:val="left"/>
              <w:rPr>
                <w:highlight w:val="yellow"/>
              </w:rPr>
            </w:pPr>
          </w:p>
        </w:tc>
        <w:tc>
          <w:tcPr>
            <w:tcW w:w="2296" w:type="dxa"/>
          </w:tcPr>
          <w:p w14:paraId="215A708F" w14:textId="77777777" w:rsidR="00F202A2" w:rsidRPr="00CB52DE" w:rsidRDefault="00F202A2" w:rsidP="00CB52DE">
            <w:pPr>
              <w:pStyle w:val="ListParagraph"/>
              <w:jc w:val="left"/>
            </w:pPr>
            <w:r w:rsidRPr="00CB52DE">
              <w:t>&lt;Person Name&gt;</w:t>
            </w:r>
          </w:p>
          <w:p w14:paraId="259CDB8B" w14:textId="77777777" w:rsidR="00F202A2" w:rsidRPr="00CB52DE" w:rsidRDefault="00F202A2" w:rsidP="00CB52DE">
            <w:pPr>
              <w:pStyle w:val="ListParagraph"/>
              <w:jc w:val="left"/>
            </w:pPr>
            <w:r w:rsidRPr="00CB52DE">
              <w:t>&lt;Tel&gt;</w:t>
            </w:r>
          </w:p>
          <w:p w14:paraId="0BF1930C" w14:textId="0D9F22D0" w:rsidR="007D7386" w:rsidRPr="00CB52DE" w:rsidRDefault="00F202A2" w:rsidP="00CB52DE">
            <w:pPr>
              <w:pStyle w:val="ListParagraph"/>
              <w:jc w:val="left"/>
              <w:rPr>
                <w:highlight w:val="yellow"/>
              </w:rPr>
            </w:pPr>
            <w:r w:rsidRPr="00CB52DE">
              <w:t>&lt;email&gt;</w:t>
            </w:r>
          </w:p>
        </w:tc>
        <w:tc>
          <w:tcPr>
            <w:tcW w:w="3581" w:type="dxa"/>
          </w:tcPr>
          <w:p w14:paraId="4DA2F5AC" w14:textId="2E1B61D5" w:rsidR="007D7386" w:rsidRPr="00CB52DE" w:rsidRDefault="00C0372F" w:rsidP="00CB52DE">
            <w:pPr>
              <w:pStyle w:val="ListParagraph"/>
              <w:jc w:val="left"/>
              <w:rPr>
                <w:highlight w:val="yellow"/>
              </w:rPr>
            </w:pPr>
            <w:r w:rsidRPr="00CB52DE">
              <w:t>&lt; Provide scope details of a project from a customer to whom the supply, installation, configuration of switches, wireless access point and cable solution was delivered in the past five years from the publication of this bid</w:t>
            </w:r>
            <w:r w:rsidR="00CB52DE">
              <w:t>&gt;</w:t>
            </w:r>
            <w:r w:rsidRPr="00CB52DE">
              <w:t>.</w:t>
            </w:r>
          </w:p>
        </w:tc>
        <w:tc>
          <w:tcPr>
            <w:tcW w:w="1719" w:type="dxa"/>
          </w:tcPr>
          <w:p w14:paraId="12C340D3" w14:textId="77777777" w:rsidR="00C0372F" w:rsidRPr="00CB52DE" w:rsidRDefault="00C0372F" w:rsidP="00CB52DE">
            <w:pPr>
              <w:pStyle w:val="ListParagraph"/>
              <w:jc w:val="left"/>
            </w:pPr>
            <w:r w:rsidRPr="00CB52DE">
              <w:t>Start Date:</w:t>
            </w:r>
          </w:p>
          <w:p w14:paraId="7FB797CE" w14:textId="679A9101" w:rsidR="007D7386" w:rsidRPr="00CB52DE" w:rsidRDefault="00C0372F" w:rsidP="00CB52DE">
            <w:pPr>
              <w:pStyle w:val="ListParagraph"/>
              <w:jc w:val="left"/>
              <w:rPr>
                <w:highlight w:val="yellow"/>
              </w:rPr>
            </w:pPr>
            <w:r w:rsidRPr="00CB52DE">
              <w:t>End Date:</w:t>
            </w:r>
          </w:p>
        </w:tc>
      </w:tr>
      <w:bookmarkEnd w:id="78"/>
    </w:tbl>
    <w:p w14:paraId="761AF600" w14:textId="77777777" w:rsidR="001A50CD" w:rsidRDefault="001A50CD" w:rsidP="001A50CD">
      <w:pPr>
        <w:rPr>
          <w:b/>
        </w:rPr>
      </w:pPr>
    </w:p>
    <w:p w14:paraId="2F26E7AB" w14:textId="772C2244" w:rsidR="00C0372F" w:rsidRPr="00A06DA7" w:rsidRDefault="00C0372F" w:rsidP="00C0372F">
      <w:pPr>
        <w:jc w:val="left"/>
        <w:rPr>
          <w:b/>
          <w:bCs/>
          <w:lang w:val="en-GB"/>
        </w:rPr>
      </w:pPr>
      <w:r>
        <w:rPr>
          <w:b/>
          <w:bCs/>
          <w:lang w:val="en-GB"/>
        </w:rPr>
        <w:lastRenderedPageBreak/>
        <w:tab/>
      </w:r>
      <w:r w:rsidRPr="00A06DA7">
        <w:rPr>
          <w:b/>
          <w:bCs/>
          <w:lang w:val="en-GB"/>
        </w:rPr>
        <w:t>NOTE (1):</w:t>
      </w:r>
    </w:p>
    <w:p w14:paraId="0292644A" w14:textId="732B94CB" w:rsidR="00C0372F" w:rsidRDefault="00C0372F" w:rsidP="00C0372F">
      <w:pPr>
        <w:jc w:val="left"/>
        <w:rPr>
          <w:lang w:val="en-GB"/>
        </w:rPr>
      </w:pPr>
      <w:r>
        <w:rPr>
          <w:lang w:val="en-GB"/>
        </w:rPr>
        <w:tab/>
        <w:t xml:space="preserve">The Bidder must provide </w:t>
      </w:r>
      <w:proofErr w:type="gramStart"/>
      <w:r>
        <w:rPr>
          <w:lang w:val="en-GB"/>
        </w:rPr>
        <w:t>all of</w:t>
      </w:r>
      <w:proofErr w:type="gramEnd"/>
      <w:r>
        <w:rPr>
          <w:lang w:val="en-GB"/>
        </w:rPr>
        <w:t xml:space="preserve"> the following information when completing </w:t>
      </w:r>
      <w:r w:rsidRPr="00A06DA7">
        <w:rPr>
          <w:b/>
          <w:bCs/>
          <w:lang w:val="en-GB"/>
        </w:rPr>
        <w:t xml:space="preserve">Table </w:t>
      </w:r>
      <w:r>
        <w:rPr>
          <w:b/>
          <w:bCs/>
          <w:lang w:val="en-GB"/>
        </w:rPr>
        <w:t>6</w:t>
      </w:r>
      <w:r>
        <w:rPr>
          <w:lang w:val="en-GB"/>
        </w:rPr>
        <w:t>:</w:t>
      </w:r>
    </w:p>
    <w:p w14:paraId="451E2434" w14:textId="0195BD39" w:rsidR="00C0372F" w:rsidRPr="00B50DDC" w:rsidRDefault="00C0372F">
      <w:pPr>
        <w:pStyle w:val="ListParagraph"/>
        <w:numPr>
          <w:ilvl w:val="0"/>
          <w:numId w:val="36"/>
        </w:numPr>
        <w:tabs>
          <w:tab w:val="left" w:pos="1701"/>
        </w:tabs>
        <w:jc w:val="left"/>
      </w:pPr>
      <w:r w:rsidRPr="00B50DDC">
        <w:t xml:space="preserve">Company </w:t>
      </w:r>
      <w:r w:rsidR="00696733">
        <w:t>N</w:t>
      </w:r>
      <w:r w:rsidRPr="00B50DDC">
        <w:t>ame; and</w:t>
      </w:r>
    </w:p>
    <w:p w14:paraId="7204A451" w14:textId="6592D955" w:rsidR="00C0372F" w:rsidRDefault="00C0372F">
      <w:pPr>
        <w:pStyle w:val="ListParagraph"/>
        <w:numPr>
          <w:ilvl w:val="0"/>
          <w:numId w:val="36"/>
        </w:numPr>
        <w:tabs>
          <w:tab w:val="left" w:pos="1701"/>
        </w:tabs>
        <w:jc w:val="left"/>
      </w:pPr>
      <w:r w:rsidRPr="00B50DDC">
        <w:t xml:space="preserve">Contact </w:t>
      </w:r>
      <w:r w:rsidR="00696733">
        <w:t>P</w:t>
      </w:r>
      <w:r w:rsidRPr="00B50DDC">
        <w:t xml:space="preserve">erson, telephone </w:t>
      </w:r>
      <w:r w:rsidRPr="00C0372F">
        <w:rPr>
          <w:b/>
          <w:bCs/>
        </w:rPr>
        <w:t>and/or</w:t>
      </w:r>
      <w:r w:rsidRPr="00B50DDC">
        <w:t xml:space="preserve"> e-mail address; </w:t>
      </w:r>
      <w:r w:rsidRPr="00C0372F">
        <w:rPr>
          <w:b/>
          <w:bCs/>
        </w:rPr>
        <w:t>and</w:t>
      </w:r>
    </w:p>
    <w:p w14:paraId="62FCA995" w14:textId="5660A827" w:rsidR="00C0372F" w:rsidRPr="00B50DDC" w:rsidRDefault="00C0372F">
      <w:pPr>
        <w:pStyle w:val="ListParagraph"/>
        <w:numPr>
          <w:ilvl w:val="0"/>
          <w:numId w:val="36"/>
        </w:numPr>
        <w:tabs>
          <w:tab w:val="left" w:pos="1701"/>
        </w:tabs>
        <w:jc w:val="left"/>
      </w:pPr>
      <w:r w:rsidRPr="00B50DDC">
        <w:t xml:space="preserve">Project </w:t>
      </w:r>
      <w:r w:rsidR="00696733">
        <w:t>S</w:t>
      </w:r>
      <w:r w:rsidRPr="00B50DDC">
        <w:t xml:space="preserve">cope of Work; </w:t>
      </w:r>
      <w:r w:rsidRPr="00C0372F">
        <w:rPr>
          <w:b/>
          <w:bCs/>
        </w:rPr>
        <w:t>and</w:t>
      </w:r>
    </w:p>
    <w:p w14:paraId="12029B83" w14:textId="411AE344" w:rsidR="00C0372F" w:rsidRPr="00B50DDC" w:rsidRDefault="00C0372F">
      <w:pPr>
        <w:pStyle w:val="ListParagraph"/>
        <w:numPr>
          <w:ilvl w:val="0"/>
          <w:numId w:val="36"/>
        </w:numPr>
        <w:jc w:val="left"/>
      </w:pPr>
      <w:r w:rsidRPr="00B50DDC">
        <w:t xml:space="preserve">Project </w:t>
      </w:r>
      <w:r w:rsidR="00696733">
        <w:t>S</w:t>
      </w:r>
      <w:r w:rsidRPr="00B50DDC">
        <w:t>tart and End date. </w:t>
      </w:r>
    </w:p>
    <w:p w14:paraId="0914B707" w14:textId="77777777" w:rsidR="00C0372F" w:rsidRDefault="00C0372F" w:rsidP="00C0372F">
      <w:pPr>
        <w:jc w:val="left"/>
        <w:rPr>
          <w:lang w:val="en-GB"/>
        </w:rPr>
      </w:pPr>
    </w:p>
    <w:p w14:paraId="7ABE3120" w14:textId="587B8FB2" w:rsidR="00C0372F" w:rsidRPr="00A06DA7" w:rsidRDefault="00C0372F" w:rsidP="00C0372F">
      <w:pPr>
        <w:jc w:val="left"/>
        <w:rPr>
          <w:b/>
          <w:bCs/>
          <w:lang w:val="en-GB"/>
        </w:rPr>
      </w:pPr>
      <w:r>
        <w:rPr>
          <w:b/>
          <w:bCs/>
          <w:lang w:val="en-GB"/>
        </w:rPr>
        <w:tab/>
      </w:r>
      <w:r w:rsidRPr="00A06DA7">
        <w:rPr>
          <w:b/>
          <w:bCs/>
          <w:lang w:val="en-GB"/>
        </w:rPr>
        <w:t>NOTE (2):</w:t>
      </w:r>
    </w:p>
    <w:p w14:paraId="6D6F918F" w14:textId="3BC1DB55" w:rsidR="00C0372F" w:rsidRPr="00067CE1" w:rsidRDefault="00C0372F" w:rsidP="00C0372F">
      <w:pPr>
        <w:jc w:val="left"/>
        <w:rPr>
          <w:lang w:val="en-GB"/>
        </w:rPr>
      </w:pPr>
      <w:r>
        <w:rPr>
          <w:lang w:val="en-GB"/>
        </w:rPr>
        <w:tab/>
      </w:r>
      <w:r w:rsidRPr="00067CE1">
        <w:rPr>
          <w:lang w:val="en-GB"/>
        </w:rPr>
        <w:t xml:space="preserve">The reference letter/s should be on the referees’ company letterhead and include </w:t>
      </w:r>
      <w:proofErr w:type="gramStart"/>
      <w:r w:rsidRPr="00067CE1">
        <w:rPr>
          <w:lang w:val="en-GB"/>
        </w:rPr>
        <w:t>all of</w:t>
      </w:r>
      <w:proofErr w:type="gramEnd"/>
      <w:r w:rsidRPr="00067CE1">
        <w:rPr>
          <w:lang w:val="en-GB"/>
        </w:rPr>
        <w:t xml:space="preserve"> the following </w:t>
      </w:r>
      <w:r>
        <w:rPr>
          <w:lang w:val="en-GB"/>
        </w:rPr>
        <w:tab/>
      </w:r>
      <w:r w:rsidRPr="00067CE1">
        <w:rPr>
          <w:lang w:val="en-GB"/>
        </w:rPr>
        <w:t>information:</w:t>
      </w:r>
    </w:p>
    <w:p w14:paraId="6C2FFB61" w14:textId="6C28D54A" w:rsidR="00C0372F" w:rsidRPr="0014315A" w:rsidRDefault="00C0372F">
      <w:pPr>
        <w:pStyle w:val="ListParagraph"/>
        <w:numPr>
          <w:ilvl w:val="0"/>
          <w:numId w:val="35"/>
        </w:numPr>
        <w:jc w:val="left"/>
        <w:rPr>
          <w:lang w:val="en-GB"/>
        </w:rPr>
      </w:pPr>
      <w:r w:rsidRPr="0014315A">
        <w:rPr>
          <w:lang w:val="en-GB"/>
        </w:rPr>
        <w:t xml:space="preserve">Company Name; </w:t>
      </w:r>
      <w:r w:rsidRPr="00A06DA7">
        <w:rPr>
          <w:b/>
          <w:bCs/>
          <w:lang w:val="en-GB"/>
        </w:rPr>
        <w:t>and</w:t>
      </w:r>
    </w:p>
    <w:p w14:paraId="07CBAFC1" w14:textId="758B6CB1" w:rsidR="00C0372F" w:rsidRPr="0014315A" w:rsidRDefault="00C0372F">
      <w:pPr>
        <w:pStyle w:val="ListParagraph"/>
        <w:numPr>
          <w:ilvl w:val="0"/>
          <w:numId w:val="35"/>
        </w:numPr>
        <w:jc w:val="left"/>
        <w:rPr>
          <w:lang w:val="en-GB"/>
        </w:rPr>
      </w:pPr>
      <w:r w:rsidRPr="0014315A">
        <w:rPr>
          <w:lang w:val="en-GB"/>
        </w:rPr>
        <w:t xml:space="preserve">Contact person, telephone and/or e-mail address; </w:t>
      </w:r>
      <w:r w:rsidRPr="00A06DA7">
        <w:rPr>
          <w:b/>
          <w:bCs/>
          <w:lang w:val="en-GB"/>
        </w:rPr>
        <w:t>and</w:t>
      </w:r>
    </w:p>
    <w:p w14:paraId="2C2227CD" w14:textId="00D5C967" w:rsidR="00C0372F" w:rsidRPr="0014315A" w:rsidRDefault="00C0372F">
      <w:pPr>
        <w:pStyle w:val="ListParagraph"/>
        <w:numPr>
          <w:ilvl w:val="0"/>
          <w:numId w:val="35"/>
        </w:numPr>
        <w:jc w:val="left"/>
        <w:rPr>
          <w:lang w:val="en-GB"/>
        </w:rPr>
      </w:pPr>
      <w:r w:rsidRPr="0014315A">
        <w:rPr>
          <w:lang w:val="en-GB"/>
        </w:rPr>
        <w:t xml:space="preserve">Project scope of Work; </w:t>
      </w:r>
      <w:r w:rsidRPr="00A06DA7">
        <w:rPr>
          <w:b/>
          <w:bCs/>
          <w:lang w:val="en-GB"/>
        </w:rPr>
        <w:t>and</w:t>
      </w:r>
    </w:p>
    <w:p w14:paraId="355DAF27" w14:textId="249C14B7" w:rsidR="00C0372F" w:rsidRPr="0014315A" w:rsidRDefault="00C0372F">
      <w:pPr>
        <w:pStyle w:val="ListParagraph"/>
        <w:numPr>
          <w:ilvl w:val="0"/>
          <w:numId w:val="35"/>
        </w:numPr>
        <w:jc w:val="left"/>
        <w:rPr>
          <w:lang w:val="en-GB"/>
        </w:rPr>
      </w:pPr>
      <w:r w:rsidRPr="0014315A">
        <w:rPr>
          <w:lang w:val="en-GB"/>
        </w:rPr>
        <w:t>Project start and End date.</w:t>
      </w:r>
    </w:p>
    <w:p w14:paraId="18A11841" w14:textId="77777777" w:rsidR="00C0372F" w:rsidRDefault="00C0372F" w:rsidP="00C0372F">
      <w:pPr>
        <w:jc w:val="left"/>
        <w:rPr>
          <w:rFonts w:cs="Calibri"/>
          <w:b/>
          <w:bCs/>
        </w:rPr>
      </w:pPr>
    </w:p>
    <w:p w14:paraId="768137D6" w14:textId="3C5CC8FC" w:rsidR="00C0372F" w:rsidRPr="00A06DA7" w:rsidRDefault="00C0372F" w:rsidP="00C0372F">
      <w:pPr>
        <w:jc w:val="left"/>
        <w:rPr>
          <w:rFonts w:cs="Calibri"/>
          <w:b/>
          <w:bCs/>
        </w:rPr>
      </w:pPr>
      <w:r>
        <w:rPr>
          <w:rFonts w:cs="Calibri"/>
          <w:b/>
          <w:bCs/>
        </w:rPr>
        <w:tab/>
      </w:r>
      <w:r w:rsidRPr="00A06DA7">
        <w:rPr>
          <w:rFonts w:cs="Calibri"/>
          <w:b/>
          <w:bCs/>
        </w:rPr>
        <w:t>NOTE (</w:t>
      </w:r>
      <w:r>
        <w:rPr>
          <w:rFonts w:cs="Calibri"/>
          <w:b/>
          <w:bCs/>
        </w:rPr>
        <w:t>3</w:t>
      </w:r>
      <w:r w:rsidRPr="00A06DA7">
        <w:rPr>
          <w:rFonts w:cs="Calibri"/>
          <w:b/>
          <w:bCs/>
        </w:rPr>
        <w:t xml:space="preserve">): </w:t>
      </w:r>
    </w:p>
    <w:p w14:paraId="56480C45" w14:textId="4E9739B2" w:rsidR="00C0372F" w:rsidRPr="00A06DA7" w:rsidRDefault="00C0372F" w:rsidP="00C0372F">
      <w:pPr>
        <w:jc w:val="left"/>
        <w:rPr>
          <w:rFonts w:cs="Calibri"/>
        </w:rPr>
      </w:pPr>
      <w:r>
        <w:rPr>
          <w:rFonts w:cs="Calibri"/>
          <w:b/>
          <w:bCs/>
        </w:rPr>
        <w:tab/>
      </w:r>
      <w:r w:rsidRPr="00A06DA7">
        <w:rPr>
          <w:rFonts w:cs="Calibri"/>
          <w:b/>
          <w:bCs/>
        </w:rPr>
        <w:t>SITA</w:t>
      </w:r>
      <w:r w:rsidRPr="00A06DA7">
        <w:rPr>
          <w:rFonts w:cs="Calibri"/>
        </w:rPr>
        <w:t xml:space="preserve"> reserves the right to verify information provided.</w:t>
      </w:r>
    </w:p>
    <w:p w14:paraId="480F679B" w14:textId="1A8D4CD0" w:rsidR="00C0372F" w:rsidRPr="00A06DA7" w:rsidRDefault="00C0372F" w:rsidP="00C0372F">
      <w:pPr>
        <w:jc w:val="left"/>
        <w:rPr>
          <w:rFonts w:cs="Calibri"/>
          <w:b/>
          <w:bCs/>
        </w:rPr>
      </w:pPr>
      <w:r>
        <w:rPr>
          <w:rFonts w:cs="Calibri"/>
          <w:b/>
          <w:bCs/>
        </w:rPr>
        <w:tab/>
      </w:r>
      <w:r w:rsidRPr="00A06DA7">
        <w:rPr>
          <w:rFonts w:cs="Calibri"/>
          <w:b/>
          <w:bCs/>
        </w:rPr>
        <w:t>N</w:t>
      </w:r>
      <w:r>
        <w:rPr>
          <w:rFonts w:cs="Calibri"/>
          <w:b/>
          <w:bCs/>
        </w:rPr>
        <w:t>OTE</w:t>
      </w:r>
      <w:r w:rsidRPr="00A06DA7">
        <w:rPr>
          <w:rFonts w:cs="Calibri"/>
          <w:b/>
          <w:bCs/>
        </w:rPr>
        <w:t xml:space="preserve"> (</w:t>
      </w:r>
      <w:r>
        <w:rPr>
          <w:rFonts w:cs="Calibri"/>
          <w:b/>
          <w:bCs/>
        </w:rPr>
        <w:t>4</w:t>
      </w:r>
      <w:r w:rsidRPr="00A06DA7">
        <w:rPr>
          <w:rFonts w:cs="Calibri"/>
          <w:b/>
          <w:bCs/>
        </w:rPr>
        <w:t xml:space="preserve">): </w:t>
      </w:r>
    </w:p>
    <w:p w14:paraId="12068E49" w14:textId="5F6F0EE7" w:rsidR="00C0372F" w:rsidRPr="00A06DA7" w:rsidRDefault="00C0372F" w:rsidP="00C0372F">
      <w:pPr>
        <w:jc w:val="left"/>
        <w:rPr>
          <w:rFonts w:cs="Calibri"/>
        </w:rPr>
      </w:pPr>
      <w:r>
        <w:rPr>
          <w:rFonts w:cs="Calibri"/>
        </w:rPr>
        <w:tab/>
      </w:r>
      <w:r w:rsidRPr="00A06DA7">
        <w:rPr>
          <w:rFonts w:cs="Calibri"/>
        </w:rPr>
        <w:t xml:space="preserve">Failure to </w:t>
      </w:r>
      <w:r>
        <w:rPr>
          <w:rFonts w:cs="Calibri"/>
        </w:rPr>
        <w:t xml:space="preserve">submit reference letter/s and/or to </w:t>
      </w:r>
      <w:r w:rsidRPr="00A06DA7">
        <w:rPr>
          <w:rFonts w:cs="Calibri"/>
        </w:rPr>
        <w:t xml:space="preserve">complete </w:t>
      </w:r>
      <w:r w:rsidRPr="00A06DA7">
        <w:rPr>
          <w:rFonts w:cs="Calibri"/>
          <w:b/>
          <w:bCs/>
        </w:rPr>
        <w:t xml:space="preserve">Table </w:t>
      </w:r>
      <w:r>
        <w:rPr>
          <w:rFonts w:cs="Calibri"/>
          <w:b/>
          <w:bCs/>
        </w:rPr>
        <w:t>6</w:t>
      </w:r>
      <w:r w:rsidRPr="00A06DA7">
        <w:rPr>
          <w:rFonts w:cs="Calibri"/>
        </w:rPr>
        <w:t xml:space="preserve"> fully as indicated above will result in </w:t>
      </w:r>
      <w:r>
        <w:rPr>
          <w:rFonts w:cs="Calibri"/>
        </w:rPr>
        <w:tab/>
      </w:r>
      <w:r w:rsidRPr="00A06DA7">
        <w:rPr>
          <w:rFonts w:cs="Calibri"/>
        </w:rPr>
        <w:t>disqualification.</w:t>
      </w:r>
    </w:p>
    <w:p w14:paraId="0C342491" w14:textId="07711598" w:rsidR="00233A39" w:rsidRPr="00696733" w:rsidRDefault="000B41EB" w:rsidP="00AA73E8">
      <w:pPr>
        <w:pStyle w:val="Heading2"/>
        <w:ind w:left="567"/>
        <w:rPr>
          <w:szCs w:val="28"/>
        </w:rPr>
      </w:pPr>
      <w:bookmarkStart w:id="79" w:name="_Toc127123852"/>
      <w:bookmarkStart w:id="80" w:name="_Toc233876220"/>
      <w:r w:rsidRPr="00696733">
        <w:rPr>
          <w:szCs w:val="28"/>
        </w:rPr>
        <w:t>Product / Service Functional Requirements</w:t>
      </w:r>
      <w:bookmarkEnd w:id="79"/>
      <w:bookmarkEnd w:id="80"/>
    </w:p>
    <w:p w14:paraId="476B7D35" w14:textId="3FB774A4" w:rsidR="007D7386" w:rsidRDefault="00AA73E8" w:rsidP="00FA289F">
      <w:pPr>
        <w:rPr>
          <w:b/>
        </w:rPr>
      </w:pPr>
      <w:r>
        <w:tab/>
      </w:r>
      <w:r w:rsidR="000B41EB" w:rsidRPr="000B41EB">
        <w:t xml:space="preserve">The bidder must confirm that they comply with the Product / Service Functional Requirements by </w:t>
      </w:r>
      <w:r>
        <w:tab/>
      </w:r>
      <w:r w:rsidR="000B41EB" w:rsidRPr="000B41EB">
        <w:t xml:space="preserve">completing </w:t>
      </w:r>
      <w:r w:rsidR="000B41EB" w:rsidRPr="00CB52DE">
        <w:rPr>
          <w:b/>
          <w:bCs/>
        </w:rPr>
        <w:t>Annex B: Addendum 1</w:t>
      </w:r>
      <w:r w:rsidR="007C6845">
        <w:t>.</w:t>
      </w:r>
    </w:p>
    <w:p w14:paraId="0E349199" w14:textId="04719663" w:rsidR="00AA73E8" w:rsidRPr="00696733" w:rsidRDefault="00AA73E8" w:rsidP="00AA73E8">
      <w:pPr>
        <w:pStyle w:val="Heading2"/>
        <w:ind w:left="567"/>
        <w:rPr>
          <w:szCs w:val="28"/>
        </w:rPr>
      </w:pPr>
      <w:bookmarkStart w:id="81" w:name="_Toc233876221"/>
      <w:r w:rsidRPr="00696733">
        <w:rPr>
          <w:szCs w:val="28"/>
        </w:rPr>
        <w:t>Special Conditions of Contract Verification</w:t>
      </w:r>
      <w:bookmarkEnd w:id="81"/>
    </w:p>
    <w:p w14:paraId="570AB3CC" w14:textId="77777777" w:rsidR="00C0372F" w:rsidRDefault="00C0372F" w:rsidP="00C0372F">
      <w:pPr>
        <w:ind w:left="567"/>
      </w:pPr>
      <w:r>
        <w:t>The Bidder must accept ALL the Special Conditions of Contract by completing and signing the declaration of Acceptance in the Declaration of Compliance and Acceptance under the Special Conditions (Section 4.3.2).</w:t>
      </w:r>
    </w:p>
    <w:p w14:paraId="50A07831" w14:textId="77777777" w:rsidR="00C0372F" w:rsidRPr="00CB52DE" w:rsidRDefault="00C0372F" w:rsidP="00C0372F">
      <w:pPr>
        <w:ind w:left="567"/>
        <w:rPr>
          <w:b/>
          <w:bCs/>
        </w:rPr>
      </w:pPr>
      <w:r w:rsidRPr="00CB52DE">
        <w:rPr>
          <w:b/>
          <w:bCs/>
        </w:rPr>
        <w:t xml:space="preserve">NOTE (1): </w:t>
      </w:r>
    </w:p>
    <w:p w14:paraId="1D483218" w14:textId="372FDCE6" w:rsidR="008228E6" w:rsidRPr="008228E6" w:rsidRDefault="00C0372F" w:rsidP="00C0372F">
      <w:pPr>
        <w:ind w:left="567"/>
        <w:rPr>
          <w:lang w:val="en-GB"/>
        </w:rPr>
      </w:pPr>
      <w:r>
        <w:t>Failure to accept ALL the Special Conditions of Contract will result in disqualification.</w:t>
      </w:r>
      <w:r w:rsidR="009325FE" w:rsidRPr="0023754E">
        <w:t xml:space="preserve"> </w:t>
      </w:r>
    </w:p>
    <w:p w14:paraId="75B68C25" w14:textId="737CAA6C" w:rsidR="0060212A" w:rsidRPr="00696733" w:rsidRDefault="00C0372F" w:rsidP="00C0372F">
      <w:pPr>
        <w:pStyle w:val="Heading2"/>
        <w:ind w:left="567"/>
        <w:rPr>
          <w:szCs w:val="28"/>
        </w:rPr>
      </w:pPr>
      <w:bookmarkStart w:id="82" w:name="_Toc233876222"/>
      <w:r w:rsidRPr="00696733">
        <w:rPr>
          <w:szCs w:val="28"/>
        </w:rPr>
        <w:t>P</w:t>
      </w:r>
      <w:r w:rsidR="0060212A" w:rsidRPr="00696733">
        <w:rPr>
          <w:szCs w:val="28"/>
        </w:rPr>
        <w:t>reference Point</w:t>
      </w:r>
      <w:r w:rsidR="0071278B" w:rsidRPr="00696733">
        <w:rPr>
          <w:szCs w:val="28"/>
        </w:rPr>
        <w:t>s</w:t>
      </w:r>
      <w:r w:rsidR="0060212A" w:rsidRPr="00696733">
        <w:rPr>
          <w:szCs w:val="28"/>
        </w:rPr>
        <w:t xml:space="preserve"> </w:t>
      </w:r>
      <w:r w:rsidR="000E14DD" w:rsidRPr="00696733">
        <w:rPr>
          <w:szCs w:val="28"/>
        </w:rPr>
        <w:t xml:space="preserve">Preferential </w:t>
      </w:r>
      <w:r w:rsidR="0060212A" w:rsidRPr="00696733">
        <w:rPr>
          <w:szCs w:val="28"/>
        </w:rPr>
        <w:t>Goals</w:t>
      </w:r>
      <w:r w:rsidR="00AE3179" w:rsidRPr="00696733">
        <w:rPr>
          <w:szCs w:val="28"/>
        </w:rPr>
        <w:t xml:space="preserve"> Evidence</w:t>
      </w:r>
      <w:bookmarkEnd w:id="82"/>
    </w:p>
    <w:p w14:paraId="1F44BC92" w14:textId="77777777" w:rsidR="00C0372F" w:rsidRPr="009A3123" w:rsidRDefault="00C0372F" w:rsidP="00C0372F">
      <w:pPr>
        <w:ind w:left="567"/>
        <w:rPr>
          <w:rFonts w:asciiTheme="majorHAnsi" w:hAnsiTheme="majorHAnsi" w:cstheme="majorHAnsi"/>
          <w:szCs w:val="24"/>
          <w:lang w:eastAsia="en-GB"/>
        </w:rPr>
      </w:pPr>
      <w:r w:rsidRPr="009A3123">
        <w:rPr>
          <w:rFonts w:asciiTheme="majorHAnsi" w:hAnsiTheme="majorHAnsi" w:cstheme="majorHAnsi"/>
          <w:b/>
          <w:bCs/>
        </w:rPr>
        <w:t>Evidence:</w:t>
      </w:r>
      <w:r w:rsidRPr="009A3123">
        <w:rPr>
          <w:rFonts w:asciiTheme="majorHAnsi" w:hAnsiTheme="majorHAnsi" w:cstheme="majorHAnsi"/>
        </w:rPr>
        <w:br/>
      </w: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2B02FC47" w14:textId="0A424F2F" w:rsidR="00C0372F" w:rsidRPr="00220020" w:rsidRDefault="00C0372F">
      <w:pPr>
        <w:numPr>
          <w:ilvl w:val="0"/>
          <w:numId w:val="37"/>
        </w:numPr>
        <w:spacing w:after="0"/>
        <w:outlineLvl w:val="0"/>
        <w:rPr>
          <w:rFonts w:eastAsia="Calibri Light" w:cs="Calibri"/>
          <w:szCs w:val="24"/>
        </w:rPr>
      </w:pPr>
      <w:r w:rsidRPr="00220020">
        <w:rPr>
          <w:rFonts w:eastAsia="Calibri Light" w:cs="Calibri"/>
          <w:b/>
          <w:bCs/>
          <w:szCs w:val="24"/>
        </w:rPr>
        <w:t xml:space="preserve">Columns A, B, C and D in </w:t>
      </w:r>
      <w:r w:rsidR="003D6A3A">
        <w:rPr>
          <w:rFonts w:eastAsia="Calibri Light" w:cs="Calibri"/>
          <w:b/>
          <w:bCs/>
          <w:szCs w:val="24"/>
        </w:rPr>
        <w:t>T</w:t>
      </w:r>
      <w:r w:rsidRPr="00220020">
        <w:rPr>
          <w:rFonts w:eastAsia="Calibri Light" w:cs="Calibri"/>
          <w:b/>
          <w:bCs/>
          <w:szCs w:val="24"/>
        </w:rPr>
        <w:t xml:space="preserve">able </w:t>
      </w:r>
      <w:r>
        <w:rPr>
          <w:rFonts w:eastAsia="Calibri Light" w:cs="Calibri"/>
          <w:b/>
          <w:bCs/>
          <w:szCs w:val="24"/>
        </w:rPr>
        <w:t>5</w:t>
      </w:r>
    </w:p>
    <w:p w14:paraId="2C94F9B6" w14:textId="77777777" w:rsidR="00C0372F" w:rsidRPr="00220020" w:rsidRDefault="00C0372F" w:rsidP="00C0372F">
      <w:pPr>
        <w:spacing w:after="0"/>
        <w:ind w:left="720"/>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6A3C8901" w14:textId="77777777" w:rsidR="00C0372F" w:rsidRPr="00220020" w:rsidRDefault="00C0372F" w:rsidP="00C0372F">
      <w:pPr>
        <w:spacing w:after="0"/>
        <w:ind w:left="746"/>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2F60D14E" w14:textId="77777777" w:rsidR="00C0372F" w:rsidRPr="00220020" w:rsidRDefault="00C0372F" w:rsidP="00C0372F">
      <w:pPr>
        <w:spacing w:after="0"/>
        <w:ind w:left="746"/>
        <w:outlineLvl w:val="0"/>
        <w:rPr>
          <w:rFonts w:eastAsia="Calibri Light" w:cs="Times New Roman"/>
          <w:b/>
          <w:szCs w:val="24"/>
        </w:rPr>
      </w:pPr>
      <w:r w:rsidRPr="00220020">
        <w:rPr>
          <w:rFonts w:eastAsia="Calibri Light" w:cs="Times New Roman"/>
          <w:b/>
          <w:szCs w:val="24"/>
        </w:rPr>
        <w:t xml:space="preserve">or </w:t>
      </w:r>
    </w:p>
    <w:p w14:paraId="304A68B7" w14:textId="77777777" w:rsidR="00C0372F" w:rsidRPr="00220020" w:rsidRDefault="00C0372F" w:rsidP="00C0372F">
      <w:pPr>
        <w:spacing w:after="0"/>
        <w:ind w:left="746"/>
        <w:outlineLvl w:val="0"/>
        <w:rPr>
          <w:rFonts w:eastAsia="Calibri Light" w:cs="Calibri"/>
          <w:bCs/>
          <w:szCs w:val="24"/>
        </w:rPr>
      </w:pPr>
      <w:proofErr w:type="gramStart"/>
      <w:r w:rsidRPr="00220020">
        <w:rPr>
          <w:rFonts w:eastAsia="Calibri Light" w:cs="Times New Roman"/>
          <w:b/>
          <w:i/>
          <w:iCs/>
          <w:szCs w:val="24"/>
        </w:rPr>
        <w:t>Sworn affidavit</w:t>
      </w:r>
      <w:proofErr w:type="gramEnd"/>
      <w:r w:rsidRPr="00220020">
        <w:rPr>
          <w:rFonts w:eastAsia="Calibri Light" w:cs="Times New Roman"/>
          <w:b/>
          <w:i/>
          <w:iCs/>
          <w:szCs w:val="24"/>
        </w:rPr>
        <w:t xml:space="preserve">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p>
    <w:p w14:paraId="31A003FB" w14:textId="77777777" w:rsidR="00C0372F" w:rsidRDefault="00C0372F" w:rsidP="00C0372F">
      <w:pPr>
        <w:spacing w:after="0"/>
        <w:ind w:left="613" w:firstLine="133"/>
        <w:outlineLvl w:val="0"/>
        <w:rPr>
          <w:rFonts w:eastAsia="Calibri Light" w:cs="Calibri"/>
          <w:b/>
          <w:bCs/>
          <w:szCs w:val="24"/>
        </w:rPr>
      </w:pPr>
    </w:p>
    <w:p w14:paraId="62C5834E" w14:textId="77777777" w:rsidR="00C0372F" w:rsidRPr="00220020" w:rsidRDefault="00C0372F" w:rsidP="00C0372F">
      <w:pPr>
        <w:spacing w:after="0"/>
        <w:ind w:left="613" w:firstLine="133"/>
        <w:outlineLvl w:val="0"/>
        <w:rPr>
          <w:rFonts w:eastAsia="Calibri Light" w:cs="Calibri"/>
          <w:szCs w:val="24"/>
        </w:rPr>
      </w:pPr>
      <w:r w:rsidRPr="00220020">
        <w:rPr>
          <w:rFonts w:eastAsia="Calibri Light" w:cs="Calibri"/>
          <w:b/>
          <w:bCs/>
          <w:szCs w:val="24"/>
        </w:rPr>
        <w:t>and/ or</w:t>
      </w:r>
    </w:p>
    <w:p w14:paraId="4E4B4058" w14:textId="3979D54C" w:rsidR="00C0372F" w:rsidRPr="00220020" w:rsidRDefault="00C0372F">
      <w:pPr>
        <w:numPr>
          <w:ilvl w:val="0"/>
          <w:numId w:val="37"/>
        </w:numPr>
        <w:spacing w:after="0"/>
        <w:outlineLvl w:val="0"/>
        <w:rPr>
          <w:rFonts w:eastAsia="Calibri Light" w:cs="Calibri"/>
          <w:b/>
          <w:bCs/>
          <w:szCs w:val="24"/>
        </w:rPr>
      </w:pPr>
      <w:r w:rsidRPr="00220020">
        <w:rPr>
          <w:rFonts w:eastAsia="Calibri Light" w:cs="Calibri"/>
          <w:b/>
          <w:bCs/>
          <w:szCs w:val="24"/>
        </w:rPr>
        <w:t xml:space="preserve">Column D in </w:t>
      </w:r>
      <w:r w:rsidR="003D6A3A">
        <w:rPr>
          <w:rFonts w:eastAsia="Calibri Light" w:cs="Calibri"/>
          <w:b/>
          <w:bCs/>
          <w:szCs w:val="24"/>
        </w:rPr>
        <w:t>T</w:t>
      </w:r>
      <w:r w:rsidRPr="00220020">
        <w:rPr>
          <w:rFonts w:eastAsia="Calibri Light" w:cs="Calibri"/>
          <w:b/>
          <w:bCs/>
          <w:szCs w:val="24"/>
        </w:rPr>
        <w:t xml:space="preserve">able </w:t>
      </w:r>
      <w:r>
        <w:rPr>
          <w:rFonts w:eastAsia="Calibri Light" w:cs="Calibri"/>
          <w:b/>
          <w:bCs/>
          <w:szCs w:val="24"/>
        </w:rPr>
        <w:t>5</w:t>
      </w:r>
    </w:p>
    <w:p w14:paraId="349E5B63" w14:textId="77777777" w:rsidR="003D6A3A" w:rsidRDefault="00C0372F" w:rsidP="003D6A3A">
      <w:pPr>
        <w:spacing w:after="0"/>
        <w:ind w:left="613" w:firstLine="107"/>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p>
    <w:p w14:paraId="2B93DAB8" w14:textId="77777777" w:rsidR="003D6A3A" w:rsidRDefault="003D6A3A" w:rsidP="00C0372F">
      <w:pPr>
        <w:spacing w:after="0"/>
        <w:ind w:left="460"/>
        <w:outlineLvl w:val="0"/>
        <w:rPr>
          <w:rFonts w:eastAsia="Calibri Light" w:cs="Times New Roman"/>
          <w:bCs/>
          <w:szCs w:val="24"/>
        </w:rPr>
      </w:pPr>
    </w:p>
    <w:p w14:paraId="37F05739" w14:textId="3A24A9D3" w:rsidR="00C0372F" w:rsidRDefault="00C0372F" w:rsidP="003D6A3A">
      <w:pPr>
        <w:spacing w:after="0"/>
        <w:ind w:left="613" w:firstLine="107"/>
        <w:outlineLvl w:val="0"/>
        <w:rPr>
          <w:rFonts w:eastAsia="Calibri Light" w:cs="Times New Roman"/>
          <w:b/>
          <w:szCs w:val="24"/>
        </w:rPr>
      </w:pPr>
      <w:r w:rsidRPr="00220020">
        <w:rPr>
          <w:rFonts w:eastAsia="Calibri Light" w:cs="Times New Roman"/>
          <w:b/>
          <w:szCs w:val="24"/>
        </w:rPr>
        <w:t>and/ or</w:t>
      </w:r>
    </w:p>
    <w:p w14:paraId="7E482CD8" w14:textId="77777777" w:rsidR="003D6A3A" w:rsidRPr="00220020" w:rsidRDefault="003D6A3A" w:rsidP="003D6A3A">
      <w:pPr>
        <w:spacing w:after="0"/>
        <w:ind w:left="613" w:firstLine="107"/>
        <w:outlineLvl w:val="0"/>
        <w:rPr>
          <w:rFonts w:eastAsia="Calibri Light" w:cs="Times New Roman"/>
          <w:bCs/>
          <w:szCs w:val="24"/>
        </w:rPr>
      </w:pPr>
    </w:p>
    <w:p w14:paraId="1A4EE4B9" w14:textId="2FF6ADE1" w:rsidR="00C0372F" w:rsidRPr="00220020" w:rsidRDefault="00C0372F">
      <w:pPr>
        <w:numPr>
          <w:ilvl w:val="0"/>
          <w:numId w:val="37"/>
        </w:numPr>
        <w:spacing w:after="0"/>
        <w:outlineLvl w:val="0"/>
        <w:rPr>
          <w:rFonts w:eastAsia="Calibri Light" w:cs="Calibri"/>
          <w:b/>
          <w:bCs/>
          <w:szCs w:val="24"/>
        </w:rPr>
      </w:pPr>
      <w:r w:rsidRPr="00220020">
        <w:rPr>
          <w:rFonts w:eastAsia="Calibri Light" w:cs="Calibri"/>
          <w:b/>
          <w:bCs/>
          <w:szCs w:val="24"/>
        </w:rPr>
        <w:t xml:space="preserve">Column E in </w:t>
      </w:r>
      <w:r w:rsidR="003D6A3A">
        <w:rPr>
          <w:rFonts w:eastAsia="Calibri Light" w:cs="Calibri"/>
          <w:b/>
          <w:bCs/>
          <w:szCs w:val="24"/>
        </w:rPr>
        <w:t>T</w:t>
      </w:r>
      <w:r w:rsidRPr="00220020">
        <w:rPr>
          <w:rFonts w:eastAsia="Calibri Light" w:cs="Calibri"/>
          <w:b/>
          <w:bCs/>
          <w:szCs w:val="24"/>
        </w:rPr>
        <w:t xml:space="preserve">able </w:t>
      </w:r>
      <w:r>
        <w:rPr>
          <w:rFonts w:eastAsia="Calibri Light" w:cs="Calibri"/>
          <w:b/>
          <w:bCs/>
          <w:szCs w:val="24"/>
        </w:rPr>
        <w:t>5</w:t>
      </w:r>
    </w:p>
    <w:p w14:paraId="5FA95DD4" w14:textId="77777777" w:rsidR="00C0372F" w:rsidRPr="00220020" w:rsidRDefault="00C0372F" w:rsidP="003D6A3A">
      <w:pPr>
        <w:spacing w:after="0"/>
        <w:ind w:left="720"/>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6192F204" w14:textId="7BAAB3FC" w:rsidR="00292A86" w:rsidRPr="00292A86" w:rsidRDefault="00C0372F" w:rsidP="00B9741D">
      <w:pPr>
        <w:ind w:left="567"/>
        <w:jc w:val="left"/>
        <w:rPr>
          <w:highlight w:val="yellow"/>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003D6A3A">
        <w:rPr>
          <w:rFonts w:asciiTheme="majorHAnsi" w:hAnsiTheme="majorHAnsi" w:cstheme="majorHAnsi"/>
          <w:b/>
          <w:bCs/>
        </w:rPr>
        <w:t>T</w:t>
      </w:r>
      <w:r w:rsidRPr="009A3123" w:rsidDel="00FC1EAF">
        <w:rPr>
          <w:rFonts w:asciiTheme="majorHAnsi" w:hAnsiTheme="majorHAnsi" w:cstheme="majorHAnsi"/>
          <w:b/>
          <w:bCs/>
        </w:rPr>
        <w:t>able</w:t>
      </w:r>
      <w:r w:rsidRPr="009A3123">
        <w:rPr>
          <w:rFonts w:asciiTheme="majorHAnsi" w:hAnsiTheme="majorHAnsi" w:cstheme="majorHAnsi"/>
          <w:b/>
          <w:bCs/>
        </w:rPr>
        <w:t xml:space="preserve"> </w:t>
      </w:r>
      <w:r>
        <w:rPr>
          <w:rFonts w:asciiTheme="majorHAnsi" w:hAnsiTheme="majorHAnsi" w:cstheme="majorHAnsi"/>
          <w:b/>
          <w:bCs/>
        </w:rPr>
        <w:t>5</w:t>
      </w:r>
      <w:r w:rsidRPr="009A3123">
        <w:rPr>
          <w:rFonts w:asciiTheme="majorHAnsi" w:hAnsiTheme="majorHAnsi" w:cstheme="majorHAnsi"/>
          <w:b/>
          <w:bCs/>
        </w:rPr>
        <w:t xml:space="preserve"> in section 4.</w:t>
      </w:r>
      <w:r w:rsidR="00B9741D">
        <w:rPr>
          <w:rFonts w:asciiTheme="majorHAnsi" w:hAnsiTheme="majorHAnsi" w:cstheme="majorHAnsi"/>
          <w:b/>
          <w:bCs/>
        </w:rPr>
        <w:t>5</w:t>
      </w:r>
      <w:r w:rsidRPr="009A3123">
        <w:rPr>
          <w:rFonts w:asciiTheme="majorHAnsi" w:hAnsiTheme="majorHAnsi" w:cstheme="majorHAnsi"/>
          <w:b/>
          <w:bCs/>
        </w:rPr>
        <w:t>.</w:t>
      </w:r>
    </w:p>
    <w:p w14:paraId="5D5B6801" w14:textId="77777777" w:rsidR="008049F9" w:rsidRDefault="008049F9" w:rsidP="000560FC"/>
    <w:p w14:paraId="16B1E56D" w14:textId="77777777" w:rsidR="00593247" w:rsidRDefault="00593247" w:rsidP="000560FC">
      <w:pPr>
        <w:sectPr w:rsidR="00593247" w:rsidSect="00775250">
          <w:pgSz w:w="11906" w:h="16838" w:code="9"/>
          <w:pgMar w:top="1276" w:right="1134" w:bottom="993" w:left="1134" w:header="709" w:footer="584" w:gutter="0"/>
          <w:cols w:space="708"/>
          <w:docGrid w:linePitch="360"/>
        </w:sectPr>
      </w:pPr>
    </w:p>
    <w:p w14:paraId="6F0DBE2E" w14:textId="4CF85740" w:rsidR="00811091" w:rsidRPr="0053038D" w:rsidRDefault="007C6845">
      <w:pPr>
        <w:pStyle w:val="AnnexH1"/>
      </w:pPr>
      <w:bookmarkStart w:id="83" w:name="_Toc77249456"/>
      <w:bookmarkStart w:id="84" w:name="_Toc117108938"/>
      <w:bookmarkStart w:id="85" w:name="_Toc127123854"/>
      <w:bookmarkStart w:id="86" w:name="_Toc233876223"/>
      <w:r w:rsidRPr="0053038D">
        <w:lastRenderedPageBreak/>
        <w:t>Addendum 1</w:t>
      </w:r>
      <w:bookmarkEnd w:id="83"/>
      <w:bookmarkEnd w:id="84"/>
      <w:bookmarkEnd w:id="85"/>
      <w:r w:rsidR="00CB52DE" w:rsidRPr="00CB52DE">
        <w:rPr>
          <w:bCs/>
          <w:lang w:val="en-GB"/>
        </w:rPr>
        <w:t xml:space="preserve"> </w:t>
      </w:r>
      <w:r w:rsidR="00CB52DE" w:rsidRPr="0053038D">
        <w:rPr>
          <w:bCs/>
          <w:lang w:val="en-GB"/>
        </w:rPr>
        <w:t>Service/Product Functional Requirements</w:t>
      </w:r>
      <w:bookmarkEnd w:id="86"/>
    </w:p>
    <w:p w14:paraId="135C414A" w14:textId="0D7AEECA" w:rsidR="007C6845" w:rsidRPr="003D6A3A" w:rsidRDefault="007C6845" w:rsidP="00042DC1">
      <w:pPr>
        <w:rPr>
          <w:rFonts w:cs="Calibri Light"/>
        </w:rPr>
      </w:pPr>
      <w:bookmarkStart w:id="87" w:name="_Toc70871672"/>
      <w:bookmarkStart w:id="88" w:name="_Toc70939709"/>
      <w:bookmarkStart w:id="89" w:name="_Toc72089735"/>
      <w:bookmarkStart w:id="90" w:name="_Toc117108939"/>
      <w:bookmarkStart w:id="91" w:name="_Toc127123855"/>
      <w:r w:rsidRPr="003D6A3A">
        <w:rPr>
          <w:lang w:val="en-GB"/>
        </w:rPr>
        <w:t>NB: The bidder must confirm that they comply with the following Service / Product Functional Requirements as indicated below as this will be legal contractual binding:</w:t>
      </w:r>
      <w:bookmarkEnd w:id="87"/>
      <w:bookmarkEnd w:id="88"/>
      <w:bookmarkEnd w:id="89"/>
      <w:bookmarkEnd w:id="90"/>
      <w:bookmarkEnd w:id="91"/>
    </w:p>
    <w:p w14:paraId="1696DDE2" w14:textId="09EFDDE7" w:rsidR="00B9741D" w:rsidRPr="00790EBA" w:rsidRDefault="00055D8A">
      <w:pPr>
        <w:pStyle w:val="ListParagraph"/>
        <w:numPr>
          <w:ilvl w:val="0"/>
          <w:numId w:val="46"/>
        </w:numPr>
        <w:ind w:left="284" w:hanging="284"/>
        <w:rPr>
          <w:b/>
          <w:bCs/>
        </w:rPr>
      </w:pPr>
      <w:r w:rsidRPr="00790EBA">
        <w:rPr>
          <w:b/>
          <w:bCs/>
        </w:rPr>
        <w:t xml:space="preserve">Lan </w:t>
      </w:r>
      <w:r w:rsidR="00790EBA">
        <w:rPr>
          <w:b/>
          <w:bCs/>
        </w:rPr>
        <w:t>C</w:t>
      </w:r>
      <w:r w:rsidRPr="00790EBA">
        <w:rPr>
          <w:b/>
          <w:bCs/>
        </w:rPr>
        <w:t>abling (summary per site)</w:t>
      </w:r>
    </w:p>
    <w:p w14:paraId="0CCA1391" w14:textId="0018F026" w:rsidR="00B9741D" w:rsidRPr="00790EBA" w:rsidRDefault="00B9741D">
      <w:pPr>
        <w:pStyle w:val="ListParagraph"/>
        <w:numPr>
          <w:ilvl w:val="0"/>
          <w:numId w:val="47"/>
        </w:numPr>
        <w:ind w:left="357" w:hanging="357"/>
        <w:rPr>
          <w:bCs/>
        </w:rPr>
      </w:pPr>
      <w:r w:rsidRPr="00055D8A">
        <w:t>Head Office (Polokwane - Building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3185D417" w14:textId="77777777" w:rsidTr="009346B1">
        <w:tc>
          <w:tcPr>
            <w:tcW w:w="4320" w:type="dxa"/>
            <w:shd w:val="clear" w:color="auto" w:fill="C6D9F1" w:themeFill="text2" w:themeFillTint="33"/>
          </w:tcPr>
          <w:p w14:paraId="3F5D5201" w14:textId="77777777" w:rsidR="00B9741D" w:rsidRDefault="00B9741D" w:rsidP="00CB52DE">
            <w:r>
              <w:t>Floor</w:t>
            </w:r>
          </w:p>
        </w:tc>
        <w:tc>
          <w:tcPr>
            <w:tcW w:w="4320" w:type="dxa"/>
            <w:shd w:val="clear" w:color="auto" w:fill="C6D9F1" w:themeFill="text2" w:themeFillTint="33"/>
          </w:tcPr>
          <w:p w14:paraId="7A1FD045" w14:textId="77777777" w:rsidR="00B9741D" w:rsidRDefault="00B9741D" w:rsidP="00CB52DE">
            <w:r>
              <w:t>Network Points</w:t>
            </w:r>
          </w:p>
        </w:tc>
      </w:tr>
      <w:tr w:rsidR="00B9741D" w14:paraId="664DDE14" w14:textId="77777777" w:rsidTr="009346B1">
        <w:tc>
          <w:tcPr>
            <w:tcW w:w="4320" w:type="dxa"/>
          </w:tcPr>
          <w:p w14:paraId="762634EB" w14:textId="77777777" w:rsidR="00B9741D" w:rsidRDefault="00B9741D" w:rsidP="00CB52DE">
            <w:r>
              <w:t>Ground Floor</w:t>
            </w:r>
          </w:p>
        </w:tc>
        <w:tc>
          <w:tcPr>
            <w:tcW w:w="4320" w:type="dxa"/>
          </w:tcPr>
          <w:p w14:paraId="32C90EE9" w14:textId="77777777" w:rsidR="00B9741D" w:rsidRDefault="00B9741D" w:rsidP="00CB52DE">
            <w:r>
              <w:t>48</w:t>
            </w:r>
          </w:p>
        </w:tc>
      </w:tr>
      <w:tr w:rsidR="00B9741D" w14:paraId="2AE669C2" w14:textId="77777777" w:rsidTr="009346B1">
        <w:tc>
          <w:tcPr>
            <w:tcW w:w="4320" w:type="dxa"/>
          </w:tcPr>
          <w:p w14:paraId="544D9283" w14:textId="77777777" w:rsidR="00B9741D" w:rsidRDefault="00B9741D" w:rsidP="00CB52DE">
            <w:r>
              <w:t>2nd Floor (Server Room)</w:t>
            </w:r>
          </w:p>
        </w:tc>
        <w:tc>
          <w:tcPr>
            <w:tcW w:w="4320" w:type="dxa"/>
          </w:tcPr>
          <w:p w14:paraId="3EFA7EFC" w14:textId="77777777" w:rsidR="00B9741D" w:rsidRDefault="00B9741D" w:rsidP="00CB52DE">
            <w:r>
              <w:t>96</w:t>
            </w:r>
          </w:p>
        </w:tc>
      </w:tr>
      <w:tr w:rsidR="00B9741D" w14:paraId="514225C5" w14:textId="77777777" w:rsidTr="009346B1">
        <w:tc>
          <w:tcPr>
            <w:tcW w:w="4320" w:type="dxa"/>
          </w:tcPr>
          <w:p w14:paraId="6473F3A4" w14:textId="77777777" w:rsidR="00B9741D" w:rsidRDefault="00B9741D" w:rsidP="00CB52DE">
            <w:r>
              <w:t>3rd Floor</w:t>
            </w:r>
          </w:p>
        </w:tc>
        <w:tc>
          <w:tcPr>
            <w:tcW w:w="4320" w:type="dxa"/>
          </w:tcPr>
          <w:p w14:paraId="4F56D54F" w14:textId="77777777" w:rsidR="00B9741D" w:rsidRDefault="00B9741D" w:rsidP="00CB52DE">
            <w:r>
              <w:t>62</w:t>
            </w:r>
          </w:p>
        </w:tc>
      </w:tr>
    </w:tbl>
    <w:p w14:paraId="71AFC9E2" w14:textId="77777777" w:rsidR="00B9741D" w:rsidRPr="00055D8A" w:rsidRDefault="00B9741D">
      <w:pPr>
        <w:pStyle w:val="ListParagraph"/>
        <w:numPr>
          <w:ilvl w:val="0"/>
          <w:numId w:val="47"/>
        </w:numPr>
        <w:ind w:left="357" w:hanging="357"/>
      </w:pPr>
      <w:r w:rsidRPr="00055D8A">
        <w:t>Head Office (Polokwane - Building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70392BEF" w14:textId="77777777" w:rsidTr="009346B1">
        <w:tc>
          <w:tcPr>
            <w:tcW w:w="4320" w:type="dxa"/>
            <w:shd w:val="clear" w:color="auto" w:fill="C6D9F1" w:themeFill="text2" w:themeFillTint="33"/>
          </w:tcPr>
          <w:p w14:paraId="7FE0E2B3" w14:textId="77777777" w:rsidR="00B9741D" w:rsidRDefault="00B9741D" w:rsidP="00CB52DE">
            <w:r>
              <w:t>Floor</w:t>
            </w:r>
          </w:p>
        </w:tc>
        <w:tc>
          <w:tcPr>
            <w:tcW w:w="4320" w:type="dxa"/>
            <w:shd w:val="clear" w:color="auto" w:fill="C6D9F1" w:themeFill="text2" w:themeFillTint="33"/>
          </w:tcPr>
          <w:p w14:paraId="7165FA1D" w14:textId="77777777" w:rsidR="00B9741D" w:rsidRDefault="00B9741D" w:rsidP="00CB52DE">
            <w:r>
              <w:t>Network Points</w:t>
            </w:r>
          </w:p>
        </w:tc>
      </w:tr>
      <w:tr w:rsidR="00B9741D" w14:paraId="6984064C" w14:textId="77777777" w:rsidTr="009346B1">
        <w:tc>
          <w:tcPr>
            <w:tcW w:w="4320" w:type="dxa"/>
          </w:tcPr>
          <w:p w14:paraId="5C576456" w14:textId="77777777" w:rsidR="00B9741D" w:rsidRDefault="00B9741D" w:rsidP="00CB52DE">
            <w:r>
              <w:t>Ground Floor</w:t>
            </w:r>
          </w:p>
        </w:tc>
        <w:tc>
          <w:tcPr>
            <w:tcW w:w="4320" w:type="dxa"/>
          </w:tcPr>
          <w:p w14:paraId="1FB12278" w14:textId="77777777" w:rsidR="00B9741D" w:rsidRDefault="00B9741D" w:rsidP="00CB52DE">
            <w:r>
              <w:t>48</w:t>
            </w:r>
          </w:p>
        </w:tc>
      </w:tr>
      <w:tr w:rsidR="00B9741D" w14:paraId="64A5E173" w14:textId="77777777" w:rsidTr="009346B1">
        <w:tc>
          <w:tcPr>
            <w:tcW w:w="4320" w:type="dxa"/>
          </w:tcPr>
          <w:p w14:paraId="08F26E00" w14:textId="77777777" w:rsidR="00B9741D" w:rsidRDefault="00B9741D" w:rsidP="00CB52DE">
            <w:r>
              <w:t>1st Floor</w:t>
            </w:r>
          </w:p>
        </w:tc>
        <w:tc>
          <w:tcPr>
            <w:tcW w:w="4320" w:type="dxa"/>
          </w:tcPr>
          <w:p w14:paraId="5772A80D" w14:textId="77777777" w:rsidR="00B9741D" w:rsidRDefault="00B9741D" w:rsidP="00CB52DE">
            <w:r>
              <w:t>24</w:t>
            </w:r>
          </w:p>
        </w:tc>
      </w:tr>
      <w:tr w:rsidR="00B9741D" w14:paraId="0570C54B" w14:textId="77777777" w:rsidTr="009346B1">
        <w:tc>
          <w:tcPr>
            <w:tcW w:w="4320" w:type="dxa"/>
          </w:tcPr>
          <w:p w14:paraId="4AC6D3BD" w14:textId="77777777" w:rsidR="00B9741D" w:rsidRDefault="00B9741D" w:rsidP="00CB52DE">
            <w:r>
              <w:t>2nd Floor</w:t>
            </w:r>
          </w:p>
        </w:tc>
        <w:tc>
          <w:tcPr>
            <w:tcW w:w="4320" w:type="dxa"/>
          </w:tcPr>
          <w:p w14:paraId="48B5E721" w14:textId="77777777" w:rsidR="00B9741D" w:rsidRDefault="00B9741D" w:rsidP="00CB52DE">
            <w:r>
              <w:t>48</w:t>
            </w:r>
          </w:p>
        </w:tc>
      </w:tr>
      <w:tr w:rsidR="00B9741D" w14:paraId="1D7AE4E1" w14:textId="77777777" w:rsidTr="009346B1">
        <w:tc>
          <w:tcPr>
            <w:tcW w:w="4320" w:type="dxa"/>
          </w:tcPr>
          <w:p w14:paraId="524D7BBA" w14:textId="77777777" w:rsidR="00B9741D" w:rsidRDefault="00B9741D" w:rsidP="00CB52DE">
            <w:r>
              <w:t>3rd–5th Floors (per floor)</w:t>
            </w:r>
          </w:p>
        </w:tc>
        <w:tc>
          <w:tcPr>
            <w:tcW w:w="4320" w:type="dxa"/>
          </w:tcPr>
          <w:p w14:paraId="0190723B" w14:textId="77777777" w:rsidR="00B9741D" w:rsidRDefault="00B9741D" w:rsidP="00CB52DE">
            <w:r>
              <w:t>24</w:t>
            </w:r>
          </w:p>
        </w:tc>
      </w:tr>
    </w:tbl>
    <w:p w14:paraId="0EAB3BFF" w14:textId="77777777" w:rsidR="00B9741D" w:rsidRPr="00055D8A" w:rsidRDefault="00B9741D">
      <w:pPr>
        <w:pStyle w:val="ListParagraph"/>
        <w:numPr>
          <w:ilvl w:val="0"/>
          <w:numId w:val="47"/>
        </w:numPr>
        <w:ind w:left="357" w:hanging="357"/>
      </w:pPr>
      <w:r w:rsidRPr="00055D8A">
        <w:t>Capricorn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28A47523" w14:textId="77777777" w:rsidTr="009346B1">
        <w:tc>
          <w:tcPr>
            <w:tcW w:w="4320" w:type="dxa"/>
            <w:shd w:val="clear" w:color="auto" w:fill="C6D9F1" w:themeFill="text2" w:themeFillTint="33"/>
          </w:tcPr>
          <w:p w14:paraId="5A2963B7" w14:textId="77777777" w:rsidR="00B9741D" w:rsidRDefault="00B9741D" w:rsidP="00CB52DE">
            <w:r>
              <w:t>Floor</w:t>
            </w:r>
          </w:p>
        </w:tc>
        <w:tc>
          <w:tcPr>
            <w:tcW w:w="4320" w:type="dxa"/>
            <w:shd w:val="clear" w:color="auto" w:fill="C6D9F1" w:themeFill="text2" w:themeFillTint="33"/>
          </w:tcPr>
          <w:p w14:paraId="00E33CE9" w14:textId="77777777" w:rsidR="00B9741D" w:rsidRDefault="00B9741D" w:rsidP="00CB52DE">
            <w:r>
              <w:t>Network Points</w:t>
            </w:r>
          </w:p>
        </w:tc>
      </w:tr>
      <w:tr w:rsidR="00B9741D" w14:paraId="6663D01F" w14:textId="77777777" w:rsidTr="009346B1">
        <w:tc>
          <w:tcPr>
            <w:tcW w:w="4320" w:type="dxa"/>
          </w:tcPr>
          <w:p w14:paraId="482E85EC" w14:textId="77777777" w:rsidR="00B9741D" w:rsidRDefault="00B9741D" w:rsidP="00CB52DE">
            <w:r>
              <w:t>3rd Floor</w:t>
            </w:r>
          </w:p>
        </w:tc>
        <w:tc>
          <w:tcPr>
            <w:tcW w:w="4320" w:type="dxa"/>
          </w:tcPr>
          <w:p w14:paraId="3BD49BA5" w14:textId="77777777" w:rsidR="00B9741D" w:rsidRDefault="00B9741D" w:rsidP="00CB52DE">
            <w:r>
              <w:t>57</w:t>
            </w:r>
          </w:p>
        </w:tc>
      </w:tr>
      <w:tr w:rsidR="00B9741D" w14:paraId="74EAE704" w14:textId="77777777" w:rsidTr="009346B1">
        <w:tc>
          <w:tcPr>
            <w:tcW w:w="4320" w:type="dxa"/>
          </w:tcPr>
          <w:p w14:paraId="1E342488" w14:textId="77777777" w:rsidR="00B9741D" w:rsidRDefault="00B9741D" w:rsidP="00CB52DE">
            <w:r>
              <w:t>4th Floor</w:t>
            </w:r>
          </w:p>
        </w:tc>
        <w:tc>
          <w:tcPr>
            <w:tcW w:w="4320" w:type="dxa"/>
          </w:tcPr>
          <w:p w14:paraId="516A4521" w14:textId="77777777" w:rsidR="00B9741D" w:rsidRDefault="00B9741D" w:rsidP="00CB52DE">
            <w:r>
              <w:t>65</w:t>
            </w:r>
          </w:p>
        </w:tc>
      </w:tr>
      <w:tr w:rsidR="00B9741D" w14:paraId="4E958722" w14:textId="77777777" w:rsidTr="009346B1">
        <w:tc>
          <w:tcPr>
            <w:tcW w:w="4320" w:type="dxa"/>
          </w:tcPr>
          <w:p w14:paraId="72AD7119" w14:textId="77777777" w:rsidR="00B9741D" w:rsidRDefault="00B9741D" w:rsidP="00CB52DE">
            <w:r>
              <w:t>5th Floor</w:t>
            </w:r>
          </w:p>
        </w:tc>
        <w:tc>
          <w:tcPr>
            <w:tcW w:w="4320" w:type="dxa"/>
          </w:tcPr>
          <w:p w14:paraId="02D8B49C" w14:textId="77777777" w:rsidR="00B9741D" w:rsidRDefault="00B9741D" w:rsidP="00CB52DE">
            <w:r>
              <w:t>57</w:t>
            </w:r>
          </w:p>
        </w:tc>
      </w:tr>
    </w:tbl>
    <w:p w14:paraId="596E019D" w14:textId="77777777" w:rsidR="00B9741D" w:rsidRPr="00055D8A" w:rsidRDefault="00B9741D">
      <w:pPr>
        <w:pStyle w:val="ListParagraph"/>
        <w:numPr>
          <w:ilvl w:val="0"/>
          <w:numId w:val="47"/>
        </w:numPr>
        <w:ind w:left="357" w:hanging="357"/>
      </w:pPr>
      <w:r w:rsidRPr="00055D8A">
        <w:t>Vhembe District (Thohoyandou)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7F8BEE06" w14:textId="77777777" w:rsidTr="009346B1">
        <w:tc>
          <w:tcPr>
            <w:tcW w:w="4320" w:type="dxa"/>
            <w:shd w:val="clear" w:color="auto" w:fill="C6D9F1" w:themeFill="text2" w:themeFillTint="33"/>
          </w:tcPr>
          <w:p w14:paraId="6C40C1D8" w14:textId="77777777" w:rsidR="00B9741D" w:rsidRDefault="00B9741D" w:rsidP="00CB52DE">
            <w:r>
              <w:t>Floor</w:t>
            </w:r>
          </w:p>
        </w:tc>
        <w:tc>
          <w:tcPr>
            <w:tcW w:w="4320" w:type="dxa"/>
            <w:shd w:val="clear" w:color="auto" w:fill="C6D9F1" w:themeFill="text2" w:themeFillTint="33"/>
          </w:tcPr>
          <w:p w14:paraId="0B596532" w14:textId="77777777" w:rsidR="00B9741D" w:rsidRDefault="00B9741D" w:rsidP="00CB52DE">
            <w:r>
              <w:t>Network Points</w:t>
            </w:r>
          </w:p>
        </w:tc>
      </w:tr>
      <w:tr w:rsidR="00B9741D" w14:paraId="0F7A275E" w14:textId="77777777" w:rsidTr="009346B1">
        <w:tc>
          <w:tcPr>
            <w:tcW w:w="4320" w:type="dxa"/>
          </w:tcPr>
          <w:p w14:paraId="36376B98" w14:textId="77777777" w:rsidR="00B9741D" w:rsidRDefault="00B9741D" w:rsidP="00CB52DE">
            <w:r>
              <w:t>Ground Floor</w:t>
            </w:r>
          </w:p>
        </w:tc>
        <w:tc>
          <w:tcPr>
            <w:tcW w:w="4320" w:type="dxa"/>
          </w:tcPr>
          <w:p w14:paraId="0727732D" w14:textId="77777777" w:rsidR="00B9741D" w:rsidRDefault="00B9741D" w:rsidP="00CB52DE">
            <w:r>
              <w:t>18</w:t>
            </w:r>
          </w:p>
        </w:tc>
      </w:tr>
      <w:tr w:rsidR="00B9741D" w14:paraId="5969307A" w14:textId="77777777" w:rsidTr="009346B1">
        <w:tc>
          <w:tcPr>
            <w:tcW w:w="4320" w:type="dxa"/>
          </w:tcPr>
          <w:p w14:paraId="5C450675" w14:textId="77777777" w:rsidR="00B9741D" w:rsidRDefault="00B9741D" w:rsidP="00CB52DE">
            <w:r>
              <w:t>1st Floor</w:t>
            </w:r>
          </w:p>
        </w:tc>
        <w:tc>
          <w:tcPr>
            <w:tcW w:w="4320" w:type="dxa"/>
          </w:tcPr>
          <w:p w14:paraId="5F159104" w14:textId="77777777" w:rsidR="00B9741D" w:rsidRDefault="00B9741D" w:rsidP="00CB52DE">
            <w:r>
              <w:t>25</w:t>
            </w:r>
          </w:p>
        </w:tc>
      </w:tr>
      <w:tr w:rsidR="00B9741D" w14:paraId="20AA20DD" w14:textId="77777777" w:rsidTr="009346B1">
        <w:tc>
          <w:tcPr>
            <w:tcW w:w="4320" w:type="dxa"/>
          </w:tcPr>
          <w:p w14:paraId="337592FC" w14:textId="77777777" w:rsidR="00B9741D" w:rsidRDefault="00B9741D" w:rsidP="00CB52DE">
            <w:r>
              <w:t>2nd Floor</w:t>
            </w:r>
          </w:p>
        </w:tc>
        <w:tc>
          <w:tcPr>
            <w:tcW w:w="4320" w:type="dxa"/>
          </w:tcPr>
          <w:p w14:paraId="40949F25" w14:textId="77777777" w:rsidR="00B9741D" w:rsidRDefault="00B9741D" w:rsidP="00CB52DE">
            <w:r>
              <w:t>42</w:t>
            </w:r>
          </w:p>
        </w:tc>
      </w:tr>
    </w:tbl>
    <w:p w14:paraId="39BB90A2" w14:textId="77777777" w:rsidR="00B9741D" w:rsidRDefault="00B9741D" w:rsidP="00CB52DE">
      <w:r>
        <w:t>General Requirements: CAT6A cabling, patch panels, 22U/27U cabinets, labelling, testing, certification.</w:t>
      </w:r>
    </w:p>
    <w:p w14:paraId="6BA8623A" w14:textId="34C72820" w:rsidR="00B9741D" w:rsidRPr="00790EBA" w:rsidRDefault="004B47EF">
      <w:pPr>
        <w:pStyle w:val="ListParagraph"/>
        <w:numPr>
          <w:ilvl w:val="0"/>
          <w:numId w:val="46"/>
        </w:numPr>
        <w:ind w:left="284" w:hanging="284"/>
        <w:rPr>
          <w:b/>
          <w:bCs/>
        </w:rPr>
      </w:pPr>
      <w:r w:rsidRPr="00790EBA">
        <w:rPr>
          <w:b/>
          <w:bCs/>
        </w:rPr>
        <w:t xml:space="preserve"> </w:t>
      </w:r>
      <w:r w:rsidR="00B9741D" w:rsidRPr="00790EBA">
        <w:rPr>
          <w:b/>
          <w:bCs/>
        </w:rPr>
        <w:t>Fibre optic requirements</w:t>
      </w:r>
    </w:p>
    <w:p w14:paraId="35CD40EF" w14:textId="1983D927" w:rsidR="00B9741D" w:rsidRPr="00790EBA" w:rsidRDefault="00B9741D">
      <w:pPr>
        <w:pStyle w:val="ListParagraph"/>
        <w:numPr>
          <w:ilvl w:val="0"/>
          <w:numId w:val="48"/>
        </w:numPr>
        <w:ind w:left="357" w:hanging="357"/>
        <w:rPr>
          <w:bCs/>
        </w:rPr>
      </w:pPr>
      <w:r w:rsidRPr="006D3974">
        <w:t>Fibre</w:t>
      </w:r>
      <w:r w:rsidRPr="00790EBA">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3FD391E0" w14:textId="77777777" w:rsidTr="009346B1">
        <w:tc>
          <w:tcPr>
            <w:tcW w:w="4320" w:type="dxa"/>
            <w:shd w:val="clear" w:color="auto" w:fill="C6D9F1" w:themeFill="text2" w:themeFillTint="33"/>
          </w:tcPr>
          <w:p w14:paraId="1E40E007" w14:textId="77777777" w:rsidR="00B9741D" w:rsidRDefault="00B9741D" w:rsidP="00CB52DE">
            <w:r>
              <w:t>Type</w:t>
            </w:r>
          </w:p>
        </w:tc>
        <w:tc>
          <w:tcPr>
            <w:tcW w:w="4320" w:type="dxa"/>
            <w:shd w:val="clear" w:color="auto" w:fill="C6D9F1" w:themeFill="text2" w:themeFillTint="33"/>
          </w:tcPr>
          <w:p w14:paraId="39DF1FCB" w14:textId="77777777" w:rsidR="00B9741D" w:rsidRDefault="00B9741D" w:rsidP="00CB52DE">
            <w:r>
              <w:t>Use Case</w:t>
            </w:r>
          </w:p>
        </w:tc>
      </w:tr>
      <w:tr w:rsidR="00B9741D" w14:paraId="0C9CEFAD" w14:textId="77777777" w:rsidTr="009346B1">
        <w:tc>
          <w:tcPr>
            <w:tcW w:w="4320" w:type="dxa"/>
          </w:tcPr>
          <w:p w14:paraId="32902421" w14:textId="77777777" w:rsidR="00B9741D" w:rsidRDefault="00B9741D" w:rsidP="00CB52DE">
            <w:r>
              <w:t>OM4</w:t>
            </w:r>
          </w:p>
        </w:tc>
        <w:tc>
          <w:tcPr>
            <w:tcW w:w="4320" w:type="dxa"/>
          </w:tcPr>
          <w:p w14:paraId="5EC6D317" w14:textId="77777777" w:rsidR="00B9741D" w:rsidRDefault="00B9741D" w:rsidP="00CB52DE">
            <w:r>
              <w:t>Internal fibre links</w:t>
            </w:r>
          </w:p>
        </w:tc>
      </w:tr>
      <w:tr w:rsidR="00B9741D" w14:paraId="62705232" w14:textId="77777777" w:rsidTr="009346B1">
        <w:tc>
          <w:tcPr>
            <w:tcW w:w="4320" w:type="dxa"/>
          </w:tcPr>
          <w:p w14:paraId="7BA37CE9" w14:textId="77777777" w:rsidR="00B9741D" w:rsidRDefault="00B9741D" w:rsidP="00CB52DE">
            <w:r>
              <w:t>OS2</w:t>
            </w:r>
          </w:p>
        </w:tc>
        <w:tc>
          <w:tcPr>
            <w:tcW w:w="4320" w:type="dxa"/>
          </w:tcPr>
          <w:p w14:paraId="49FBF845" w14:textId="77777777" w:rsidR="00B9741D" w:rsidRDefault="00B9741D" w:rsidP="00CB52DE">
            <w:r>
              <w:t>Inter-building (Head Office only)</w:t>
            </w:r>
          </w:p>
        </w:tc>
      </w:tr>
      <w:tr w:rsidR="00B9741D" w14:paraId="0B82C147" w14:textId="77777777" w:rsidTr="009346B1">
        <w:tc>
          <w:tcPr>
            <w:tcW w:w="4320" w:type="dxa"/>
          </w:tcPr>
          <w:p w14:paraId="0A0E2DEC" w14:textId="77777777" w:rsidR="00B9741D" w:rsidRDefault="00B9741D" w:rsidP="00CB52DE">
            <w:r>
              <w:t>LC-LC Patch Panels</w:t>
            </w:r>
          </w:p>
        </w:tc>
        <w:tc>
          <w:tcPr>
            <w:tcW w:w="4320" w:type="dxa"/>
          </w:tcPr>
          <w:p w14:paraId="5D045D79" w14:textId="77777777" w:rsidR="00B9741D" w:rsidRDefault="00B9741D" w:rsidP="00CB52DE">
            <w:r>
              <w:t>Connectivity termination</w:t>
            </w:r>
          </w:p>
        </w:tc>
      </w:tr>
      <w:tr w:rsidR="00B9741D" w14:paraId="629BBA0D" w14:textId="77777777" w:rsidTr="009346B1">
        <w:tc>
          <w:tcPr>
            <w:tcW w:w="4320" w:type="dxa"/>
          </w:tcPr>
          <w:p w14:paraId="323D7DDC" w14:textId="77777777" w:rsidR="00B9741D" w:rsidRDefault="00B9741D" w:rsidP="00CB52DE">
            <w:r>
              <w:t>OTDR Testing</w:t>
            </w:r>
          </w:p>
        </w:tc>
        <w:tc>
          <w:tcPr>
            <w:tcW w:w="4320" w:type="dxa"/>
          </w:tcPr>
          <w:p w14:paraId="7C123C2E" w14:textId="77777777" w:rsidR="00B9741D" w:rsidRDefault="00B9741D" w:rsidP="00CB52DE">
            <w:r>
              <w:t>Fibre certification</w:t>
            </w:r>
          </w:p>
        </w:tc>
      </w:tr>
      <w:tr w:rsidR="00B9741D" w14:paraId="2EF122CD" w14:textId="77777777" w:rsidTr="009346B1">
        <w:tc>
          <w:tcPr>
            <w:tcW w:w="4320" w:type="dxa"/>
          </w:tcPr>
          <w:p w14:paraId="0B3D82FB" w14:textId="77777777" w:rsidR="00B9741D" w:rsidRDefault="00B9741D" w:rsidP="00CB52DE">
            <w:r>
              <w:t>Power Meter Testing</w:t>
            </w:r>
          </w:p>
        </w:tc>
        <w:tc>
          <w:tcPr>
            <w:tcW w:w="4320" w:type="dxa"/>
          </w:tcPr>
          <w:p w14:paraId="51D68D22" w14:textId="77777777" w:rsidR="00B9741D" w:rsidRDefault="00B9741D" w:rsidP="00CB52DE">
            <w:r>
              <w:t>Signal validation</w:t>
            </w:r>
          </w:p>
        </w:tc>
      </w:tr>
    </w:tbl>
    <w:p w14:paraId="73D0D6F4" w14:textId="77777777" w:rsidR="00B9741D" w:rsidRPr="00092EA0" w:rsidRDefault="00B9741D">
      <w:pPr>
        <w:pStyle w:val="ListParagraph"/>
        <w:numPr>
          <w:ilvl w:val="0"/>
          <w:numId w:val="48"/>
        </w:numPr>
        <w:ind w:left="357" w:hanging="357"/>
      </w:pPr>
      <w:r w:rsidRPr="00092EA0">
        <w:lastRenderedPageBreak/>
        <w:t>Switching requirements</w:t>
      </w:r>
    </w:p>
    <w:p w14:paraId="2DD34F98" w14:textId="5D17EFD6" w:rsidR="00B9741D" w:rsidRPr="006D3974" w:rsidRDefault="00B9741D">
      <w:pPr>
        <w:pStyle w:val="ListParagraph"/>
        <w:numPr>
          <w:ilvl w:val="0"/>
          <w:numId w:val="49"/>
        </w:numPr>
        <w:ind w:left="527" w:hanging="357"/>
      </w:pPr>
      <w:r w:rsidRPr="006D3974">
        <w:t>Core Switches (Layer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rsidRPr="006D3974" w14:paraId="7C3011BC" w14:textId="77777777" w:rsidTr="009346B1">
        <w:tc>
          <w:tcPr>
            <w:tcW w:w="4320" w:type="dxa"/>
            <w:shd w:val="clear" w:color="auto" w:fill="C6D9F1" w:themeFill="text2" w:themeFillTint="33"/>
          </w:tcPr>
          <w:p w14:paraId="1EA144ED" w14:textId="77777777" w:rsidR="00B9741D" w:rsidRPr="006D3974" w:rsidRDefault="00B9741D" w:rsidP="00CB52DE">
            <w:r w:rsidRPr="006D3974">
              <w:t>Site</w:t>
            </w:r>
          </w:p>
        </w:tc>
        <w:tc>
          <w:tcPr>
            <w:tcW w:w="4320" w:type="dxa"/>
            <w:shd w:val="clear" w:color="auto" w:fill="C6D9F1" w:themeFill="text2" w:themeFillTint="33"/>
          </w:tcPr>
          <w:p w14:paraId="2BDDEF3F" w14:textId="77777777" w:rsidR="00B9741D" w:rsidRPr="006D3974" w:rsidRDefault="00B9741D" w:rsidP="00CB52DE">
            <w:r w:rsidRPr="006D3974">
              <w:t>Quantity</w:t>
            </w:r>
          </w:p>
        </w:tc>
      </w:tr>
      <w:tr w:rsidR="00B9741D" w14:paraId="02F8BF89" w14:textId="77777777" w:rsidTr="009346B1">
        <w:tc>
          <w:tcPr>
            <w:tcW w:w="4320" w:type="dxa"/>
          </w:tcPr>
          <w:p w14:paraId="5B254EEF" w14:textId="77777777" w:rsidR="00B9741D" w:rsidRDefault="00B9741D" w:rsidP="00CB52DE">
            <w:r>
              <w:t>Head Office</w:t>
            </w:r>
          </w:p>
        </w:tc>
        <w:tc>
          <w:tcPr>
            <w:tcW w:w="4320" w:type="dxa"/>
          </w:tcPr>
          <w:p w14:paraId="4152078F" w14:textId="77777777" w:rsidR="00B9741D" w:rsidRDefault="00B9741D" w:rsidP="00CB52DE">
            <w:r>
              <w:t>1</w:t>
            </w:r>
          </w:p>
        </w:tc>
      </w:tr>
      <w:tr w:rsidR="00B9741D" w14:paraId="2E98BC70" w14:textId="77777777" w:rsidTr="009346B1">
        <w:tc>
          <w:tcPr>
            <w:tcW w:w="4320" w:type="dxa"/>
          </w:tcPr>
          <w:p w14:paraId="1BD8A24B" w14:textId="77777777" w:rsidR="00B9741D" w:rsidRDefault="00B9741D" w:rsidP="00CB52DE">
            <w:r>
              <w:t>Capricorn District</w:t>
            </w:r>
          </w:p>
        </w:tc>
        <w:tc>
          <w:tcPr>
            <w:tcW w:w="4320" w:type="dxa"/>
          </w:tcPr>
          <w:p w14:paraId="60D6E193" w14:textId="77777777" w:rsidR="00B9741D" w:rsidRDefault="00B9741D" w:rsidP="00CB52DE">
            <w:r>
              <w:t>1</w:t>
            </w:r>
          </w:p>
        </w:tc>
      </w:tr>
      <w:tr w:rsidR="00B9741D" w14:paraId="01050488" w14:textId="77777777" w:rsidTr="009346B1">
        <w:tc>
          <w:tcPr>
            <w:tcW w:w="4320" w:type="dxa"/>
          </w:tcPr>
          <w:p w14:paraId="3481EE14" w14:textId="77777777" w:rsidR="00B9741D" w:rsidRDefault="00B9741D" w:rsidP="00CB52DE">
            <w:r>
              <w:t>Vhembe District</w:t>
            </w:r>
          </w:p>
        </w:tc>
        <w:tc>
          <w:tcPr>
            <w:tcW w:w="4320" w:type="dxa"/>
          </w:tcPr>
          <w:p w14:paraId="7797437D" w14:textId="77777777" w:rsidR="00B9741D" w:rsidRDefault="00B9741D" w:rsidP="00CB52DE">
            <w:r>
              <w:t>1</w:t>
            </w:r>
          </w:p>
        </w:tc>
      </w:tr>
      <w:tr w:rsidR="00B9741D" w:rsidRPr="003D6A3A" w14:paraId="0773CFE8" w14:textId="77777777" w:rsidTr="009346B1">
        <w:tc>
          <w:tcPr>
            <w:tcW w:w="4320" w:type="dxa"/>
          </w:tcPr>
          <w:p w14:paraId="388B7B19" w14:textId="139844F2" w:rsidR="00B9741D" w:rsidRPr="003D6A3A" w:rsidRDefault="00B9741D" w:rsidP="00CB52DE">
            <w:pPr>
              <w:rPr>
                <w:b/>
                <w:bCs/>
              </w:rPr>
            </w:pPr>
            <w:r w:rsidRPr="003D6A3A">
              <w:rPr>
                <w:b/>
                <w:bCs/>
              </w:rPr>
              <w:t>T</w:t>
            </w:r>
            <w:r w:rsidR="003D6A3A" w:rsidRPr="003D6A3A">
              <w:rPr>
                <w:b/>
                <w:bCs/>
              </w:rPr>
              <w:t>otal</w:t>
            </w:r>
          </w:p>
        </w:tc>
        <w:tc>
          <w:tcPr>
            <w:tcW w:w="4320" w:type="dxa"/>
          </w:tcPr>
          <w:p w14:paraId="59FE2F92" w14:textId="77777777" w:rsidR="00B9741D" w:rsidRPr="003D6A3A" w:rsidRDefault="00B9741D" w:rsidP="00CB52DE">
            <w:pPr>
              <w:rPr>
                <w:b/>
                <w:bCs/>
              </w:rPr>
            </w:pPr>
            <w:r w:rsidRPr="003D6A3A">
              <w:rPr>
                <w:b/>
                <w:bCs/>
              </w:rPr>
              <w:t>3</w:t>
            </w:r>
          </w:p>
        </w:tc>
      </w:tr>
    </w:tbl>
    <w:p w14:paraId="36C99527" w14:textId="77777777" w:rsidR="00B2154F" w:rsidRDefault="004B47EF" w:rsidP="00B2154F">
      <w:r>
        <w:t xml:space="preserve"> </w:t>
      </w:r>
    </w:p>
    <w:p w14:paraId="40BDDB00" w14:textId="53F345CC" w:rsidR="00742909" w:rsidRDefault="00B9741D" w:rsidP="00B2154F">
      <w:pPr>
        <w:pStyle w:val="ListParagraph"/>
        <w:numPr>
          <w:ilvl w:val="0"/>
          <w:numId w:val="49"/>
        </w:numPr>
        <w:ind w:left="527" w:hanging="357"/>
      </w:pPr>
      <w:r w:rsidRPr="006D3974">
        <w:t>Core Switch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2909" w14:paraId="3E4CB888" w14:textId="77777777" w:rsidTr="007E0BF3">
        <w:tc>
          <w:tcPr>
            <w:tcW w:w="4320" w:type="dxa"/>
            <w:shd w:val="clear" w:color="auto" w:fill="C6D9F1" w:themeFill="text2" w:themeFillTint="33"/>
            <w:vAlign w:val="center"/>
          </w:tcPr>
          <w:p w14:paraId="4A53B58F" w14:textId="77777777" w:rsidR="00742909" w:rsidRPr="00270D4A" w:rsidRDefault="00742909" w:rsidP="007E0BF3">
            <w:pPr>
              <w:rPr>
                <w:sz w:val="20"/>
                <w:szCs w:val="20"/>
              </w:rPr>
            </w:pPr>
            <w:r w:rsidRPr="00270D4A">
              <w:rPr>
                <w:rStyle w:val="Strong"/>
                <w:sz w:val="20"/>
                <w:szCs w:val="20"/>
              </w:rPr>
              <w:t>Feature</w:t>
            </w:r>
          </w:p>
        </w:tc>
        <w:tc>
          <w:tcPr>
            <w:tcW w:w="4320" w:type="dxa"/>
            <w:shd w:val="clear" w:color="auto" w:fill="C6D9F1" w:themeFill="text2" w:themeFillTint="33"/>
            <w:vAlign w:val="center"/>
          </w:tcPr>
          <w:p w14:paraId="0868FA08" w14:textId="77777777" w:rsidR="00742909" w:rsidRPr="00270D4A" w:rsidRDefault="00742909" w:rsidP="007E0BF3">
            <w:pPr>
              <w:rPr>
                <w:sz w:val="20"/>
                <w:szCs w:val="20"/>
              </w:rPr>
            </w:pPr>
            <w:r w:rsidRPr="00270D4A">
              <w:rPr>
                <w:rStyle w:val="Strong"/>
                <w:sz w:val="20"/>
                <w:szCs w:val="20"/>
              </w:rPr>
              <w:t>Minimum Requirement</w:t>
            </w:r>
          </w:p>
        </w:tc>
      </w:tr>
      <w:tr w:rsidR="00742909" w14:paraId="151805EC" w14:textId="77777777" w:rsidTr="007E0BF3">
        <w:tc>
          <w:tcPr>
            <w:tcW w:w="4320" w:type="dxa"/>
            <w:vAlign w:val="center"/>
          </w:tcPr>
          <w:p w14:paraId="20501904" w14:textId="77777777" w:rsidR="00742909" w:rsidRPr="00270D4A" w:rsidRDefault="00742909" w:rsidP="007E0BF3">
            <w:pPr>
              <w:rPr>
                <w:sz w:val="20"/>
                <w:szCs w:val="20"/>
              </w:rPr>
            </w:pPr>
            <w:r w:rsidRPr="00270D4A">
              <w:rPr>
                <w:sz w:val="20"/>
                <w:szCs w:val="20"/>
              </w:rPr>
              <w:t>Switch Type</w:t>
            </w:r>
          </w:p>
        </w:tc>
        <w:tc>
          <w:tcPr>
            <w:tcW w:w="4320" w:type="dxa"/>
            <w:vAlign w:val="center"/>
          </w:tcPr>
          <w:p w14:paraId="3BDC7F9A" w14:textId="77777777" w:rsidR="00742909" w:rsidRPr="00270D4A" w:rsidRDefault="00742909" w:rsidP="007E0BF3">
            <w:pPr>
              <w:rPr>
                <w:sz w:val="20"/>
                <w:szCs w:val="20"/>
              </w:rPr>
            </w:pPr>
            <w:r w:rsidRPr="00270D4A">
              <w:rPr>
                <w:sz w:val="20"/>
                <w:szCs w:val="20"/>
              </w:rPr>
              <w:t>Enterprise Managed Layer 3 Core Switch</w:t>
            </w:r>
          </w:p>
        </w:tc>
      </w:tr>
      <w:tr w:rsidR="00742909" w14:paraId="70342A1F" w14:textId="77777777" w:rsidTr="007E0BF3">
        <w:tc>
          <w:tcPr>
            <w:tcW w:w="4320" w:type="dxa"/>
            <w:vAlign w:val="center"/>
          </w:tcPr>
          <w:p w14:paraId="55A7F371" w14:textId="77777777" w:rsidR="00742909" w:rsidRPr="00270D4A" w:rsidRDefault="00742909" w:rsidP="007E0BF3">
            <w:pPr>
              <w:rPr>
                <w:sz w:val="20"/>
                <w:szCs w:val="20"/>
              </w:rPr>
            </w:pPr>
            <w:r w:rsidRPr="00270D4A">
              <w:rPr>
                <w:sz w:val="20"/>
                <w:szCs w:val="20"/>
              </w:rPr>
              <w:t>Ports</w:t>
            </w:r>
          </w:p>
        </w:tc>
        <w:tc>
          <w:tcPr>
            <w:tcW w:w="4320" w:type="dxa"/>
            <w:vAlign w:val="center"/>
          </w:tcPr>
          <w:p w14:paraId="2733258C" w14:textId="77777777" w:rsidR="00742909" w:rsidRPr="00270D4A" w:rsidRDefault="00742909" w:rsidP="007E0BF3">
            <w:pPr>
              <w:rPr>
                <w:sz w:val="20"/>
                <w:szCs w:val="20"/>
              </w:rPr>
            </w:pPr>
            <w:r w:rsidRPr="00270D4A">
              <w:rPr>
                <w:sz w:val="20"/>
                <w:szCs w:val="20"/>
              </w:rPr>
              <w:t xml:space="preserve">Minimum </w:t>
            </w:r>
            <w:r w:rsidRPr="00270D4A">
              <w:rPr>
                <w:rStyle w:val="Strong"/>
                <w:sz w:val="20"/>
                <w:szCs w:val="20"/>
              </w:rPr>
              <w:t>24 × 10G SFP+</w:t>
            </w:r>
            <w:r w:rsidRPr="00270D4A">
              <w:rPr>
                <w:sz w:val="20"/>
                <w:szCs w:val="20"/>
              </w:rPr>
              <w:t xml:space="preserve"> ports</w:t>
            </w:r>
          </w:p>
        </w:tc>
      </w:tr>
      <w:tr w:rsidR="00742909" w14:paraId="7681E537" w14:textId="77777777" w:rsidTr="007E0BF3">
        <w:tc>
          <w:tcPr>
            <w:tcW w:w="4320" w:type="dxa"/>
            <w:vAlign w:val="center"/>
          </w:tcPr>
          <w:p w14:paraId="1C40E54B" w14:textId="77777777" w:rsidR="00742909" w:rsidRPr="00270D4A" w:rsidRDefault="00742909" w:rsidP="007E0BF3">
            <w:pPr>
              <w:rPr>
                <w:sz w:val="20"/>
                <w:szCs w:val="20"/>
              </w:rPr>
            </w:pPr>
            <w:r w:rsidRPr="00270D4A">
              <w:rPr>
                <w:sz w:val="20"/>
                <w:szCs w:val="20"/>
              </w:rPr>
              <w:t>Switching Capacity</w:t>
            </w:r>
          </w:p>
        </w:tc>
        <w:tc>
          <w:tcPr>
            <w:tcW w:w="4320" w:type="dxa"/>
            <w:vAlign w:val="center"/>
          </w:tcPr>
          <w:p w14:paraId="00A935CF" w14:textId="77777777" w:rsidR="00742909" w:rsidRPr="00270D4A" w:rsidRDefault="00742909" w:rsidP="007E0BF3">
            <w:pPr>
              <w:rPr>
                <w:sz w:val="20"/>
                <w:szCs w:val="20"/>
              </w:rPr>
            </w:pPr>
            <w:r w:rsidRPr="00270D4A">
              <w:rPr>
                <w:sz w:val="20"/>
                <w:szCs w:val="20"/>
              </w:rPr>
              <w:t>≥ 480 Gbps</w:t>
            </w:r>
          </w:p>
        </w:tc>
      </w:tr>
      <w:tr w:rsidR="00742909" w14:paraId="14B948A8" w14:textId="77777777" w:rsidTr="007E0BF3">
        <w:tc>
          <w:tcPr>
            <w:tcW w:w="4320" w:type="dxa"/>
            <w:vAlign w:val="center"/>
          </w:tcPr>
          <w:p w14:paraId="704376D3" w14:textId="77777777" w:rsidR="00742909" w:rsidRPr="00270D4A" w:rsidRDefault="00742909" w:rsidP="007E0BF3">
            <w:pPr>
              <w:rPr>
                <w:sz w:val="20"/>
                <w:szCs w:val="20"/>
              </w:rPr>
            </w:pPr>
            <w:r w:rsidRPr="00270D4A">
              <w:rPr>
                <w:sz w:val="20"/>
                <w:szCs w:val="20"/>
              </w:rPr>
              <w:t>Layer 2 Features</w:t>
            </w:r>
          </w:p>
        </w:tc>
        <w:tc>
          <w:tcPr>
            <w:tcW w:w="4320" w:type="dxa"/>
            <w:vAlign w:val="center"/>
          </w:tcPr>
          <w:p w14:paraId="67326E2B" w14:textId="77777777" w:rsidR="00742909" w:rsidRPr="00270D4A" w:rsidRDefault="00742909" w:rsidP="007E0BF3">
            <w:pPr>
              <w:rPr>
                <w:sz w:val="20"/>
                <w:szCs w:val="20"/>
              </w:rPr>
            </w:pPr>
            <w:r w:rsidRPr="00270D4A">
              <w:rPr>
                <w:sz w:val="20"/>
                <w:szCs w:val="20"/>
              </w:rPr>
              <w:t>VLAN, STP/RSTP/MSTP, LACP, LLDP</w:t>
            </w:r>
          </w:p>
        </w:tc>
      </w:tr>
      <w:tr w:rsidR="00742909" w14:paraId="31CFC65F" w14:textId="77777777" w:rsidTr="007E0BF3">
        <w:tc>
          <w:tcPr>
            <w:tcW w:w="4320" w:type="dxa"/>
            <w:vAlign w:val="center"/>
          </w:tcPr>
          <w:p w14:paraId="23251120" w14:textId="77777777" w:rsidR="00742909" w:rsidRPr="00270D4A" w:rsidRDefault="00742909" w:rsidP="007E0BF3">
            <w:pPr>
              <w:rPr>
                <w:sz w:val="20"/>
                <w:szCs w:val="20"/>
              </w:rPr>
            </w:pPr>
            <w:r w:rsidRPr="00270D4A">
              <w:rPr>
                <w:sz w:val="20"/>
                <w:szCs w:val="20"/>
              </w:rPr>
              <w:t>Layer 3 Features</w:t>
            </w:r>
          </w:p>
        </w:tc>
        <w:tc>
          <w:tcPr>
            <w:tcW w:w="4320" w:type="dxa"/>
            <w:vAlign w:val="center"/>
          </w:tcPr>
          <w:p w14:paraId="600EC606" w14:textId="77777777" w:rsidR="00742909" w:rsidRPr="00270D4A" w:rsidRDefault="00742909" w:rsidP="007E0BF3">
            <w:pPr>
              <w:rPr>
                <w:sz w:val="20"/>
                <w:szCs w:val="20"/>
              </w:rPr>
            </w:pPr>
            <w:r w:rsidRPr="00270D4A">
              <w:rPr>
                <w:sz w:val="20"/>
                <w:szCs w:val="20"/>
              </w:rPr>
              <w:t>Static Routing, OSPF, VRRP, IPv4/IPv6</w:t>
            </w:r>
          </w:p>
        </w:tc>
      </w:tr>
      <w:tr w:rsidR="00742909" w14:paraId="69305B98" w14:textId="77777777" w:rsidTr="007E0BF3">
        <w:tc>
          <w:tcPr>
            <w:tcW w:w="4320" w:type="dxa"/>
            <w:vAlign w:val="center"/>
          </w:tcPr>
          <w:p w14:paraId="0AF9FD76" w14:textId="77777777" w:rsidR="00742909" w:rsidRPr="00270D4A" w:rsidRDefault="00742909" w:rsidP="007E0BF3">
            <w:pPr>
              <w:rPr>
                <w:sz w:val="20"/>
                <w:szCs w:val="20"/>
              </w:rPr>
            </w:pPr>
            <w:r w:rsidRPr="00270D4A">
              <w:rPr>
                <w:sz w:val="20"/>
                <w:szCs w:val="20"/>
              </w:rPr>
              <w:t xml:space="preserve">Switching Capacity </w:t>
            </w:r>
          </w:p>
        </w:tc>
        <w:tc>
          <w:tcPr>
            <w:tcW w:w="4320" w:type="dxa"/>
            <w:vAlign w:val="center"/>
          </w:tcPr>
          <w:p w14:paraId="337D4E44" w14:textId="77777777" w:rsidR="00742909" w:rsidRPr="00270D4A" w:rsidRDefault="00742909" w:rsidP="007E0BF3">
            <w:pPr>
              <w:rPr>
                <w:sz w:val="20"/>
                <w:szCs w:val="20"/>
              </w:rPr>
            </w:pPr>
            <w:r w:rsidRPr="00270D4A">
              <w:rPr>
                <w:sz w:val="20"/>
                <w:szCs w:val="20"/>
              </w:rPr>
              <w:t>≥ 480 Gbps</w:t>
            </w:r>
          </w:p>
        </w:tc>
      </w:tr>
      <w:tr w:rsidR="00742909" w14:paraId="6C700901" w14:textId="77777777" w:rsidTr="007E0BF3">
        <w:tc>
          <w:tcPr>
            <w:tcW w:w="4320" w:type="dxa"/>
            <w:vAlign w:val="center"/>
          </w:tcPr>
          <w:p w14:paraId="7F36CEB3" w14:textId="77777777" w:rsidR="00742909" w:rsidRPr="00270D4A" w:rsidRDefault="00742909" w:rsidP="007E0BF3">
            <w:pPr>
              <w:rPr>
                <w:sz w:val="20"/>
                <w:szCs w:val="20"/>
              </w:rPr>
            </w:pPr>
            <w:r>
              <w:rPr>
                <w:sz w:val="20"/>
                <w:szCs w:val="20"/>
              </w:rPr>
              <w:t>QoS</w:t>
            </w:r>
          </w:p>
        </w:tc>
        <w:tc>
          <w:tcPr>
            <w:tcW w:w="4320" w:type="dxa"/>
            <w:vAlign w:val="center"/>
          </w:tcPr>
          <w:p w14:paraId="74A4AC39" w14:textId="77777777" w:rsidR="00742909" w:rsidRPr="00270D4A" w:rsidRDefault="00742909" w:rsidP="007E0BF3">
            <w:pPr>
              <w:rPr>
                <w:sz w:val="20"/>
                <w:szCs w:val="20"/>
              </w:rPr>
            </w:pPr>
            <w:r w:rsidRPr="00270D4A">
              <w:rPr>
                <w:sz w:val="20"/>
                <w:szCs w:val="20"/>
              </w:rPr>
              <w:t>802.1p, DSCP, Traffic Prioritisation, Rate Limiting</w:t>
            </w:r>
          </w:p>
        </w:tc>
      </w:tr>
      <w:tr w:rsidR="00742909" w14:paraId="62707597" w14:textId="77777777" w:rsidTr="007E0BF3">
        <w:tc>
          <w:tcPr>
            <w:tcW w:w="4320" w:type="dxa"/>
            <w:vAlign w:val="center"/>
          </w:tcPr>
          <w:p w14:paraId="211666C6" w14:textId="77777777" w:rsidR="00742909" w:rsidRPr="00270D4A" w:rsidRDefault="00742909" w:rsidP="007E0BF3">
            <w:pPr>
              <w:rPr>
                <w:sz w:val="20"/>
                <w:szCs w:val="20"/>
              </w:rPr>
            </w:pPr>
            <w:r w:rsidRPr="00270D4A">
              <w:rPr>
                <w:sz w:val="20"/>
                <w:szCs w:val="20"/>
              </w:rPr>
              <w:t>Stacking</w:t>
            </w:r>
          </w:p>
        </w:tc>
        <w:tc>
          <w:tcPr>
            <w:tcW w:w="4320" w:type="dxa"/>
            <w:vAlign w:val="center"/>
          </w:tcPr>
          <w:p w14:paraId="737173B2" w14:textId="77777777" w:rsidR="00742909" w:rsidRPr="00270D4A" w:rsidRDefault="00742909" w:rsidP="007E0BF3">
            <w:pPr>
              <w:rPr>
                <w:sz w:val="20"/>
                <w:szCs w:val="20"/>
              </w:rPr>
            </w:pPr>
            <w:r w:rsidRPr="00270D4A">
              <w:rPr>
                <w:sz w:val="20"/>
                <w:szCs w:val="20"/>
              </w:rPr>
              <w:t>Physical or Virtual Stacking Supported</w:t>
            </w:r>
          </w:p>
        </w:tc>
      </w:tr>
      <w:tr w:rsidR="00742909" w14:paraId="2D46F762" w14:textId="77777777" w:rsidTr="007E0BF3">
        <w:tc>
          <w:tcPr>
            <w:tcW w:w="4320" w:type="dxa"/>
            <w:vAlign w:val="center"/>
          </w:tcPr>
          <w:p w14:paraId="0F5BFA80" w14:textId="77777777" w:rsidR="00742909" w:rsidRPr="00270D4A" w:rsidRDefault="00742909" w:rsidP="007E0BF3">
            <w:pPr>
              <w:rPr>
                <w:sz w:val="20"/>
                <w:szCs w:val="20"/>
              </w:rPr>
            </w:pPr>
            <w:r w:rsidRPr="00270D4A">
              <w:rPr>
                <w:sz w:val="20"/>
                <w:szCs w:val="20"/>
              </w:rPr>
              <w:t>Management</w:t>
            </w:r>
          </w:p>
        </w:tc>
        <w:tc>
          <w:tcPr>
            <w:tcW w:w="4320" w:type="dxa"/>
            <w:vAlign w:val="center"/>
          </w:tcPr>
          <w:p w14:paraId="56A5AF67" w14:textId="77777777" w:rsidR="00742909" w:rsidRPr="00270D4A" w:rsidRDefault="00742909" w:rsidP="007E0BF3">
            <w:pPr>
              <w:rPr>
                <w:sz w:val="20"/>
                <w:szCs w:val="20"/>
              </w:rPr>
            </w:pPr>
            <w:r w:rsidRPr="00270D4A">
              <w:rPr>
                <w:sz w:val="20"/>
                <w:szCs w:val="20"/>
              </w:rPr>
              <w:t>Web GUI, CLI, SSH, SNMPv3</w:t>
            </w:r>
          </w:p>
        </w:tc>
      </w:tr>
      <w:tr w:rsidR="00742909" w:rsidRPr="00E56366" w14:paraId="60F2824A" w14:textId="77777777" w:rsidTr="007E0BF3">
        <w:tc>
          <w:tcPr>
            <w:tcW w:w="4320" w:type="dxa"/>
            <w:vAlign w:val="center"/>
          </w:tcPr>
          <w:p w14:paraId="168D32D6" w14:textId="77777777" w:rsidR="00742909" w:rsidRPr="00270D4A" w:rsidRDefault="00742909" w:rsidP="007E0BF3">
            <w:pPr>
              <w:rPr>
                <w:sz w:val="20"/>
                <w:szCs w:val="20"/>
              </w:rPr>
            </w:pPr>
            <w:r w:rsidRPr="00270D4A">
              <w:rPr>
                <w:sz w:val="20"/>
                <w:szCs w:val="20"/>
              </w:rPr>
              <w:t>Power Supply</w:t>
            </w:r>
          </w:p>
        </w:tc>
        <w:tc>
          <w:tcPr>
            <w:tcW w:w="4320" w:type="dxa"/>
            <w:vAlign w:val="center"/>
          </w:tcPr>
          <w:p w14:paraId="41E3F31D" w14:textId="77777777" w:rsidR="00742909" w:rsidRPr="00270D4A" w:rsidRDefault="00742909" w:rsidP="007E0BF3">
            <w:pPr>
              <w:rPr>
                <w:sz w:val="20"/>
                <w:szCs w:val="20"/>
              </w:rPr>
            </w:pPr>
            <w:r w:rsidRPr="00270D4A">
              <w:rPr>
                <w:sz w:val="20"/>
                <w:szCs w:val="20"/>
              </w:rPr>
              <w:t>Internal AC Power Supply</w:t>
            </w:r>
          </w:p>
        </w:tc>
      </w:tr>
      <w:tr w:rsidR="00742909" w:rsidRPr="00E56366" w14:paraId="3C55E29B" w14:textId="77777777" w:rsidTr="007E0BF3">
        <w:tc>
          <w:tcPr>
            <w:tcW w:w="4320" w:type="dxa"/>
            <w:vAlign w:val="center"/>
          </w:tcPr>
          <w:p w14:paraId="527D3A28" w14:textId="77777777" w:rsidR="00742909" w:rsidRPr="00270D4A" w:rsidRDefault="00742909" w:rsidP="007E0BF3">
            <w:pPr>
              <w:rPr>
                <w:sz w:val="20"/>
                <w:szCs w:val="20"/>
              </w:rPr>
            </w:pPr>
            <w:r w:rsidRPr="00270D4A">
              <w:rPr>
                <w:sz w:val="20"/>
                <w:szCs w:val="20"/>
              </w:rPr>
              <w:t>Mounting</w:t>
            </w:r>
          </w:p>
        </w:tc>
        <w:tc>
          <w:tcPr>
            <w:tcW w:w="4320" w:type="dxa"/>
            <w:vAlign w:val="center"/>
          </w:tcPr>
          <w:p w14:paraId="292CF23D" w14:textId="77777777" w:rsidR="00742909" w:rsidRPr="00270D4A" w:rsidRDefault="00742909" w:rsidP="007E0BF3">
            <w:pPr>
              <w:rPr>
                <w:sz w:val="20"/>
                <w:szCs w:val="20"/>
              </w:rPr>
            </w:pPr>
            <w:r w:rsidRPr="00270D4A">
              <w:rPr>
                <w:sz w:val="20"/>
                <w:szCs w:val="20"/>
              </w:rPr>
              <w:t>19-inch Rack Mount</w:t>
            </w:r>
          </w:p>
        </w:tc>
      </w:tr>
      <w:tr w:rsidR="00742909" w:rsidRPr="00E56366" w14:paraId="6BA43500" w14:textId="77777777" w:rsidTr="007E0BF3">
        <w:tc>
          <w:tcPr>
            <w:tcW w:w="4320" w:type="dxa"/>
            <w:vAlign w:val="center"/>
          </w:tcPr>
          <w:p w14:paraId="45E322FC" w14:textId="77777777" w:rsidR="00742909" w:rsidRPr="00270D4A" w:rsidRDefault="00742909" w:rsidP="007E0BF3">
            <w:pPr>
              <w:rPr>
                <w:sz w:val="20"/>
                <w:szCs w:val="20"/>
              </w:rPr>
            </w:pPr>
            <w:r w:rsidRPr="00270D4A">
              <w:rPr>
                <w:sz w:val="20"/>
                <w:szCs w:val="20"/>
              </w:rPr>
              <w:t>Warranty</w:t>
            </w:r>
          </w:p>
        </w:tc>
        <w:tc>
          <w:tcPr>
            <w:tcW w:w="4320" w:type="dxa"/>
            <w:vAlign w:val="center"/>
          </w:tcPr>
          <w:p w14:paraId="35C1ECBF" w14:textId="77777777" w:rsidR="00742909" w:rsidRPr="00270D4A" w:rsidRDefault="00742909" w:rsidP="007E0BF3">
            <w:pPr>
              <w:rPr>
                <w:sz w:val="20"/>
                <w:szCs w:val="20"/>
              </w:rPr>
            </w:pPr>
            <w:r w:rsidRPr="00270D4A">
              <w:rPr>
                <w:sz w:val="20"/>
                <w:szCs w:val="20"/>
              </w:rPr>
              <w:t xml:space="preserve">Minimum </w:t>
            </w:r>
            <w:r w:rsidRPr="00270D4A">
              <w:rPr>
                <w:rStyle w:val="Strong"/>
                <w:sz w:val="20"/>
                <w:szCs w:val="20"/>
              </w:rPr>
              <w:t>5 Years</w:t>
            </w:r>
          </w:p>
        </w:tc>
      </w:tr>
    </w:tbl>
    <w:p w14:paraId="18CB4CF3" w14:textId="77777777" w:rsidR="00742909" w:rsidRPr="006D3974" w:rsidRDefault="00742909" w:rsidP="00742909"/>
    <w:p w14:paraId="454BACD1" w14:textId="664E8A31" w:rsidR="00B9741D" w:rsidRDefault="004B47EF" w:rsidP="003D6A3A">
      <w:pPr>
        <w:ind w:left="510"/>
      </w:pPr>
      <w:r>
        <w:t xml:space="preserve"> </w:t>
      </w:r>
      <w:r w:rsidR="00B9741D" w:rsidRPr="006D3974">
        <w:t>Access</w:t>
      </w:r>
      <w:r w:rsidR="00B9741D">
        <w:t xml:space="preserve"> Switches (Layer 2)</w:t>
      </w:r>
    </w:p>
    <w:tbl>
      <w:tblPr>
        <w:tblStyle w:val="TableGrid"/>
        <w:tblW w:w="0" w:type="auto"/>
        <w:tblLook w:val="04A0" w:firstRow="1" w:lastRow="0" w:firstColumn="1" w:lastColumn="0" w:noHBand="0" w:noVBand="1"/>
      </w:tblPr>
      <w:tblGrid>
        <w:gridCol w:w="4814"/>
        <w:gridCol w:w="3828"/>
      </w:tblGrid>
      <w:tr w:rsidR="00B9741D" w14:paraId="0FBBABD1" w14:textId="77777777" w:rsidTr="009346B1">
        <w:tc>
          <w:tcPr>
            <w:tcW w:w="4814" w:type="dxa"/>
            <w:shd w:val="clear" w:color="auto" w:fill="C6D9F1" w:themeFill="text2" w:themeFillTint="33"/>
          </w:tcPr>
          <w:p w14:paraId="0331A4FF" w14:textId="77777777" w:rsidR="00B9741D" w:rsidRDefault="00B9741D" w:rsidP="00CB52DE">
            <w:r>
              <w:t>Sites</w:t>
            </w:r>
          </w:p>
        </w:tc>
        <w:tc>
          <w:tcPr>
            <w:tcW w:w="3828" w:type="dxa"/>
            <w:shd w:val="clear" w:color="auto" w:fill="C6D9F1" w:themeFill="text2" w:themeFillTint="33"/>
          </w:tcPr>
          <w:p w14:paraId="229380AA" w14:textId="77777777" w:rsidR="00B9741D" w:rsidRDefault="00B9741D" w:rsidP="00CB52DE">
            <w:r>
              <w:t>Quantity</w:t>
            </w:r>
          </w:p>
        </w:tc>
      </w:tr>
      <w:tr w:rsidR="00B9741D" w14:paraId="5C69865A" w14:textId="77777777" w:rsidTr="009346B1">
        <w:tc>
          <w:tcPr>
            <w:tcW w:w="4814" w:type="dxa"/>
          </w:tcPr>
          <w:p w14:paraId="2DBB21EE" w14:textId="77777777" w:rsidR="00B9741D" w:rsidRDefault="00B9741D" w:rsidP="00CB52DE">
            <w:r>
              <w:t>Head Office</w:t>
            </w:r>
          </w:p>
        </w:tc>
        <w:tc>
          <w:tcPr>
            <w:tcW w:w="3828" w:type="dxa"/>
          </w:tcPr>
          <w:p w14:paraId="7F11795B" w14:textId="77777777" w:rsidR="00B9741D" w:rsidRDefault="00B9741D" w:rsidP="00CB52DE">
            <w:r>
              <w:t>19</w:t>
            </w:r>
          </w:p>
        </w:tc>
      </w:tr>
      <w:tr w:rsidR="00B9741D" w14:paraId="322BAC73" w14:textId="77777777" w:rsidTr="009346B1">
        <w:tc>
          <w:tcPr>
            <w:tcW w:w="4814" w:type="dxa"/>
          </w:tcPr>
          <w:p w14:paraId="575412EB" w14:textId="3389DD2A" w:rsidR="00B9741D" w:rsidRDefault="00B9741D" w:rsidP="00CB52DE">
            <w:r>
              <w:t>Caprico</w:t>
            </w:r>
            <w:r w:rsidR="003D6A3A">
              <w:t>r</w:t>
            </w:r>
            <w:r>
              <w:t>n District</w:t>
            </w:r>
          </w:p>
        </w:tc>
        <w:tc>
          <w:tcPr>
            <w:tcW w:w="3828" w:type="dxa"/>
          </w:tcPr>
          <w:p w14:paraId="4F66B49C" w14:textId="77777777" w:rsidR="00B9741D" w:rsidRDefault="00B9741D" w:rsidP="00CB52DE">
            <w:r>
              <w:t>8</w:t>
            </w:r>
          </w:p>
        </w:tc>
      </w:tr>
      <w:tr w:rsidR="00B9741D" w14:paraId="1448F1E0" w14:textId="77777777" w:rsidTr="009346B1">
        <w:tc>
          <w:tcPr>
            <w:tcW w:w="4814" w:type="dxa"/>
          </w:tcPr>
          <w:p w14:paraId="50838135" w14:textId="77777777" w:rsidR="00B9741D" w:rsidRDefault="00B9741D" w:rsidP="00CB52DE">
            <w:r>
              <w:t>Vhembe District</w:t>
            </w:r>
          </w:p>
        </w:tc>
        <w:tc>
          <w:tcPr>
            <w:tcW w:w="3828" w:type="dxa"/>
          </w:tcPr>
          <w:p w14:paraId="6000A864" w14:textId="77777777" w:rsidR="00B9741D" w:rsidRDefault="00B9741D" w:rsidP="00CB52DE">
            <w:r>
              <w:t>4</w:t>
            </w:r>
          </w:p>
        </w:tc>
      </w:tr>
      <w:tr w:rsidR="00B9741D" w:rsidRPr="003D6A3A" w14:paraId="2E028FC5" w14:textId="77777777" w:rsidTr="009346B1">
        <w:tc>
          <w:tcPr>
            <w:tcW w:w="4814" w:type="dxa"/>
          </w:tcPr>
          <w:p w14:paraId="4D73E748" w14:textId="77777777" w:rsidR="00B9741D" w:rsidRPr="003D6A3A" w:rsidRDefault="00B9741D" w:rsidP="00CB52DE">
            <w:pPr>
              <w:rPr>
                <w:b/>
                <w:bCs/>
              </w:rPr>
            </w:pPr>
            <w:r w:rsidRPr="003D6A3A">
              <w:rPr>
                <w:b/>
                <w:bCs/>
              </w:rPr>
              <w:t>Total</w:t>
            </w:r>
          </w:p>
        </w:tc>
        <w:tc>
          <w:tcPr>
            <w:tcW w:w="3828" w:type="dxa"/>
          </w:tcPr>
          <w:p w14:paraId="727C84E1" w14:textId="77777777" w:rsidR="00B9741D" w:rsidRPr="003D6A3A" w:rsidRDefault="00B9741D" w:rsidP="00CB52DE">
            <w:pPr>
              <w:rPr>
                <w:b/>
                <w:bCs/>
              </w:rPr>
            </w:pPr>
            <w:r w:rsidRPr="003D6A3A">
              <w:rPr>
                <w:b/>
                <w:bCs/>
              </w:rPr>
              <w:t>31</w:t>
            </w:r>
          </w:p>
        </w:tc>
      </w:tr>
    </w:tbl>
    <w:p w14:paraId="7ADDD9CD" w14:textId="77777777" w:rsidR="00742909" w:rsidRDefault="00742909" w:rsidP="00742909"/>
    <w:p w14:paraId="7544D313" w14:textId="6DE4BAC4" w:rsidR="00B9741D" w:rsidRDefault="004B47EF">
      <w:pPr>
        <w:pStyle w:val="ListParagraph"/>
        <w:numPr>
          <w:ilvl w:val="0"/>
          <w:numId w:val="49"/>
        </w:numPr>
        <w:ind w:left="527" w:hanging="357"/>
      </w:pPr>
      <w:r>
        <w:t xml:space="preserve"> </w:t>
      </w:r>
      <w:r w:rsidR="00B9741D" w:rsidRPr="006D3974">
        <w:t>Access Switch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2909" w14:paraId="23E764D3" w14:textId="77777777" w:rsidTr="007E0BF3">
        <w:tc>
          <w:tcPr>
            <w:tcW w:w="4320" w:type="dxa"/>
            <w:shd w:val="clear" w:color="auto" w:fill="C6D9F1" w:themeFill="text2" w:themeFillTint="33"/>
            <w:vAlign w:val="center"/>
          </w:tcPr>
          <w:p w14:paraId="430E1E7F" w14:textId="77777777" w:rsidR="00742909" w:rsidRDefault="00742909" w:rsidP="007E0BF3">
            <w:r>
              <w:rPr>
                <w:rStyle w:val="Strong"/>
              </w:rPr>
              <w:t>Feature</w:t>
            </w:r>
          </w:p>
        </w:tc>
        <w:tc>
          <w:tcPr>
            <w:tcW w:w="4320" w:type="dxa"/>
            <w:shd w:val="clear" w:color="auto" w:fill="C6D9F1" w:themeFill="text2" w:themeFillTint="33"/>
            <w:vAlign w:val="center"/>
          </w:tcPr>
          <w:p w14:paraId="0FB4BDF0" w14:textId="77777777" w:rsidR="00742909" w:rsidRDefault="00742909" w:rsidP="007E0BF3">
            <w:r>
              <w:rPr>
                <w:rStyle w:val="Strong"/>
              </w:rPr>
              <w:t>Minimum Requirement</w:t>
            </w:r>
          </w:p>
        </w:tc>
      </w:tr>
      <w:tr w:rsidR="00742909" w14:paraId="23706C82" w14:textId="77777777" w:rsidTr="007E0BF3">
        <w:tc>
          <w:tcPr>
            <w:tcW w:w="4320" w:type="dxa"/>
            <w:vAlign w:val="center"/>
          </w:tcPr>
          <w:p w14:paraId="7F13B4CF" w14:textId="77777777" w:rsidR="00742909" w:rsidRDefault="00742909" w:rsidP="007E0BF3">
            <w:r>
              <w:t>Switch Type</w:t>
            </w:r>
          </w:p>
        </w:tc>
        <w:tc>
          <w:tcPr>
            <w:tcW w:w="4320" w:type="dxa"/>
            <w:vAlign w:val="center"/>
          </w:tcPr>
          <w:p w14:paraId="320C7850" w14:textId="77777777" w:rsidR="00742909" w:rsidRDefault="00742909" w:rsidP="007E0BF3">
            <w:r>
              <w:t>Enterprise Managed Layer 2 PoE+ Switch</w:t>
            </w:r>
          </w:p>
        </w:tc>
      </w:tr>
      <w:tr w:rsidR="00742909" w14:paraId="30DED7A0" w14:textId="77777777" w:rsidTr="007E0BF3">
        <w:tc>
          <w:tcPr>
            <w:tcW w:w="4320" w:type="dxa"/>
            <w:vAlign w:val="center"/>
          </w:tcPr>
          <w:p w14:paraId="2AFF69BB" w14:textId="77777777" w:rsidR="00742909" w:rsidRDefault="00742909" w:rsidP="007E0BF3">
            <w:r>
              <w:t>Ports</w:t>
            </w:r>
          </w:p>
        </w:tc>
        <w:tc>
          <w:tcPr>
            <w:tcW w:w="4320" w:type="dxa"/>
            <w:vAlign w:val="center"/>
          </w:tcPr>
          <w:p w14:paraId="2387EEBF" w14:textId="77777777" w:rsidR="00742909" w:rsidRPr="00270D4A" w:rsidRDefault="00742909" w:rsidP="007E0BF3">
            <w:pPr>
              <w:rPr>
                <w:b/>
                <w:bCs/>
              </w:rPr>
            </w:pPr>
            <w:r w:rsidRPr="00270D4A">
              <w:rPr>
                <w:rStyle w:val="Strong"/>
                <w:b w:val="0"/>
                <w:bCs w:val="0"/>
              </w:rPr>
              <w:t>24 × 1G PoE+ RJ45</w:t>
            </w:r>
          </w:p>
        </w:tc>
      </w:tr>
      <w:tr w:rsidR="00742909" w14:paraId="4B548803" w14:textId="77777777" w:rsidTr="007E0BF3">
        <w:tc>
          <w:tcPr>
            <w:tcW w:w="4320" w:type="dxa"/>
            <w:vAlign w:val="center"/>
          </w:tcPr>
          <w:p w14:paraId="7002DE7A" w14:textId="77777777" w:rsidR="00742909" w:rsidRDefault="00742909" w:rsidP="007E0BF3">
            <w:r>
              <w:t>Uplink Ports</w:t>
            </w:r>
          </w:p>
        </w:tc>
        <w:tc>
          <w:tcPr>
            <w:tcW w:w="4320" w:type="dxa"/>
            <w:vAlign w:val="center"/>
          </w:tcPr>
          <w:p w14:paraId="391DE7DB" w14:textId="77777777" w:rsidR="00742909" w:rsidRPr="00270D4A" w:rsidRDefault="00742909" w:rsidP="007E0BF3">
            <w:pPr>
              <w:rPr>
                <w:b/>
                <w:bCs/>
              </w:rPr>
            </w:pPr>
            <w:r w:rsidRPr="00270D4A">
              <w:rPr>
                <w:rStyle w:val="Strong"/>
                <w:b w:val="0"/>
                <w:bCs w:val="0"/>
              </w:rPr>
              <w:t>4 × 10G SFP+</w:t>
            </w:r>
          </w:p>
        </w:tc>
      </w:tr>
      <w:tr w:rsidR="00742909" w14:paraId="0AED1165" w14:textId="77777777" w:rsidTr="007E0BF3">
        <w:tc>
          <w:tcPr>
            <w:tcW w:w="4320" w:type="dxa"/>
            <w:vAlign w:val="center"/>
          </w:tcPr>
          <w:p w14:paraId="04F2B190" w14:textId="77777777" w:rsidR="00742909" w:rsidRDefault="00742909" w:rsidP="007E0BF3">
            <w:r>
              <w:t>Switching Capacity</w:t>
            </w:r>
          </w:p>
        </w:tc>
        <w:tc>
          <w:tcPr>
            <w:tcW w:w="432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2909" w:rsidRPr="00270D4A" w14:paraId="2929B4AA" w14:textId="77777777" w:rsidTr="007E0BF3">
              <w:trPr>
                <w:tblCellSpacing w:w="15" w:type="dxa"/>
              </w:trPr>
              <w:tc>
                <w:tcPr>
                  <w:tcW w:w="0" w:type="auto"/>
                  <w:vAlign w:val="center"/>
                  <w:hideMark/>
                </w:tcPr>
                <w:p w14:paraId="6D9285F3" w14:textId="77777777" w:rsidR="00742909" w:rsidRPr="00270D4A" w:rsidRDefault="00742909" w:rsidP="007E0BF3"/>
              </w:tc>
            </w:tr>
          </w:tbl>
          <w:p w14:paraId="40049B20" w14:textId="77777777" w:rsidR="00742909" w:rsidRPr="00270D4A" w:rsidRDefault="00742909" w:rsidP="007E0BF3">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6"/>
            </w:tblGrid>
            <w:tr w:rsidR="00742909" w:rsidRPr="00270D4A" w14:paraId="5CB67A8D" w14:textId="77777777" w:rsidTr="007E0BF3">
              <w:trPr>
                <w:tblCellSpacing w:w="15" w:type="dxa"/>
              </w:trPr>
              <w:tc>
                <w:tcPr>
                  <w:tcW w:w="0" w:type="auto"/>
                  <w:vAlign w:val="center"/>
                  <w:hideMark/>
                </w:tcPr>
                <w:p w14:paraId="0BBFEB67" w14:textId="77777777" w:rsidR="00742909" w:rsidRPr="00270D4A" w:rsidRDefault="00742909" w:rsidP="007E0BF3">
                  <w:r w:rsidRPr="00270D4A">
                    <w:t>≥ 128 Gbps</w:t>
                  </w:r>
                </w:p>
              </w:tc>
            </w:tr>
          </w:tbl>
          <w:p w14:paraId="5F884C89" w14:textId="77777777" w:rsidR="00742909" w:rsidRPr="00270D4A" w:rsidRDefault="00742909" w:rsidP="007E0BF3">
            <w:pPr>
              <w:rPr>
                <w:rStyle w:val="Strong"/>
                <w:b w:val="0"/>
                <w:bCs w:val="0"/>
              </w:rPr>
            </w:pPr>
          </w:p>
        </w:tc>
      </w:tr>
      <w:tr w:rsidR="00742909" w14:paraId="7136C52D" w14:textId="77777777" w:rsidTr="007E0BF3">
        <w:tc>
          <w:tcPr>
            <w:tcW w:w="4320" w:type="dxa"/>
            <w:vAlign w:val="center"/>
          </w:tcPr>
          <w:p w14:paraId="43C0F934" w14:textId="77777777" w:rsidR="00742909" w:rsidRDefault="00742909" w:rsidP="007E0BF3">
            <w:r>
              <w:lastRenderedPageBreak/>
              <w:t>QoS</w:t>
            </w:r>
          </w:p>
        </w:tc>
        <w:tc>
          <w:tcPr>
            <w:tcW w:w="4320" w:type="dxa"/>
            <w:vAlign w:val="center"/>
          </w:tcPr>
          <w:p w14:paraId="5D250B7E" w14:textId="77777777" w:rsidR="00742909" w:rsidRPr="00270D4A" w:rsidRDefault="00742909" w:rsidP="007E0BF3">
            <w:r w:rsidRPr="00270D4A">
              <w:t>Voice VLAN, DSCP, Traffic Prioritisation</w:t>
            </w:r>
          </w:p>
        </w:tc>
      </w:tr>
      <w:tr w:rsidR="00742909" w14:paraId="4A7B9521" w14:textId="77777777" w:rsidTr="007E0BF3">
        <w:tc>
          <w:tcPr>
            <w:tcW w:w="4320" w:type="dxa"/>
            <w:vAlign w:val="center"/>
          </w:tcPr>
          <w:p w14:paraId="5D373878" w14:textId="77777777" w:rsidR="00742909" w:rsidRDefault="00742909" w:rsidP="007E0BF3">
            <w:r>
              <w:t>PoE Budget</w:t>
            </w:r>
          </w:p>
        </w:tc>
        <w:tc>
          <w:tcPr>
            <w:tcW w:w="4320" w:type="dxa"/>
            <w:vAlign w:val="center"/>
          </w:tcPr>
          <w:p w14:paraId="2A7E4DCE" w14:textId="77777777" w:rsidR="00742909" w:rsidRPr="00270D4A" w:rsidRDefault="00742909" w:rsidP="007E0BF3">
            <w:pPr>
              <w:rPr>
                <w:b/>
                <w:bCs/>
              </w:rPr>
            </w:pPr>
            <w:r w:rsidRPr="00270D4A">
              <w:rPr>
                <w:rStyle w:val="Strong"/>
                <w:b w:val="0"/>
                <w:bCs w:val="0"/>
              </w:rPr>
              <w:t>Minimum 380 W</w:t>
            </w:r>
          </w:p>
        </w:tc>
      </w:tr>
      <w:tr w:rsidR="00742909" w14:paraId="126A7EBB" w14:textId="77777777" w:rsidTr="007E0BF3">
        <w:tc>
          <w:tcPr>
            <w:tcW w:w="4320" w:type="dxa"/>
            <w:vAlign w:val="center"/>
          </w:tcPr>
          <w:p w14:paraId="0214DCCC" w14:textId="77777777" w:rsidR="00742909" w:rsidRDefault="00742909" w:rsidP="007E0BF3">
            <w:r>
              <w:t>Layer 2 Features</w:t>
            </w:r>
          </w:p>
        </w:tc>
        <w:tc>
          <w:tcPr>
            <w:tcW w:w="4320" w:type="dxa"/>
            <w:vAlign w:val="center"/>
          </w:tcPr>
          <w:p w14:paraId="75672E5C" w14:textId="77777777" w:rsidR="00742909" w:rsidRDefault="00742909" w:rsidP="007E0BF3">
            <w:r>
              <w:t>VLAN, STP/RSTP, LACP</w:t>
            </w:r>
          </w:p>
        </w:tc>
      </w:tr>
      <w:tr w:rsidR="00742909" w14:paraId="2DB3F3BA" w14:textId="77777777" w:rsidTr="007E0BF3">
        <w:tc>
          <w:tcPr>
            <w:tcW w:w="4320" w:type="dxa"/>
            <w:vAlign w:val="center"/>
          </w:tcPr>
          <w:p w14:paraId="1A8C875B" w14:textId="77777777" w:rsidR="00742909" w:rsidRDefault="00742909" w:rsidP="007E0BF3">
            <w:r>
              <w:t>Layer 3 Features</w:t>
            </w:r>
          </w:p>
        </w:tc>
        <w:tc>
          <w:tcPr>
            <w:tcW w:w="4320" w:type="dxa"/>
            <w:vAlign w:val="center"/>
          </w:tcPr>
          <w:p w14:paraId="1C31631C" w14:textId="77777777" w:rsidR="00742909" w:rsidRDefault="00742909" w:rsidP="007E0BF3">
            <w:r>
              <w:t>Static Routing</w:t>
            </w:r>
          </w:p>
        </w:tc>
      </w:tr>
      <w:tr w:rsidR="00742909" w14:paraId="5BB4B95E" w14:textId="77777777" w:rsidTr="007E0BF3">
        <w:tc>
          <w:tcPr>
            <w:tcW w:w="4320" w:type="dxa"/>
            <w:vAlign w:val="center"/>
          </w:tcPr>
          <w:p w14:paraId="6B99F624" w14:textId="77777777" w:rsidR="00742909" w:rsidRDefault="00742909" w:rsidP="007E0BF3">
            <w:r>
              <w:t>Stacking</w:t>
            </w:r>
          </w:p>
        </w:tc>
        <w:tc>
          <w:tcPr>
            <w:tcW w:w="4320" w:type="dxa"/>
            <w:vAlign w:val="center"/>
          </w:tcPr>
          <w:p w14:paraId="0C84BF8A" w14:textId="77777777" w:rsidR="00742909" w:rsidRDefault="00742909" w:rsidP="007E0BF3">
            <w:r>
              <w:t>Supported</w:t>
            </w:r>
          </w:p>
        </w:tc>
      </w:tr>
      <w:tr w:rsidR="00742909" w:rsidRPr="00E56366" w14:paraId="482BF43B" w14:textId="77777777" w:rsidTr="007E0BF3">
        <w:tc>
          <w:tcPr>
            <w:tcW w:w="4320" w:type="dxa"/>
            <w:vAlign w:val="center"/>
          </w:tcPr>
          <w:p w14:paraId="3F3839BE" w14:textId="77777777" w:rsidR="00742909" w:rsidRPr="00E56366" w:rsidRDefault="00742909" w:rsidP="007E0BF3">
            <w:r>
              <w:t>Warranty</w:t>
            </w:r>
          </w:p>
        </w:tc>
        <w:tc>
          <w:tcPr>
            <w:tcW w:w="4320" w:type="dxa"/>
            <w:vAlign w:val="center"/>
          </w:tcPr>
          <w:p w14:paraId="6B0C0BC2" w14:textId="77777777" w:rsidR="00742909" w:rsidRPr="00E56366" w:rsidRDefault="00742909" w:rsidP="007E0BF3">
            <w:r>
              <w:t>Minimum 5 Years</w:t>
            </w:r>
          </w:p>
        </w:tc>
      </w:tr>
    </w:tbl>
    <w:p w14:paraId="3A63A213" w14:textId="77777777" w:rsidR="00742909" w:rsidRPr="00B2154F" w:rsidRDefault="00742909" w:rsidP="00B2154F">
      <w:pPr>
        <w:spacing w:after="0" w:line="240" w:lineRule="auto"/>
        <w:rPr>
          <w:sz w:val="8"/>
          <w:szCs w:val="8"/>
        </w:rPr>
      </w:pPr>
    </w:p>
    <w:p w14:paraId="7D048B86" w14:textId="77777777" w:rsidR="00B9741D" w:rsidRPr="006D3974" w:rsidRDefault="00B9741D">
      <w:pPr>
        <w:pStyle w:val="ListParagraph"/>
        <w:numPr>
          <w:ilvl w:val="0"/>
          <w:numId w:val="49"/>
        </w:numPr>
        <w:ind w:left="527" w:hanging="357"/>
      </w:pPr>
      <w:r w:rsidRPr="006D3974">
        <w:t>Wireless Requirements</w:t>
      </w:r>
    </w:p>
    <w:p w14:paraId="32698DBD" w14:textId="081E4558" w:rsidR="00B9741D" w:rsidRDefault="004B47EF" w:rsidP="003D6A3A">
      <w:pPr>
        <w:ind w:left="510"/>
      </w:pPr>
      <w:r>
        <w:t xml:space="preserve"> </w:t>
      </w:r>
      <w:r w:rsidR="00B9741D">
        <w:t>Wireless 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612FD" w14:paraId="1829A9E8" w14:textId="77777777" w:rsidTr="00D00F73">
        <w:tc>
          <w:tcPr>
            <w:tcW w:w="4320" w:type="dxa"/>
            <w:shd w:val="clear" w:color="auto" w:fill="C6D9F1" w:themeFill="text2" w:themeFillTint="33"/>
          </w:tcPr>
          <w:p w14:paraId="6DB25F02" w14:textId="77777777" w:rsidR="00B612FD" w:rsidRDefault="00B612FD" w:rsidP="00CB52DE">
            <w:r>
              <w:t>All site</w:t>
            </w:r>
          </w:p>
        </w:tc>
        <w:tc>
          <w:tcPr>
            <w:tcW w:w="4320" w:type="dxa"/>
            <w:shd w:val="clear" w:color="auto" w:fill="C6D9F1" w:themeFill="text2" w:themeFillTint="33"/>
          </w:tcPr>
          <w:p w14:paraId="6EF3C06B" w14:textId="77777777" w:rsidR="00B612FD" w:rsidRDefault="00B612FD" w:rsidP="00CB52DE">
            <w:r>
              <w:t>Quantity</w:t>
            </w:r>
          </w:p>
        </w:tc>
      </w:tr>
      <w:tr w:rsidR="00B612FD" w14:paraId="25021683" w14:textId="77777777" w:rsidTr="00D00F73">
        <w:tc>
          <w:tcPr>
            <w:tcW w:w="4320" w:type="dxa"/>
          </w:tcPr>
          <w:p w14:paraId="1167E574" w14:textId="77777777" w:rsidR="00B612FD" w:rsidRDefault="00B612FD" w:rsidP="00CB52DE">
            <w:r>
              <w:t>5 APs per floor</w:t>
            </w:r>
          </w:p>
        </w:tc>
        <w:tc>
          <w:tcPr>
            <w:tcW w:w="4320" w:type="dxa"/>
          </w:tcPr>
          <w:p w14:paraId="59DA4125" w14:textId="65F9C262" w:rsidR="00B612FD" w:rsidRDefault="00B612FD" w:rsidP="00CB52DE">
            <w:r>
              <w:t>65</w:t>
            </w:r>
          </w:p>
        </w:tc>
      </w:tr>
    </w:tbl>
    <w:p w14:paraId="55FD33A0" w14:textId="77777777" w:rsidR="00B612FD" w:rsidRPr="00B612FD" w:rsidRDefault="00B612FD" w:rsidP="00CB52D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28E06848" w14:textId="77777777" w:rsidTr="009346B1">
        <w:tc>
          <w:tcPr>
            <w:tcW w:w="4320" w:type="dxa"/>
            <w:shd w:val="clear" w:color="auto" w:fill="C6D9F1" w:themeFill="text2" w:themeFillTint="33"/>
          </w:tcPr>
          <w:p w14:paraId="166F6175" w14:textId="77777777" w:rsidR="00B9741D" w:rsidRDefault="00B9741D" w:rsidP="00CB52DE">
            <w:r>
              <w:t>Feature</w:t>
            </w:r>
          </w:p>
        </w:tc>
        <w:tc>
          <w:tcPr>
            <w:tcW w:w="4320" w:type="dxa"/>
            <w:shd w:val="clear" w:color="auto" w:fill="C6D9F1" w:themeFill="text2" w:themeFillTint="33"/>
          </w:tcPr>
          <w:p w14:paraId="49FA7828" w14:textId="77777777" w:rsidR="00B9741D" w:rsidRDefault="00B9741D" w:rsidP="00CB52DE">
            <w:r>
              <w:t>Specification</w:t>
            </w:r>
          </w:p>
        </w:tc>
      </w:tr>
      <w:tr w:rsidR="00B9741D" w14:paraId="2874CF8F" w14:textId="77777777" w:rsidTr="009346B1">
        <w:tc>
          <w:tcPr>
            <w:tcW w:w="4320" w:type="dxa"/>
          </w:tcPr>
          <w:p w14:paraId="440D4C27" w14:textId="77777777" w:rsidR="00B9741D" w:rsidRDefault="00B9741D" w:rsidP="00CB52DE">
            <w:r>
              <w:t>Standard</w:t>
            </w:r>
          </w:p>
        </w:tc>
        <w:tc>
          <w:tcPr>
            <w:tcW w:w="4320" w:type="dxa"/>
          </w:tcPr>
          <w:p w14:paraId="4D2F3E46" w14:textId="77777777" w:rsidR="00B9741D" w:rsidRDefault="00B9741D" w:rsidP="00CB52DE">
            <w:r>
              <w:t>Wi-Fi 7 Enterprise</w:t>
            </w:r>
          </w:p>
        </w:tc>
      </w:tr>
      <w:tr w:rsidR="00B9741D" w14:paraId="2DA520D8" w14:textId="77777777" w:rsidTr="009346B1">
        <w:tc>
          <w:tcPr>
            <w:tcW w:w="4320" w:type="dxa"/>
          </w:tcPr>
          <w:p w14:paraId="244B6968" w14:textId="77777777" w:rsidR="00B9741D" w:rsidRDefault="00B9741D" w:rsidP="00CB52DE">
            <w:r>
              <w:t>Bands</w:t>
            </w:r>
          </w:p>
        </w:tc>
        <w:tc>
          <w:tcPr>
            <w:tcW w:w="4320" w:type="dxa"/>
          </w:tcPr>
          <w:p w14:paraId="7C17870E" w14:textId="77777777" w:rsidR="00B9741D" w:rsidRDefault="00B9741D" w:rsidP="00CB52DE">
            <w:r>
              <w:t>2.4 / 5 / 6 GHz</w:t>
            </w:r>
          </w:p>
        </w:tc>
      </w:tr>
      <w:tr w:rsidR="00B9741D" w14:paraId="764EC19B" w14:textId="77777777" w:rsidTr="009346B1">
        <w:tc>
          <w:tcPr>
            <w:tcW w:w="4320" w:type="dxa"/>
          </w:tcPr>
          <w:p w14:paraId="32E9C294" w14:textId="77777777" w:rsidR="00B9741D" w:rsidRDefault="00B9741D" w:rsidP="00CB52DE">
            <w:r>
              <w:t>Throughput</w:t>
            </w:r>
          </w:p>
        </w:tc>
        <w:tc>
          <w:tcPr>
            <w:tcW w:w="4320" w:type="dxa"/>
          </w:tcPr>
          <w:p w14:paraId="4CDA85E0" w14:textId="77777777" w:rsidR="00B9741D" w:rsidRDefault="00B9741D" w:rsidP="00CB52DE">
            <w:r>
              <w:t>≥ 21 Gbps</w:t>
            </w:r>
          </w:p>
        </w:tc>
      </w:tr>
      <w:tr w:rsidR="00B9741D" w14:paraId="4B932F04" w14:textId="77777777" w:rsidTr="009346B1">
        <w:tc>
          <w:tcPr>
            <w:tcW w:w="4320" w:type="dxa"/>
          </w:tcPr>
          <w:p w14:paraId="46665257" w14:textId="77777777" w:rsidR="00B9741D" w:rsidRDefault="00B9741D" w:rsidP="00CB52DE">
            <w:r>
              <w:t>Security</w:t>
            </w:r>
          </w:p>
        </w:tc>
        <w:tc>
          <w:tcPr>
            <w:tcW w:w="4320" w:type="dxa"/>
          </w:tcPr>
          <w:p w14:paraId="5E71B755" w14:textId="77777777" w:rsidR="00B9741D" w:rsidRDefault="00B9741D" w:rsidP="00CB52DE">
            <w:r>
              <w:t>WPA3</w:t>
            </w:r>
          </w:p>
        </w:tc>
      </w:tr>
      <w:tr w:rsidR="00B9741D" w14:paraId="7A1AD379" w14:textId="77777777" w:rsidTr="009346B1">
        <w:tc>
          <w:tcPr>
            <w:tcW w:w="4320" w:type="dxa"/>
          </w:tcPr>
          <w:p w14:paraId="687F7EF2" w14:textId="77777777" w:rsidR="00B9741D" w:rsidRDefault="00B9741D" w:rsidP="00CB52DE">
            <w:r>
              <w:t>Uplink</w:t>
            </w:r>
          </w:p>
        </w:tc>
        <w:tc>
          <w:tcPr>
            <w:tcW w:w="4320" w:type="dxa"/>
          </w:tcPr>
          <w:p w14:paraId="7E360997" w14:textId="77777777" w:rsidR="00B9741D" w:rsidRDefault="00B9741D" w:rsidP="00CB52DE">
            <w:r>
              <w:t>10GbE PoE++</w:t>
            </w:r>
          </w:p>
        </w:tc>
      </w:tr>
      <w:tr w:rsidR="00B9741D" w14:paraId="4B280971" w14:textId="77777777" w:rsidTr="009346B1">
        <w:tc>
          <w:tcPr>
            <w:tcW w:w="4320" w:type="dxa"/>
          </w:tcPr>
          <w:p w14:paraId="722FBF44" w14:textId="77777777" w:rsidR="00B9741D" w:rsidRDefault="00B9741D" w:rsidP="00CB52DE">
            <w:r>
              <w:t>Management</w:t>
            </w:r>
          </w:p>
        </w:tc>
        <w:tc>
          <w:tcPr>
            <w:tcW w:w="4320" w:type="dxa"/>
          </w:tcPr>
          <w:p w14:paraId="2CC98CB7" w14:textId="77777777" w:rsidR="00B9741D" w:rsidRDefault="00B9741D" w:rsidP="00CB52DE">
            <w:r>
              <w:t>Centralised</w:t>
            </w:r>
          </w:p>
        </w:tc>
      </w:tr>
    </w:tbl>
    <w:p w14:paraId="2B8AB58F" w14:textId="0DCC7B36" w:rsidR="00B9741D" w:rsidRPr="00055D8A" w:rsidRDefault="004B47EF">
      <w:pPr>
        <w:pStyle w:val="ListParagraph"/>
        <w:numPr>
          <w:ilvl w:val="0"/>
          <w:numId w:val="49"/>
        </w:numPr>
        <w:ind w:left="527" w:hanging="357"/>
      </w:pPr>
      <w:r w:rsidRPr="00055D8A">
        <w:t xml:space="preserve"> </w:t>
      </w:r>
      <w:r w:rsidR="00B9741D" w:rsidRPr="00055D8A">
        <w:t>Installation Requirements</w:t>
      </w:r>
    </w:p>
    <w:p w14:paraId="0363F3E3" w14:textId="76F02360" w:rsidR="00B9741D" w:rsidRDefault="00055D8A" w:rsidP="003D6A3A">
      <w:pPr>
        <w:ind w:left="510"/>
      </w:pPr>
      <w:r>
        <w:t xml:space="preserve"> </w:t>
      </w:r>
      <w:r w:rsidR="003D6A3A">
        <w:t xml:space="preserve"> </w:t>
      </w:r>
      <w:r w:rsidR="00B9741D">
        <w:t xml:space="preserve">Installation and </w:t>
      </w:r>
      <w:r w:rsidR="003D6A3A">
        <w:t>S</w:t>
      </w:r>
      <w:r w:rsidR="00B9741D">
        <w:t>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2C51CEFA" w14:textId="77777777" w:rsidTr="009346B1">
        <w:tc>
          <w:tcPr>
            <w:tcW w:w="4320" w:type="dxa"/>
            <w:shd w:val="clear" w:color="auto" w:fill="C6D9F1" w:themeFill="text2" w:themeFillTint="33"/>
          </w:tcPr>
          <w:p w14:paraId="2C900323" w14:textId="77777777" w:rsidR="00B9741D" w:rsidRDefault="00B9741D" w:rsidP="00CB52DE">
            <w:r>
              <w:t>Item</w:t>
            </w:r>
          </w:p>
        </w:tc>
        <w:tc>
          <w:tcPr>
            <w:tcW w:w="4320" w:type="dxa"/>
            <w:shd w:val="clear" w:color="auto" w:fill="C6D9F1" w:themeFill="text2" w:themeFillTint="33"/>
          </w:tcPr>
          <w:p w14:paraId="2BD52DFB" w14:textId="77777777" w:rsidR="00B9741D" w:rsidRDefault="00B9741D" w:rsidP="00CB52DE">
            <w:r>
              <w:t>Requirement</w:t>
            </w:r>
          </w:p>
        </w:tc>
      </w:tr>
      <w:tr w:rsidR="00B9741D" w14:paraId="2D1098E1" w14:textId="77777777" w:rsidTr="009346B1">
        <w:tc>
          <w:tcPr>
            <w:tcW w:w="4320" w:type="dxa"/>
          </w:tcPr>
          <w:p w14:paraId="597E09A9" w14:textId="77777777" w:rsidR="00B9741D" w:rsidRDefault="00B9741D" w:rsidP="00CB52DE">
            <w:r>
              <w:t>Standards</w:t>
            </w:r>
          </w:p>
        </w:tc>
        <w:tc>
          <w:tcPr>
            <w:tcW w:w="4320" w:type="dxa"/>
          </w:tcPr>
          <w:p w14:paraId="5345851D" w14:textId="77777777" w:rsidR="00B9741D" w:rsidRDefault="00B9741D" w:rsidP="00CB52DE">
            <w:r>
              <w:t>Electrical &amp; Safety Compliance</w:t>
            </w:r>
          </w:p>
        </w:tc>
      </w:tr>
      <w:tr w:rsidR="00B9741D" w14:paraId="18D0B6AC" w14:textId="77777777" w:rsidTr="009346B1">
        <w:tc>
          <w:tcPr>
            <w:tcW w:w="4320" w:type="dxa"/>
          </w:tcPr>
          <w:p w14:paraId="70C5C66D" w14:textId="77777777" w:rsidR="00B9741D" w:rsidRDefault="00B9741D" w:rsidP="00CB52DE">
            <w:r>
              <w:t>Cabling</w:t>
            </w:r>
          </w:p>
        </w:tc>
        <w:tc>
          <w:tcPr>
            <w:tcW w:w="4320" w:type="dxa"/>
          </w:tcPr>
          <w:p w14:paraId="6E5A49DE" w14:textId="77777777" w:rsidR="00B9741D" w:rsidRDefault="00B9741D" w:rsidP="00CB52DE">
            <w:r>
              <w:t xml:space="preserve">Structured &amp; </w:t>
            </w:r>
            <w:proofErr w:type="gramStart"/>
            <w:r>
              <w:t>Labelled</w:t>
            </w:r>
            <w:proofErr w:type="gramEnd"/>
          </w:p>
        </w:tc>
      </w:tr>
      <w:tr w:rsidR="00B9741D" w14:paraId="2897B2D8" w14:textId="77777777" w:rsidTr="009346B1">
        <w:tc>
          <w:tcPr>
            <w:tcW w:w="4320" w:type="dxa"/>
          </w:tcPr>
          <w:p w14:paraId="19FCA30D" w14:textId="77777777" w:rsidR="00B9741D" w:rsidRDefault="00B9741D" w:rsidP="00CB52DE">
            <w:r>
              <w:t>Fibre</w:t>
            </w:r>
          </w:p>
        </w:tc>
        <w:tc>
          <w:tcPr>
            <w:tcW w:w="4320" w:type="dxa"/>
          </w:tcPr>
          <w:p w14:paraId="0C07F6E7" w14:textId="77777777" w:rsidR="00B9741D" w:rsidRDefault="00B9741D" w:rsidP="00CB52DE">
            <w:r>
              <w:t>Dedicated conduits</w:t>
            </w:r>
          </w:p>
        </w:tc>
      </w:tr>
      <w:tr w:rsidR="00B9741D" w14:paraId="061FF9E7" w14:textId="77777777" w:rsidTr="009346B1">
        <w:tc>
          <w:tcPr>
            <w:tcW w:w="4320" w:type="dxa"/>
          </w:tcPr>
          <w:p w14:paraId="5EB4C16A" w14:textId="77777777" w:rsidR="00B9741D" w:rsidRDefault="00B9741D" w:rsidP="00CB52DE">
            <w:r>
              <w:t>Power</w:t>
            </w:r>
          </w:p>
        </w:tc>
        <w:tc>
          <w:tcPr>
            <w:tcW w:w="4320" w:type="dxa"/>
          </w:tcPr>
          <w:p w14:paraId="576CDB25" w14:textId="77777777" w:rsidR="00B9741D" w:rsidRDefault="00B9741D" w:rsidP="00CB52DE">
            <w:r>
              <w:t>Redundant systems</w:t>
            </w:r>
          </w:p>
        </w:tc>
      </w:tr>
      <w:tr w:rsidR="00B9741D" w14:paraId="1A58C037" w14:textId="77777777" w:rsidTr="009346B1">
        <w:tc>
          <w:tcPr>
            <w:tcW w:w="4320" w:type="dxa"/>
          </w:tcPr>
          <w:p w14:paraId="13C2D622" w14:textId="77777777" w:rsidR="00B9741D" w:rsidRDefault="00B9741D" w:rsidP="00CB52DE">
            <w:r>
              <w:t>Support Period</w:t>
            </w:r>
          </w:p>
        </w:tc>
        <w:tc>
          <w:tcPr>
            <w:tcW w:w="4320" w:type="dxa"/>
          </w:tcPr>
          <w:p w14:paraId="349D8735" w14:textId="77777777" w:rsidR="00B9741D" w:rsidRDefault="00B9741D" w:rsidP="00CB52DE">
            <w:r>
              <w:t>60 Months</w:t>
            </w:r>
          </w:p>
        </w:tc>
      </w:tr>
      <w:tr w:rsidR="00B9741D" w14:paraId="13E8AEDD" w14:textId="77777777" w:rsidTr="009346B1">
        <w:tc>
          <w:tcPr>
            <w:tcW w:w="4320" w:type="dxa"/>
          </w:tcPr>
          <w:p w14:paraId="59D2CE27" w14:textId="77777777" w:rsidR="00B9741D" w:rsidRDefault="00B9741D" w:rsidP="00CB52DE">
            <w:r>
              <w:t>Response Time</w:t>
            </w:r>
          </w:p>
        </w:tc>
        <w:tc>
          <w:tcPr>
            <w:tcW w:w="4320" w:type="dxa"/>
          </w:tcPr>
          <w:p w14:paraId="073B95A6" w14:textId="77777777" w:rsidR="00B9741D" w:rsidRDefault="00B9741D" w:rsidP="00CB52DE">
            <w:r>
              <w:t>4-hour call, next business day repair</w:t>
            </w:r>
          </w:p>
        </w:tc>
      </w:tr>
      <w:tr w:rsidR="00B9741D" w14:paraId="6340437C" w14:textId="77777777" w:rsidTr="009346B1">
        <w:tc>
          <w:tcPr>
            <w:tcW w:w="4320" w:type="dxa"/>
          </w:tcPr>
          <w:p w14:paraId="6089188B" w14:textId="77777777" w:rsidR="00B9741D" w:rsidRDefault="00B9741D" w:rsidP="00CB52DE">
            <w:r>
              <w:t>Coverage</w:t>
            </w:r>
          </w:p>
        </w:tc>
        <w:tc>
          <w:tcPr>
            <w:tcW w:w="4320" w:type="dxa"/>
          </w:tcPr>
          <w:p w14:paraId="067F788C" w14:textId="77777777" w:rsidR="00B9741D" w:rsidRDefault="00B9741D" w:rsidP="00CB52DE">
            <w:r>
              <w:t>Nationwide on-site OEM support</w:t>
            </w:r>
          </w:p>
        </w:tc>
      </w:tr>
    </w:tbl>
    <w:p w14:paraId="00EF8C8E" w14:textId="77777777" w:rsidR="00B9741D" w:rsidRPr="00055D8A" w:rsidRDefault="00B9741D">
      <w:pPr>
        <w:pStyle w:val="ListParagraph"/>
        <w:numPr>
          <w:ilvl w:val="0"/>
          <w:numId w:val="49"/>
        </w:numPr>
        <w:ind w:left="527" w:hanging="357"/>
      </w:pPr>
      <w:r w:rsidRPr="00055D8A">
        <w:t>Configuration Requirements</w:t>
      </w:r>
    </w:p>
    <w:p w14:paraId="00EFE394" w14:textId="4FE9E334" w:rsidR="00B9741D" w:rsidRPr="00055D8A" w:rsidRDefault="00055D8A" w:rsidP="003D6A3A">
      <w:pPr>
        <w:ind w:firstLine="527"/>
      </w:pPr>
      <w:r w:rsidRPr="00055D8A">
        <w:t>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rsidRPr="00092EA0" w14:paraId="659265EB" w14:textId="77777777" w:rsidTr="009346B1">
        <w:tc>
          <w:tcPr>
            <w:tcW w:w="4320" w:type="dxa"/>
            <w:shd w:val="clear" w:color="auto" w:fill="C6D9F1" w:themeFill="text2" w:themeFillTint="33"/>
          </w:tcPr>
          <w:p w14:paraId="0DFA5CE4" w14:textId="77777777" w:rsidR="00B9741D" w:rsidRPr="00092EA0" w:rsidRDefault="00B9741D" w:rsidP="00CB52DE">
            <w:r w:rsidRPr="00092EA0">
              <w:t>Area</w:t>
            </w:r>
          </w:p>
        </w:tc>
        <w:tc>
          <w:tcPr>
            <w:tcW w:w="4320" w:type="dxa"/>
            <w:shd w:val="clear" w:color="auto" w:fill="C6D9F1" w:themeFill="text2" w:themeFillTint="33"/>
          </w:tcPr>
          <w:p w14:paraId="58CA57AD" w14:textId="77777777" w:rsidR="00B9741D" w:rsidRPr="00092EA0" w:rsidRDefault="00B9741D" w:rsidP="00CB52DE">
            <w:r w:rsidRPr="00092EA0">
              <w:t>Requirement</w:t>
            </w:r>
          </w:p>
        </w:tc>
      </w:tr>
      <w:tr w:rsidR="00B9741D" w14:paraId="359F228D" w14:textId="77777777" w:rsidTr="009346B1">
        <w:tc>
          <w:tcPr>
            <w:tcW w:w="4320" w:type="dxa"/>
          </w:tcPr>
          <w:p w14:paraId="3C5CD744" w14:textId="77777777" w:rsidR="00B9741D" w:rsidRDefault="00B9741D" w:rsidP="00CB52DE">
            <w:r>
              <w:t>VLANs</w:t>
            </w:r>
          </w:p>
        </w:tc>
        <w:tc>
          <w:tcPr>
            <w:tcW w:w="4320" w:type="dxa"/>
          </w:tcPr>
          <w:p w14:paraId="50BB1EF3" w14:textId="77777777" w:rsidR="00B9741D" w:rsidRDefault="00B9741D" w:rsidP="00CB52DE">
            <w:r>
              <w:t>Data, Voice, Wi-Fi, Management</w:t>
            </w:r>
          </w:p>
        </w:tc>
      </w:tr>
      <w:tr w:rsidR="00B9741D" w14:paraId="0CCED9B6" w14:textId="77777777" w:rsidTr="009346B1">
        <w:tc>
          <w:tcPr>
            <w:tcW w:w="4320" w:type="dxa"/>
          </w:tcPr>
          <w:p w14:paraId="34FD3FA2" w14:textId="77777777" w:rsidR="00B9741D" w:rsidRDefault="00B9741D" w:rsidP="00CB52DE">
            <w:r>
              <w:t>Routing</w:t>
            </w:r>
          </w:p>
        </w:tc>
        <w:tc>
          <w:tcPr>
            <w:tcW w:w="4320" w:type="dxa"/>
          </w:tcPr>
          <w:p w14:paraId="727EFD78" w14:textId="77777777" w:rsidR="00B9741D" w:rsidRDefault="00B9741D" w:rsidP="00CB52DE">
            <w:r>
              <w:t>OSPF, BGP</w:t>
            </w:r>
          </w:p>
        </w:tc>
      </w:tr>
      <w:tr w:rsidR="00B9741D" w14:paraId="63431F9D" w14:textId="77777777" w:rsidTr="009346B1">
        <w:tc>
          <w:tcPr>
            <w:tcW w:w="4320" w:type="dxa"/>
          </w:tcPr>
          <w:p w14:paraId="7682CAFE" w14:textId="77777777" w:rsidR="00B9741D" w:rsidRDefault="00B9741D" w:rsidP="00CB52DE">
            <w:r>
              <w:lastRenderedPageBreak/>
              <w:t>DHCP</w:t>
            </w:r>
          </w:p>
        </w:tc>
        <w:tc>
          <w:tcPr>
            <w:tcW w:w="4320" w:type="dxa"/>
          </w:tcPr>
          <w:p w14:paraId="12B2751A" w14:textId="77777777" w:rsidR="00B9741D" w:rsidRDefault="00B9741D" w:rsidP="00CB52DE">
            <w:r>
              <w:t>Configured services</w:t>
            </w:r>
          </w:p>
        </w:tc>
      </w:tr>
      <w:tr w:rsidR="00B9741D" w14:paraId="1AE8EC9F" w14:textId="77777777" w:rsidTr="009346B1">
        <w:tc>
          <w:tcPr>
            <w:tcW w:w="4320" w:type="dxa"/>
          </w:tcPr>
          <w:p w14:paraId="2120BA94" w14:textId="77777777" w:rsidR="00B9741D" w:rsidRDefault="00B9741D" w:rsidP="00CB52DE">
            <w:r>
              <w:t>QoS</w:t>
            </w:r>
          </w:p>
        </w:tc>
        <w:tc>
          <w:tcPr>
            <w:tcW w:w="4320" w:type="dxa"/>
          </w:tcPr>
          <w:p w14:paraId="7FA292DC" w14:textId="77777777" w:rsidR="00B9741D" w:rsidRDefault="00B9741D" w:rsidP="00CB52DE">
            <w:r>
              <w:t>Traffic prioritisation</w:t>
            </w:r>
          </w:p>
        </w:tc>
      </w:tr>
      <w:tr w:rsidR="00B9741D" w14:paraId="74355C2E" w14:textId="77777777" w:rsidTr="009346B1">
        <w:tc>
          <w:tcPr>
            <w:tcW w:w="4320" w:type="dxa"/>
          </w:tcPr>
          <w:p w14:paraId="74CA5C69" w14:textId="77777777" w:rsidR="00B9741D" w:rsidRDefault="00B9741D" w:rsidP="00CB52DE">
            <w:r>
              <w:t>Security</w:t>
            </w:r>
          </w:p>
        </w:tc>
        <w:tc>
          <w:tcPr>
            <w:tcW w:w="4320" w:type="dxa"/>
          </w:tcPr>
          <w:p w14:paraId="12482162" w14:textId="77777777" w:rsidR="00B9741D" w:rsidRDefault="00B9741D" w:rsidP="00CB52DE">
            <w:r>
              <w:t>SSH, SNMPv3, ACLs</w:t>
            </w:r>
          </w:p>
        </w:tc>
      </w:tr>
      <w:tr w:rsidR="00B9741D" w14:paraId="43493130" w14:textId="77777777" w:rsidTr="009346B1">
        <w:tc>
          <w:tcPr>
            <w:tcW w:w="4320" w:type="dxa"/>
          </w:tcPr>
          <w:p w14:paraId="3E1E37AA" w14:textId="77777777" w:rsidR="00B9741D" w:rsidRDefault="00B9741D" w:rsidP="00CB52DE">
            <w:r>
              <w:t>Monitoring</w:t>
            </w:r>
          </w:p>
        </w:tc>
        <w:tc>
          <w:tcPr>
            <w:tcW w:w="4320" w:type="dxa"/>
          </w:tcPr>
          <w:p w14:paraId="284A3E6A" w14:textId="77777777" w:rsidR="00B9741D" w:rsidRDefault="00B9741D" w:rsidP="00CB52DE">
            <w:r>
              <w:t>Syslog, Telemetry</w:t>
            </w:r>
          </w:p>
        </w:tc>
      </w:tr>
    </w:tbl>
    <w:p w14:paraId="58BFA0CA" w14:textId="77777777" w:rsidR="00B9741D" w:rsidRPr="00055D8A" w:rsidRDefault="00B9741D">
      <w:pPr>
        <w:pStyle w:val="ListParagraph"/>
        <w:numPr>
          <w:ilvl w:val="0"/>
          <w:numId w:val="49"/>
        </w:numPr>
        <w:ind w:left="527" w:hanging="357"/>
      </w:pPr>
      <w:r w:rsidRPr="00055D8A">
        <w:t>Testing and Commissioning Requirements</w:t>
      </w:r>
    </w:p>
    <w:p w14:paraId="4A8850E8" w14:textId="2DFEAC99" w:rsidR="00B9741D" w:rsidRPr="00055D8A" w:rsidRDefault="00B9741D" w:rsidP="003D6A3A">
      <w:pPr>
        <w:ind w:firstLine="527"/>
      </w:pPr>
      <w:r w:rsidRPr="00055D8A">
        <w:t>Testing and Commissioning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0E8FEF92" w14:textId="77777777" w:rsidTr="009346B1">
        <w:tc>
          <w:tcPr>
            <w:tcW w:w="4320" w:type="dxa"/>
            <w:shd w:val="clear" w:color="auto" w:fill="C6D9F1" w:themeFill="text2" w:themeFillTint="33"/>
          </w:tcPr>
          <w:p w14:paraId="6A94A0DB" w14:textId="77777777" w:rsidR="00B9741D" w:rsidRDefault="00B9741D" w:rsidP="00CB52DE">
            <w:r>
              <w:t>Phase</w:t>
            </w:r>
          </w:p>
        </w:tc>
        <w:tc>
          <w:tcPr>
            <w:tcW w:w="4320" w:type="dxa"/>
            <w:shd w:val="clear" w:color="auto" w:fill="C6D9F1" w:themeFill="text2" w:themeFillTint="33"/>
          </w:tcPr>
          <w:p w14:paraId="62EBE3D3" w14:textId="77777777" w:rsidR="00B9741D" w:rsidRDefault="00B9741D" w:rsidP="00CB52DE">
            <w:r>
              <w:t>Description</w:t>
            </w:r>
          </w:p>
        </w:tc>
      </w:tr>
      <w:tr w:rsidR="00B9741D" w14:paraId="623DA943" w14:textId="77777777" w:rsidTr="009346B1">
        <w:tc>
          <w:tcPr>
            <w:tcW w:w="4320" w:type="dxa"/>
          </w:tcPr>
          <w:p w14:paraId="42E66651" w14:textId="77777777" w:rsidR="00B9741D" w:rsidRDefault="00B9741D" w:rsidP="00CB52DE">
            <w:r>
              <w:t>Pre-Commissioning</w:t>
            </w:r>
          </w:p>
        </w:tc>
        <w:tc>
          <w:tcPr>
            <w:tcW w:w="4320" w:type="dxa"/>
          </w:tcPr>
          <w:p w14:paraId="1BF006B2" w14:textId="77777777" w:rsidR="00B9741D" w:rsidRDefault="00B9741D" w:rsidP="00CB52DE">
            <w:r>
              <w:t>Initial validation checks</w:t>
            </w:r>
          </w:p>
        </w:tc>
      </w:tr>
      <w:tr w:rsidR="00B9741D" w14:paraId="5A028BC7" w14:textId="77777777" w:rsidTr="009346B1">
        <w:tc>
          <w:tcPr>
            <w:tcW w:w="4320" w:type="dxa"/>
          </w:tcPr>
          <w:p w14:paraId="72935DEE" w14:textId="77777777" w:rsidR="00B9741D" w:rsidRDefault="00B9741D" w:rsidP="00CB52DE">
            <w:r>
              <w:t>Functional Testing</w:t>
            </w:r>
          </w:p>
        </w:tc>
        <w:tc>
          <w:tcPr>
            <w:tcW w:w="4320" w:type="dxa"/>
          </w:tcPr>
          <w:p w14:paraId="1A877790" w14:textId="77777777" w:rsidR="00B9741D" w:rsidRDefault="00B9741D" w:rsidP="00CB52DE">
            <w:r>
              <w:t>Performance verification</w:t>
            </w:r>
          </w:p>
        </w:tc>
      </w:tr>
      <w:tr w:rsidR="00B9741D" w14:paraId="5EAB31E0" w14:textId="77777777" w:rsidTr="009346B1">
        <w:tc>
          <w:tcPr>
            <w:tcW w:w="4320" w:type="dxa"/>
          </w:tcPr>
          <w:p w14:paraId="2EB94189" w14:textId="77777777" w:rsidR="00B9741D" w:rsidRDefault="00B9741D" w:rsidP="00CB52DE">
            <w:r>
              <w:t>Security Testing</w:t>
            </w:r>
          </w:p>
        </w:tc>
        <w:tc>
          <w:tcPr>
            <w:tcW w:w="4320" w:type="dxa"/>
          </w:tcPr>
          <w:p w14:paraId="1414025C" w14:textId="77777777" w:rsidR="00B9741D" w:rsidRDefault="00B9741D" w:rsidP="00CB52DE">
            <w:r>
              <w:t>Compliance validation</w:t>
            </w:r>
          </w:p>
        </w:tc>
      </w:tr>
      <w:tr w:rsidR="00B9741D" w14:paraId="1D020082" w14:textId="77777777" w:rsidTr="009346B1">
        <w:tc>
          <w:tcPr>
            <w:tcW w:w="4320" w:type="dxa"/>
          </w:tcPr>
          <w:p w14:paraId="68A54FE4" w14:textId="77777777" w:rsidR="00B9741D" w:rsidRDefault="00B9741D" w:rsidP="00CB52DE">
            <w:r>
              <w:t>Reporting</w:t>
            </w:r>
          </w:p>
        </w:tc>
        <w:tc>
          <w:tcPr>
            <w:tcW w:w="4320" w:type="dxa"/>
          </w:tcPr>
          <w:p w14:paraId="28F6BEC9" w14:textId="77777777" w:rsidR="00B9741D" w:rsidRDefault="00B9741D" w:rsidP="00CB52DE">
            <w:r>
              <w:t>Formal test reports submission</w:t>
            </w:r>
          </w:p>
        </w:tc>
      </w:tr>
    </w:tbl>
    <w:p w14:paraId="01BF2D35" w14:textId="77777777" w:rsidR="00B9741D" w:rsidRPr="00E07886" w:rsidRDefault="00B9741D">
      <w:pPr>
        <w:pStyle w:val="ListParagraph"/>
        <w:numPr>
          <w:ilvl w:val="0"/>
          <w:numId w:val="49"/>
        </w:numPr>
        <w:ind w:left="527" w:hanging="357"/>
      </w:pPr>
      <w:r w:rsidRPr="00E07886">
        <w:t>Handover and support documentation Requirements</w:t>
      </w:r>
    </w:p>
    <w:p w14:paraId="1E35FA6F" w14:textId="28828DE2" w:rsidR="00B9741D" w:rsidRPr="00E07886" w:rsidRDefault="00B9741D" w:rsidP="003D6A3A">
      <w:pPr>
        <w:ind w:firstLine="527"/>
      </w:pPr>
      <w:r w:rsidRPr="00E07886">
        <w:t>Handover and support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9741D" w14:paraId="72EAF7A0" w14:textId="77777777" w:rsidTr="009346B1">
        <w:tc>
          <w:tcPr>
            <w:tcW w:w="4320" w:type="dxa"/>
            <w:shd w:val="clear" w:color="auto" w:fill="C6D9F1" w:themeFill="text2" w:themeFillTint="33"/>
          </w:tcPr>
          <w:p w14:paraId="17D5464D" w14:textId="77777777" w:rsidR="00B9741D" w:rsidRDefault="00B9741D" w:rsidP="00CB52DE">
            <w:r>
              <w:t>Item</w:t>
            </w:r>
          </w:p>
        </w:tc>
        <w:tc>
          <w:tcPr>
            <w:tcW w:w="4320" w:type="dxa"/>
            <w:shd w:val="clear" w:color="auto" w:fill="C6D9F1" w:themeFill="text2" w:themeFillTint="33"/>
          </w:tcPr>
          <w:p w14:paraId="6BF6B782" w14:textId="77777777" w:rsidR="00B9741D" w:rsidRDefault="00B9741D" w:rsidP="00CB52DE">
            <w:r>
              <w:t>Description</w:t>
            </w:r>
          </w:p>
        </w:tc>
      </w:tr>
      <w:tr w:rsidR="00B9741D" w14:paraId="0D0248C2" w14:textId="77777777" w:rsidTr="009346B1">
        <w:tc>
          <w:tcPr>
            <w:tcW w:w="4320" w:type="dxa"/>
          </w:tcPr>
          <w:p w14:paraId="3B2AA9A4" w14:textId="77777777" w:rsidR="00B9741D" w:rsidRDefault="00B9741D" w:rsidP="00CB52DE">
            <w:r>
              <w:t>Audit Forms</w:t>
            </w:r>
          </w:p>
        </w:tc>
        <w:tc>
          <w:tcPr>
            <w:tcW w:w="4320" w:type="dxa"/>
          </w:tcPr>
          <w:p w14:paraId="6EBABD6F" w14:textId="77777777" w:rsidR="00B9741D" w:rsidRDefault="00B9741D" w:rsidP="00CB52DE">
            <w:r>
              <w:t>Equipment serial numbers</w:t>
            </w:r>
          </w:p>
        </w:tc>
      </w:tr>
      <w:tr w:rsidR="00B9741D" w14:paraId="59046984" w14:textId="77777777" w:rsidTr="009346B1">
        <w:tc>
          <w:tcPr>
            <w:tcW w:w="4320" w:type="dxa"/>
          </w:tcPr>
          <w:p w14:paraId="2BADF0A7" w14:textId="77777777" w:rsidR="00B9741D" w:rsidRDefault="00B9741D" w:rsidP="00CB52DE">
            <w:r>
              <w:t>Documentation</w:t>
            </w:r>
          </w:p>
        </w:tc>
        <w:tc>
          <w:tcPr>
            <w:tcW w:w="4320" w:type="dxa"/>
          </w:tcPr>
          <w:p w14:paraId="4AF5F6A8" w14:textId="77777777" w:rsidR="00B9741D" w:rsidRDefault="00B9741D" w:rsidP="00CB52DE">
            <w:r>
              <w:t>Certified handover packs</w:t>
            </w:r>
          </w:p>
        </w:tc>
      </w:tr>
      <w:tr w:rsidR="00B9741D" w14:paraId="6659D886" w14:textId="77777777" w:rsidTr="009346B1">
        <w:tc>
          <w:tcPr>
            <w:tcW w:w="4320" w:type="dxa"/>
          </w:tcPr>
          <w:p w14:paraId="1950C8AB" w14:textId="77777777" w:rsidR="00B9741D" w:rsidRDefault="00B9741D" w:rsidP="00CB52DE">
            <w:r>
              <w:t>Sign-off</w:t>
            </w:r>
          </w:p>
        </w:tc>
        <w:tc>
          <w:tcPr>
            <w:tcW w:w="4320" w:type="dxa"/>
          </w:tcPr>
          <w:p w14:paraId="4B2F082F" w14:textId="77777777" w:rsidR="00B9741D" w:rsidRDefault="00B9741D" w:rsidP="00CB52DE">
            <w:r>
              <w:t>Client and provider approval</w:t>
            </w:r>
          </w:p>
        </w:tc>
      </w:tr>
    </w:tbl>
    <w:p w14:paraId="65412B03" w14:textId="77777777" w:rsidR="00F70380" w:rsidRDefault="00F70380" w:rsidP="00CB52DE">
      <w:pPr>
        <w:rPr>
          <w:rFonts w:ascii="Calibri" w:hAnsi="Calibri" w:cs="Calibri"/>
        </w:rPr>
      </w:pPr>
    </w:p>
    <w:p w14:paraId="6C28F660" w14:textId="77777777" w:rsidR="00055D8A" w:rsidRDefault="00055D8A" w:rsidP="00042DC1">
      <w:pPr>
        <w:rPr>
          <w:rFonts w:ascii="Calibri" w:hAnsi="Calibri" w:cs="Calibri"/>
        </w:rPr>
      </w:pPr>
    </w:p>
    <w:p w14:paraId="1D3C94B0" w14:textId="5F2A0DCA" w:rsidR="007C6845" w:rsidRPr="00CB52DE" w:rsidRDefault="007C6845" w:rsidP="00042DC1">
      <w:pPr>
        <w:rPr>
          <w:rFonts w:asciiTheme="minorHAnsi" w:hAnsiTheme="minorHAnsi" w:cstheme="minorHAnsi"/>
        </w:rPr>
      </w:pPr>
      <w:r w:rsidRPr="00CB52DE">
        <w:rPr>
          <w:rFonts w:asciiTheme="minorHAnsi" w:hAnsiTheme="minorHAnsi" w:cstheme="minorHAnsi"/>
        </w:rPr>
        <w:t>I, the bidder (Full names) …………………………………………………. representing (company name) …………………………………………………………</w:t>
      </w:r>
      <w:proofErr w:type="gramStart"/>
      <w:r w:rsidRPr="00CB52DE">
        <w:rPr>
          <w:rFonts w:asciiTheme="minorHAnsi" w:hAnsiTheme="minorHAnsi" w:cstheme="minorHAnsi"/>
        </w:rPr>
        <w:t>…..</w:t>
      </w:r>
      <w:proofErr w:type="gramEnd"/>
      <w:r w:rsidRPr="00CB52DE">
        <w:rPr>
          <w:rFonts w:asciiTheme="minorHAnsi" w:hAnsiTheme="minorHAnsi" w:cstheme="minorHAnsi"/>
        </w:rPr>
        <w:t xml:space="preserve"> Hereby confirm that I comply with the above </w:t>
      </w:r>
      <w:r w:rsidR="00CB52DE" w:rsidRPr="00CB52DE">
        <w:rPr>
          <w:rFonts w:asciiTheme="minorHAnsi" w:hAnsiTheme="minorHAnsi" w:cstheme="minorHAnsi"/>
        </w:rPr>
        <w:t>Service/Product Functional Requirements</w:t>
      </w:r>
      <w:r w:rsidRPr="00CB52DE">
        <w:rPr>
          <w:rFonts w:asciiTheme="minorHAnsi" w:hAnsiTheme="minorHAnsi" w:cstheme="minorHAnsi"/>
        </w:rPr>
        <w:t xml:space="preserve"> and understand that it will form part of the contract and is legally binding.</w:t>
      </w:r>
    </w:p>
    <w:p w14:paraId="3820F130" w14:textId="77777777" w:rsidR="007C6845" w:rsidRPr="00CB52DE" w:rsidRDefault="007C6845" w:rsidP="00042DC1">
      <w:pPr>
        <w:rPr>
          <w:rFonts w:asciiTheme="minorHAnsi" w:hAnsiTheme="minorHAnsi" w:cstheme="minorHAnsi"/>
        </w:rPr>
      </w:pPr>
    </w:p>
    <w:p w14:paraId="62D1A2B1" w14:textId="77777777" w:rsidR="007C6845" w:rsidRPr="00CB52DE" w:rsidRDefault="007C6845" w:rsidP="00042DC1">
      <w:pPr>
        <w:rPr>
          <w:rFonts w:asciiTheme="minorHAnsi" w:hAnsiTheme="minorHAnsi" w:cstheme="minorHAnsi"/>
        </w:rPr>
      </w:pPr>
      <w:proofErr w:type="gramStart"/>
      <w:r w:rsidRPr="00CB52DE">
        <w:rPr>
          <w:rFonts w:asciiTheme="minorHAnsi" w:hAnsiTheme="minorHAnsi" w:cstheme="minorHAnsi"/>
        </w:rPr>
        <w:t>Thus</w:t>
      </w:r>
      <w:proofErr w:type="gramEnd"/>
      <w:r w:rsidRPr="00CB52DE">
        <w:rPr>
          <w:rFonts w:asciiTheme="minorHAnsi" w:hAnsiTheme="minorHAnsi" w:cstheme="minorHAnsi"/>
        </w:rPr>
        <w:t xml:space="preserve"> done and signed at ……………………………………. On this………day of……………….20…. </w:t>
      </w:r>
    </w:p>
    <w:p w14:paraId="1F5B3B7E" w14:textId="77777777" w:rsidR="007C6845" w:rsidRPr="00CB52DE" w:rsidRDefault="007C6845" w:rsidP="00042DC1">
      <w:pPr>
        <w:rPr>
          <w:rFonts w:asciiTheme="minorHAnsi" w:hAnsiTheme="minorHAnsi" w:cstheme="minorHAnsi"/>
        </w:rPr>
      </w:pPr>
    </w:p>
    <w:p w14:paraId="0A06066D" w14:textId="77777777" w:rsidR="007C6845" w:rsidRPr="00CB52DE" w:rsidRDefault="007C6845" w:rsidP="00042DC1">
      <w:pPr>
        <w:rPr>
          <w:rFonts w:asciiTheme="minorHAnsi" w:hAnsiTheme="minorHAnsi" w:cstheme="minorHAnsi"/>
        </w:rPr>
      </w:pPr>
      <w:r w:rsidRPr="00CB52DE">
        <w:rPr>
          <w:rFonts w:asciiTheme="minorHAnsi" w:hAnsiTheme="minorHAnsi" w:cstheme="minorHAnsi"/>
        </w:rPr>
        <w:t>……………………………….</w:t>
      </w:r>
      <w:r w:rsidRPr="00CB52DE">
        <w:rPr>
          <w:rFonts w:asciiTheme="minorHAnsi" w:hAnsiTheme="minorHAnsi" w:cstheme="minorHAnsi"/>
        </w:rPr>
        <w:tab/>
      </w:r>
      <w:r w:rsidRPr="00CB52DE">
        <w:rPr>
          <w:rFonts w:asciiTheme="minorHAnsi" w:hAnsiTheme="minorHAnsi" w:cstheme="minorHAnsi"/>
        </w:rPr>
        <w:tab/>
      </w:r>
      <w:r w:rsidRPr="00CB52DE">
        <w:rPr>
          <w:rFonts w:asciiTheme="minorHAnsi" w:hAnsiTheme="minorHAnsi" w:cstheme="minorHAnsi"/>
        </w:rPr>
        <w:tab/>
      </w:r>
      <w:r w:rsidRPr="00CB52DE">
        <w:rPr>
          <w:rFonts w:asciiTheme="minorHAnsi" w:hAnsiTheme="minorHAnsi" w:cstheme="minorHAnsi"/>
        </w:rPr>
        <w:tab/>
      </w:r>
      <w:r w:rsidRPr="00CB52DE">
        <w:rPr>
          <w:rFonts w:asciiTheme="minorHAnsi" w:hAnsiTheme="minorHAnsi" w:cstheme="minorHAnsi"/>
        </w:rPr>
        <w:tab/>
      </w:r>
      <w:r w:rsidRPr="00CB52DE">
        <w:rPr>
          <w:rFonts w:asciiTheme="minorHAnsi" w:hAnsiTheme="minorHAnsi" w:cstheme="minorHAnsi"/>
        </w:rPr>
        <w:tab/>
      </w:r>
      <w:r w:rsidRPr="00CB52DE">
        <w:rPr>
          <w:rFonts w:asciiTheme="minorHAnsi" w:hAnsiTheme="minorHAnsi" w:cstheme="minorHAnsi"/>
        </w:rPr>
        <w:tab/>
      </w:r>
      <w:r w:rsidRPr="00CB52DE">
        <w:rPr>
          <w:rFonts w:asciiTheme="minorHAnsi" w:hAnsiTheme="minorHAnsi" w:cstheme="minorHAnsi"/>
        </w:rPr>
        <w:tab/>
      </w:r>
    </w:p>
    <w:p w14:paraId="2431392C" w14:textId="77777777" w:rsidR="007C6845" w:rsidRPr="00CB52DE" w:rsidRDefault="007C6845" w:rsidP="00042DC1">
      <w:pPr>
        <w:rPr>
          <w:rFonts w:asciiTheme="minorHAnsi" w:hAnsiTheme="minorHAnsi" w:cstheme="minorHAnsi"/>
        </w:rPr>
      </w:pPr>
      <w:r w:rsidRPr="00CB52DE">
        <w:rPr>
          <w:rFonts w:asciiTheme="minorHAnsi" w:hAnsiTheme="minorHAnsi" w:cstheme="minorHAnsi"/>
        </w:rPr>
        <w:t>Signature</w:t>
      </w:r>
    </w:p>
    <w:p w14:paraId="4C8CFEF3" w14:textId="0F6B21F5" w:rsidR="00811091" w:rsidRPr="00CB52DE" w:rsidRDefault="007C6845" w:rsidP="00042DC1">
      <w:pPr>
        <w:rPr>
          <w:rFonts w:asciiTheme="minorHAnsi" w:hAnsiTheme="minorHAnsi" w:cstheme="minorHAnsi"/>
          <w:highlight w:val="yellow"/>
        </w:rPr>
      </w:pPr>
      <w:r w:rsidRPr="00CB52DE">
        <w:rPr>
          <w:rFonts w:asciiTheme="minorHAnsi" w:hAnsiTheme="minorHAnsi" w:cstheme="minorHAnsi"/>
        </w:rPr>
        <w:t>Designation:</w:t>
      </w:r>
      <w:bookmarkEnd w:id="1"/>
      <w:bookmarkEnd w:id="2"/>
      <w:bookmarkEnd w:id="3"/>
      <w:bookmarkEnd w:id="4"/>
    </w:p>
    <w:sectPr w:rsidR="00811091" w:rsidRPr="00CB52DE"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E18D" w14:textId="77777777" w:rsidR="0024674D" w:rsidRDefault="0024674D" w:rsidP="000C56A7">
      <w:pPr>
        <w:spacing w:after="0" w:line="240" w:lineRule="auto"/>
      </w:pPr>
      <w:r>
        <w:separator/>
      </w:r>
    </w:p>
  </w:endnote>
  <w:endnote w:type="continuationSeparator" w:id="0">
    <w:p w14:paraId="4A0185A8" w14:textId="77777777" w:rsidR="0024674D" w:rsidRDefault="0024674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13867" w14:paraId="4381A8E6" w14:textId="77777777" w:rsidTr="00E5740F">
      <w:tc>
        <w:tcPr>
          <w:tcW w:w="3828" w:type="dxa"/>
        </w:tcPr>
        <w:p w14:paraId="695311D5" w14:textId="77777777" w:rsidR="00613867" w:rsidRDefault="0061386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2E002A1" w14:textId="77777777" w:rsidR="00613867" w:rsidRDefault="00613867" w:rsidP="008360E8">
          <w:pPr>
            <w:jc w:val="center"/>
            <w:rPr>
              <w:sz w:val="20"/>
            </w:rPr>
          </w:pPr>
          <w:r w:rsidRPr="000D1A1B">
            <w:rPr>
              <w:rFonts w:asciiTheme="minorHAnsi" w:hAnsiTheme="minorHAnsi" w:cstheme="minorHAnsi"/>
              <w:sz w:val="16"/>
              <w:szCs w:val="16"/>
              <w:lang w:val="en-GB"/>
            </w:rPr>
            <w:t>RESTRICTED</w:t>
          </w:r>
        </w:p>
      </w:tc>
      <w:tc>
        <w:tcPr>
          <w:tcW w:w="3816" w:type="dxa"/>
        </w:tcPr>
        <w:p w14:paraId="56D1A3B1" w14:textId="77777777" w:rsidR="00613867" w:rsidRDefault="0061386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0395319" w14:textId="77777777" w:rsidR="00613867" w:rsidRPr="00E5740F" w:rsidRDefault="0061386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631EF5E" wp14:editId="34B8C649">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F9BAFE5" w14:textId="77777777" w:rsidR="00613867" w:rsidRPr="00F37BD6" w:rsidRDefault="0061386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1EF5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F9BAFE5" w14:textId="77777777" w:rsidR="00613867" w:rsidRPr="00F37BD6" w:rsidRDefault="0061386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B927" w14:textId="77777777" w:rsidR="0024674D" w:rsidRDefault="0024674D" w:rsidP="000C56A7">
      <w:pPr>
        <w:spacing w:after="0" w:line="240" w:lineRule="auto"/>
      </w:pPr>
      <w:r>
        <w:separator/>
      </w:r>
    </w:p>
  </w:footnote>
  <w:footnote w:type="continuationSeparator" w:id="0">
    <w:p w14:paraId="261A2776" w14:textId="77777777" w:rsidR="0024674D" w:rsidRDefault="0024674D"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B993" w14:textId="77777777" w:rsidR="00613867" w:rsidRDefault="0061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5E89" w14:textId="77777777" w:rsidR="00613867" w:rsidRPr="00F37BD6" w:rsidRDefault="0061386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8F5C" w14:textId="77777777" w:rsidR="00613867" w:rsidRDefault="0061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A7E6941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851"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8077C1B"/>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A209AC"/>
    <w:multiLevelType w:val="hybridMultilevel"/>
    <w:tmpl w:val="7CE6E9F0"/>
    <w:lvl w:ilvl="0" w:tplc="0409001B">
      <w:start w:val="1"/>
      <w:numFmt w:val="lowerRoman"/>
      <w:lvlText w:val="%1."/>
      <w:lvlJc w:val="right"/>
      <w:pPr>
        <w:ind w:left="1060" w:hanging="360"/>
      </w:p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8" w15:restartNumberingAfterBreak="0">
    <w:nsid w:val="20187415"/>
    <w:multiLevelType w:val="hybridMultilevel"/>
    <w:tmpl w:val="09742A86"/>
    <w:lvl w:ilvl="0" w:tplc="C0DAEF9A">
      <w:start w:val="1"/>
      <w:numFmt w:val="lowerLetter"/>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3D73936"/>
    <w:multiLevelType w:val="hybridMultilevel"/>
    <w:tmpl w:val="38E05ADC"/>
    <w:lvl w:ilvl="0" w:tplc="1C090017">
      <w:start w:val="1"/>
      <w:numFmt w:val="lowerLetter"/>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78310E2"/>
    <w:multiLevelType w:val="multilevel"/>
    <w:tmpl w:val="8CBED35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C060CC3"/>
    <w:multiLevelType w:val="hybridMultilevel"/>
    <w:tmpl w:val="8A80E426"/>
    <w:lvl w:ilvl="0" w:tplc="04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35E5A2B"/>
    <w:multiLevelType w:val="hybridMultilevel"/>
    <w:tmpl w:val="F84E8BB4"/>
    <w:lvl w:ilvl="0" w:tplc="1C090011">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19" w15:restartNumberingAfterBreak="0">
    <w:nsid w:val="368C508F"/>
    <w:multiLevelType w:val="multilevel"/>
    <w:tmpl w:val="8CBED35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2310A75"/>
    <w:multiLevelType w:val="multilevel"/>
    <w:tmpl w:val="22A6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97856"/>
    <w:multiLevelType w:val="hybridMultilevel"/>
    <w:tmpl w:val="1304D244"/>
    <w:lvl w:ilvl="0" w:tplc="1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185D1F"/>
    <w:multiLevelType w:val="multilevel"/>
    <w:tmpl w:val="F9F01B5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DC53926"/>
    <w:multiLevelType w:val="multilevel"/>
    <w:tmpl w:val="8D1E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3C61CF5"/>
    <w:multiLevelType w:val="multilevel"/>
    <w:tmpl w:val="EAFEB71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59B3A5B"/>
    <w:multiLevelType w:val="multilevel"/>
    <w:tmpl w:val="F0DCD9A2"/>
    <w:styleLink w:val="99NumberedBS"/>
    <w:lvl w:ilvl="0">
      <w:start w:val="1"/>
      <w:numFmt w:val="lowerLetter"/>
      <w:pStyle w:val="26NumberedI"/>
      <w:lvlText w:val="%1)"/>
      <w:lvlJc w:val="left"/>
      <w:pPr>
        <w:tabs>
          <w:tab w:val="num" w:pos="567"/>
        </w:tabs>
        <w:ind w:left="567" w:hanging="567"/>
      </w:pPr>
      <w:rPr>
        <w:rFonts w:hint="default"/>
      </w:rPr>
    </w:lvl>
    <w:lvl w:ilvl="1">
      <w:start w:val="1"/>
      <w:numFmt w:val="lowerLetter"/>
      <w:pStyle w:val="27NumberedII"/>
      <w:lvlText w:val="(%2)"/>
      <w:lvlJc w:val="left"/>
      <w:pPr>
        <w:ind w:left="927" w:hanging="360"/>
      </w:pPr>
      <w:rPr>
        <w:rFonts w:hint="default"/>
      </w:rPr>
    </w:lvl>
    <w:lvl w:ilvl="2">
      <w:start w:val="1"/>
      <w:numFmt w:val="lowerLetter"/>
      <w:lvlText w:val="%3)"/>
      <w:lvlJc w:val="left"/>
      <w:pPr>
        <w:tabs>
          <w:tab w:val="num" w:pos="431"/>
        </w:tabs>
        <w:ind w:left="431" w:hanging="431"/>
      </w:pPr>
      <w:rPr>
        <w:rFonts w:hint="default"/>
      </w:rPr>
    </w:lvl>
    <w:lvl w:ilvl="3">
      <w:start w:val="1"/>
      <w:numFmt w:val="lowerLetter"/>
      <w:lvlText w:val="(%4)"/>
      <w:lvlJc w:val="left"/>
      <w:pPr>
        <w:tabs>
          <w:tab w:val="num" w:pos="431"/>
        </w:tabs>
        <w:ind w:left="431" w:hanging="431"/>
      </w:pPr>
      <w:rPr>
        <w:rFonts w:hint="default"/>
      </w:rPr>
    </w:lvl>
    <w:lvl w:ilvl="4">
      <w:start w:val="1"/>
      <w:numFmt w:val="lowerLetter"/>
      <w:lvlText w:val="(%5)"/>
      <w:lvlJc w:val="left"/>
      <w:pPr>
        <w:tabs>
          <w:tab w:val="num" w:pos="431"/>
        </w:tabs>
        <w:ind w:left="431" w:hanging="431"/>
      </w:pPr>
      <w:rPr>
        <w:rFonts w:hint="default"/>
      </w:rPr>
    </w:lvl>
    <w:lvl w:ilvl="5">
      <w:start w:val="1"/>
      <w:numFmt w:val="lowerLetter"/>
      <w:lvlText w:val="(%6)"/>
      <w:lvlJc w:val="left"/>
      <w:pPr>
        <w:tabs>
          <w:tab w:val="num" w:pos="431"/>
        </w:tabs>
        <w:ind w:left="431" w:hanging="43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75864F6"/>
    <w:multiLevelType w:val="multilevel"/>
    <w:tmpl w:val="22A6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8DB5C00"/>
    <w:multiLevelType w:val="hybridMultilevel"/>
    <w:tmpl w:val="6282B2DA"/>
    <w:lvl w:ilvl="0" w:tplc="04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731C30"/>
    <w:multiLevelType w:val="hybridMultilevel"/>
    <w:tmpl w:val="4B149FC4"/>
    <w:lvl w:ilvl="0" w:tplc="1C090017">
      <w:start w:val="1"/>
      <w:numFmt w:val="lowerLetter"/>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43" w15:restartNumberingAfterBreak="0">
    <w:nsid w:val="6EC54FD0"/>
    <w:multiLevelType w:val="hybridMultilevel"/>
    <w:tmpl w:val="438E2D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3F54369"/>
    <w:multiLevelType w:val="multilevel"/>
    <w:tmpl w:val="36861D26"/>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7C50754"/>
    <w:multiLevelType w:val="hybridMultilevel"/>
    <w:tmpl w:val="9DF8D45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85349C8"/>
    <w:multiLevelType w:val="hybridMultilevel"/>
    <w:tmpl w:val="66D224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D561565"/>
    <w:multiLevelType w:val="multilevel"/>
    <w:tmpl w:val="C03AFDA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val="0"/>
        <w:bCs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D6302BB"/>
    <w:multiLevelType w:val="multilevel"/>
    <w:tmpl w:val="70AA9EF0"/>
    <w:lvl w:ilvl="0">
      <w:start w:val="1"/>
      <w:numFmt w:val="lowerLetter"/>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num w:numId="1" w16cid:durableId="961687514">
    <w:abstractNumId w:val="5"/>
  </w:num>
  <w:num w:numId="2" w16cid:durableId="366491316">
    <w:abstractNumId w:val="36"/>
  </w:num>
  <w:num w:numId="3" w16cid:durableId="1879315531">
    <w:abstractNumId w:val="30"/>
  </w:num>
  <w:num w:numId="4" w16cid:durableId="897323123">
    <w:abstractNumId w:val="35"/>
  </w:num>
  <w:num w:numId="5" w16cid:durableId="1954750369">
    <w:abstractNumId w:val="29"/>
  </w:num>
  <w:num w:numId="6" w16cid:durableId="1723669182">
    <w:abstractNumId w:val="12"/>
  </w:num>
  <w:num w:numId="7" w16cid:durableId="422341379">
    <w:abstractNumId w:val="37"/>
  </w:num>
  <w:num w:numId="8" w16cid:durableId="1291784440">
    <w:abstractNumId w:val="23"/>
  </w:num>
  <w:num w:numId="9" w16cid:durableId="1502429017">
    <w:abstractNumId w:val="31"/>
  </w:num>
  <w:num w:numId="10" w16cid:durableId="864832274">
    <w:abstractNumId w:val="26"/>
  </w:num>
  <w:num w:numId="11" w16cid:durableId="1511212221">
    <w:abstractNumId w:val="13"/>
  </w:num>
  <w:num w:numId="12" w16cid:durableId="642738943">
    <w:abstractNumId w:val="47"/>
  </w:num>
  <w:num w:numId="13" w16cid:durableId="1948612505">
    <w:abstractNumId w:val="9"/>
  </w:num>
  <w:num w:numId="14" w16cid:durableId="41056027">
    <w:abstractNumId w:val="49"/>
  </w:num>
  <w:num w:numId="15" w16cid:durableId="476604144">
    <w:abstractNumId w:val="15"/>
  </w:num>
  <w:num w:numId="16" w16cid:durableId="1262956280">
    <w:abstractNumId w:val="25"/>
  </w:num>
  <w:num w:numId="17" w16cid:durableId="27217075">
    <w:abstractNumId w:val="40"/>
  </w:num>
  <w:num w:numId="18" w16cid:durableId="1467360400">
    <w:abstractNumId w:val="1"/>
  </w:num>
  <w:num w:numId="19" w16cid:durableId="1619481738">
    <w:abstractNumId w:val="24"/>
  </w:num>
  <w:num w:numId="20" w16cid:durableId="899942129">
    <w:abstractNumId w:val="28"/>
  </w:num>
  <w:num w:numId="21" w16cid:durableId="602804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912553">
    <w:abstractNumId w:val="17"/>
  </w:num>
  <w:num w:numId="23" w16cid:durableId="1206792037">
    <w:abstractNumId w:val="34"/>
  </w:num>
  <w:num w:numId="24" w16cid:durableId="2122526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2030860">
    <w:abstractNumId w:val="38"/>
  </w:num>
  <w:num w:numId="26" w16cid:durableId="791558865">
    <w:abstractNumId w:val="2"/>
  </w:num>
  <w:num w:numId="27" w16cid:durableId="348916402">
    <w:abstractNumId w:val="0"/>
  </w:num>
  <w:num w:numId="28" w16cid:durableId="1034236473">
    <w:abstractNumId w:val="50"/>
  </w:num>
  <w:num w:numId="29" w16cid:durableId="1977753235">
    <w:abstractNumId w:val="33"/>
  </w:num>
  <w:num w:numId="30" w16cid:durableId="248583085">
    <w:abstractNumId w:val="44"/>
  </w:num>
  <w:num w:numId="31" w16cid:durableId="574172522">
    <w:abstractNumId w:val="3"/>
  </w:num>
  <w:num w:numId="32" w16cid:durableId="983971617">
    <w:abstractNumId w:val="4"/>
  </w:num>
  <w:num w:numId="33" w16cid:durableId="183516794">
    <w:abstractNumId w:val="11"/>
  </w:num>
  <w:num w:numId="34" w16cid:durableId="1885867990">
    <w:abstractNumId w:val="51"/>
  </w:num>
  <w:num w:numId="35" w16cid:durableId="1154490160">
    <w:abstractNumId w:val="41"/>
  </w:num>
  <w:num w:numId="36" w16cid:durableId="617032333">
    <w:abstractNumId w:val="14"/>
  </w:num>
  <w:num w:numId="37" w16cid:durableId="1995715216">
    <w:abstractNumId w:val="6"/>
  </w:num>
  <w:num w:numId="38" w16cid:durableId="1373581044">
    <w:abstractNumId w:val="21"/>
  </w:num>
  <w:num w:numId="39" w16cid:durableId="569267000">
    <w:abstractNumId w:val="27"/>
  </w:num>
  <w:num w:numId="40" w16cid:durableId="1800687037">
    <w:abstractNumId w:val="20"/>
  </w:num>
  <w:num w:numId="41" w16cid:durableId="1790125471">
    <w:abstractNumId w:val="39"/>
  </w:num>
  <w:num w:numId="42" w16cid:durableId="1350329156">
    <w:abstractNumId w:val="19"/>
  </w:num>
  <w:num w:numId="43" w16cid:durableId="215816756">
    <w:abstractNumId w:val="32"/>
  </w:num>
  <w:num w:numId="44" w16cid:durableId="1460687567">
    <w:abstractNumId w:val="45"/>
  </w:num>
  <w:num w:numId="45" w16cid:durableId="129901317">
    <w:abstractNumId w:val="8"/>
  </w:num>
  <w:num w:numId="46" w16cid:durableId="396250805">
    <w:abstractNumId w:val="18"/>
  </w:num>
  <w:num w:numId="47" w16cid:durableId="2017074123">
    <w:abstractNumId w:val="42"/>
  </w:num>
  <w:num w:numId="48" w16cid:durableId="1630621087">
    <w:abstractNumId w:val="10"/>
  </w:num>
  <w:num w:numId="49" w16cid:durableId="1426655816">
    <w:abstractNumId w:val="7"/>
  </w:num>
  <w:num w:numId="50" w16cid:durableId="1827089753">
    <w:abstractNumId w:val="48"/>
  </w:num>
  <w:num w:numId="51" w16cid:durableId="65958255">
    <w:abstractNumId w:val="46"/>
  </w:num>
  <w:num w:numId="52" w16cid:durableId="40476412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E7"/>
    <w:rsid w:val="00001165"/>
    <w:rsid w:val="000036D1"/>
    <w:rsid w:val="000218B7"/>
    <w:rsid w:val="00021DC9"/>
    <w:rsid w:val="0002219A"/>
    <w:rsid w:val="00042DC1"/>
    <w:rsid w:val="000445A1"/>
    <w:rsid w:val="00045B0B"/>
    <w:rsid w:val="00051170"/>
    <w:rsid w:val="0005287E"/>
    <w:rsid w:val="000551EE"/>
    <w:rsid w:val="0005538F"/>
    <w:rsid w:val="00055D8A"/>
    <w:rsid w:val="000560FC"/>
    <w:rsid w:val="00056C52"/>
    <w:rsid w:val="000875DD"/>
    <w:rsid w:val="00087850"/>
    <w:rsid w:val="00087CD2"/>
    <w:rsid w:val="00092EA0"/>
    <w:rsid w:val="00095791"/>
    <w:rsid w:val="00097F5F"/>
    <w:rsid w:val="000A4950"/>
    <w:rsid w:val="000A7D95"/>
    <w:rsid w:val="000B1A52"/>
    <w:rsid w:val="000B41EB"/>
    <w:rsid w:val="000B67F4"/>
    <w:rsid w:val="000B7445"/>
    <w:rsid w:val="000B78C4"/>
    <w:rsid w:val="000C137B"/>
    <w:rsid w:val="000C25B5"/>
    <w:rsid w:val="000C33CF"/>
    <w:rsid w:val="000C37F5"/>
    <w:rsid w:val="000C450B"/>
    <w:rsid w:val="000C56A7"/>
    <w:rsid w:val="000C68A6"/>
    <w:rsid w:val="000D0338"/>
    <w:rsid w:val="000D09E4"/>
    <w:rsid w:val="000D37E0"/>
    <w:rsid w:val="000D3B6E"/>
    <w:rsid w:val="000E0DF2"/>
    <w:rsid w:val="000E14DD"/>
    <w:rsid w:val="000E7417"/>
    <w:rsid w:val="000F142C"/>
    <w:rsid w:val="000F2B2F"/>
    <w:rsid w:val="000F6A24"/>
    <w:rsid w:val="000F7540"/>
    <w:rsid w:val="0010083C"/>
    <w:rsid w:val="00103520"/>
    <w:rsid w:val="00103EF0"/>
    <w:rsid w:val="00113AB9"/>
    <w:rsid w:val="0011532B"/>
    <w:rsid w:val="00117CF4"/>
    <w:rsid w:val="00120144"/>
    <w:rsid w:val="001235D2"/>
    <w:rsid w:val="00124342"/>
    <w:rsid w:val="0013132F"/>
    <w:rsid w:val="00131346"/>
    <w:rsid w:val="001313AD"/>
    <w:rsid w:val="00140641"/>
    <w:rsid w:val="00145EA2"/>
    <w:rsid w:val="001470B2"/>
    <w:rsid w:val="00151146"/>
    <w:rsid w:val="00151FF4"/>
    <w:rsid w:val="00153AF8"/>
    <w:rsid w:val="00161B69"/>
    <w:rsid w:val="00165575"/>
    <w:rsid w:val="00177EBA"/>
    <w:rsid w:val="0018052E"/>
    <w:rsid w:val="00180F03"/>
    <w:rsid w:val="00184BD7"/>
    <w:rsid w:val="0018714B"/>
    <w:rsid w:val="00193065"/>
    <w:rsid w:val="001948CC"/>
    <w:rsid w:val="001A328F"/>
    <w:rsid w:val="001A39BC"/>
    <w:rsid w:val="001A50CD"/>
    <w:rsid w:val="001B1120"/>
    <w:rsid w:val="001B272C"/>
    <w:rsid w:val="001B2FE2"/>
    <w:rsid w:val="001B63DC"/>
    <w:rsid w:val="001C19EC"/>
    <w:rsid w:val="001D1C9E"/>
    <w:rsid w:val="001E2C3B"/>
    <w:rsid w:val="001E2F3D"/>
    <w:rsid w:val="001E3153"/>
    <w:rsid w:val="001E620B"/>
    <w:rsid w:val="001F5EDD"/>
    <w:rsid w:val="001F6D37"/>
    <w:rsid w:val="001F7572"/>
    <w:rsid w:val="001F779B"/>
    <w:rsid w:val="00223B97"/>
    <w:rsid w:val="00231DB3"/>
    <w:rsid w:val="00233A39"/>
    <w:rsid w:val="00234E2A"/>
    <w:rsid w:val="00235913"/>
    <w:rsid w:val="0023754E"/>
    <w:rsid w:val="00243AF3"/>
    <w:rsid w:val="00246100"/>
    <w:rsid w:val="0024674D"/>
    <w:rsid w:val="00250258"/>
    <w:rsid w:val="00251BF0"/>
    <w:rsid w:val="00253CD9"/>
    <w:rsid w:val="00254A7B"/>
    <w:rsid w:val="0026097F"/>
    <w:rsid w:val="00260F2A"/>
    <w:rsid w:val="0026119C"/>
    <w:rsid w:val="00264F53"/>
    <w:rsid w:val="00271AD6"/>
    <w:rsid w:val="0027504A"/>
    <w:rsid w:val="00292A86"/>
    <w:rsid w:val="00293F31"/>
    <w:rsid w:val="00297B1D"/>
    <w:rsid w:val="00297FE5"/>
    <w:rsid w:val="002A3AA8"/>
    <w:rsid w:val="002A7DA2"/>
    <w:rsid w:val="002B187F"/>
    <w:rsid w:val="002B260C"/>
    <w:rsid w:val="002C302A"/>
    <w:rsid w:val="002D1603"/>
    <w:rsid w:val="002D670A"/>
    <w:rsid w:val="002E2052"/>
    <w:rsid w:val="002E5AED"/>
    <w:rsid w:val="002E746F"/>
    <w:rsid w:val="002F7D27"/>
    <w:rsid w:val="00301EC2"/>
    <w:rsid w:val="003210AE"/>
    <w:rsid w:val="0032327E"/>
    <w:rsid w:val="003242CD"/>
    <w:rsid w:val="00330BDB"/>
    <w:rsid w:val="00332182"/>
    <w:rsid w:val="003474B8"/>
    <w:rsid w:val="00350178"/>
    <w:rsid w:val="003531F7"/>
    <w:rsid w:val="00355E9B"/>
    <w:rsid w:val="0036150F"/>
    <w:rsid w:val="0036570B"/>
    <w:rsid w:val="003672E8"/>
    <w:rsid w:val="00367D45"/>
    <w:rsid w:val="003711BF"/>
    <w:rsid w:val="00373D27"/>
    <w:rsid w:val="003746F7"/>
    <w:rsid w:val="00375136"/>
    <w:rsid w:val="00376964"/>
    <w:rsid w:val="003806BB"/>
    <w:rsid w:val="003835C7"/>
    <w:rsid w:val="00386F15"/>
    <w:rsid w:val="0039243C"/>
    <w:rsid w:val="003943CE"/>
    <w:rsid w:val="00394D10"/>
    <w:rsid w:val="00396A55"/>
    <w:rsid w:val="003A4864"/>
    <w:rsid w:val="003A5A19"/>
    <w:rsid w:val="003A7055"/>
    <w:rsid w:val="003B3855"/>
    <w:rsid w:val="003C3B90"/>
    <w:rsid w:val="003C47CF"/>
    <w:rsid w:val="003D6A3A"/>
    <w:rsid w:val="003E0A27"/>
    <w:rsid w:val="003E2F67"/>
    <w:rsid w:val="003E500F"/>
    <w:rsid w:val="003F7BFE"/>
    <w:rsid w:val="0040049A"/>
    <w:rsid w:val="00400714"/>
    <w:rsid w:val="00403E32"/>
    <w:rsid w:val="004058A8"/>
    <w:rsid w:val="004161EC"/>
    <w:rsid w:val="004176AA"/>
    <w:rsid w:val="00421C2F"/>
    <w:rsid w:val="0042722D"/>
    <w:rsid w:val="00441068"/>
    <w:rsid w:val="00445B91"/>
    <w:rsid w:val="00456494"/>
    <w:rsid w:val="00456962"/>
    <w:rsid w:val="00460972"/>
    <w:rsid w:val="004651ED"/>
    <w:rsid w:val="00470168"/>
    <w:rsid w:val="004725F5"/>
    <w:rsid w:val="00473F58"/>
    <w:rsid w:val="00477B99"/>
    <w:rsid w:val="00480D0F"/>
    <w:rsid w:val="0048501B"/>
    <w:rsid w:val="00490713"/>
    <w:rsid w:val="004914C1"/>
    <w:rsid w:val="00492402"/>
    <w:rsid w:val="00496E1A"/>
    <w:rsid w:val="004A290C"/>
    <w:rsid w:val="004A43C5"/>
    <w:rsid w:val="004B0829"/>
    <w:rsid w:val="004B47EF"/>
    <w:rsid w:val="004B4BCF"/>
    <w:rsid w:val="004B6C32"/>
    <w:rsid w:val="004B7846"/>
    <w:rsid w:val="004C3A3C"/>
    <w:rsid w:val="004D27DF"/>
    <w:rsid w:val="004D47F9"/>
    <w:rsid w:val="004F5065"/>
    <w:rsid w:val="00504F20"/>
    <w:rsid w:val="00510841"/>
    <w:rsid w:val="00512A12"/>
    <w:rsid w:val="00513C34"/>
    <w:rsid w:val="00513DED"/>
    <w:rsid w:val="00521D2C"/>
    <w:rsid w:val="00522E16"/>
    <w:rsid w:val="00527C18"/>
    <w:rsid w:val="0053038D"/>
    <w:rsid w:val="005327E7"/>
    <w:rsid w:val="0054086B"/>
    <w:rsid w:val="00544E29"/>
    <w:rsid w:val="00546E85"/>
    <w:rsid w:val="005533C7"/>
    <w:rsid w:val="00553D55"/>
    <w:rsid w:val="00560F4B"/>
    <w:rsid w:val="005658CB"/>
    <w:rsid w:val="00574E86"/>
    <w:rsid w:val="00576C51"/>
    <w:rsid w:val="0058631D"/>
    <w:rsid w:val="00586F71"/>
    <w:rsid w:val="0058764C"/>
    <w:rsid w:val="00593247"/>
    <w:rsid w:val="00595AD7"/>
    <w:rsid w:val="00596BC9"/>
    <w:rsid w:val="005A26BD"/>
    <w:rsid w:val="005A74FB"/>
    <w:rsid w:val="005B01F2"/>
    <w:rsid w:val="005B08AD"/>
    <w:rsid w:val="005B1499"/>
    <w:rsid w:val="005B18DD"/>
    <w:rsid w:val="005B4A13"/>
    <w:rsid w:val="005B6ED1"/>
    <w:rsid w:val="005B6F06"/>
    <w:rsid w:val="005C4127"/>
    <w:rsid w:val="005C4DEF"/>
    <w:rsid w:val="005D4126"/>
    <w:rsid w:val="005D5CCF"/>
    <w:rsid w:val="005E097F"/>
    <w:rsid w:val="005E2437"/>
    <w:rsid w:val="005E3A86"/>
    <w:rsid w:val="005E4FA9"/>
    <w:rsid w:val="005E5C31"/>
    <w:rsid w:val="005E7FD6"/>
    <w:rsid w:val="005F2530"/>
    <w:rsid w:val="0060212A"/>
    <w:rsid w:val="00603845"/>
    <w:rsid w:val="00613867"/>
    <w:rsid w:val="00621A13"/>
    <w:rsid w:val="006225E7"/>
    <w:rsid w:val="00624AF2"/>
    <w:rsid w:val="006253FA"/>
    <w:rsid w:val="00634C43"/>
    <w:rsid w:val="00640456"/>
    <w:rsid w:val="00641E9D"/>
    <w:rsid w:val="00644D43"/>
    <w:rsid w:val="00652D6A"/>
    <w:rsid w:val="0066306C"/>
    <w:rsid w:val="006630AE"/>
    <w:rsid w:val="00671807"/>
    <w:rsid w:val="00683319"/>
    <w:rsid w:val="00685123"/>
    <w:rsid w:val="006856DA"/>
    <w:rsid w:val="00686575"/>
    <w:rsid w:val="00686F5B"/>
    <w:rsid w:val="006947A5"/>
    <w:rsid w:val="00696733"/>
    <w:rsid w:val="006A2064"/>
    <w:rsid w:val="006A463B"/>
    <w:rsid w:val="006A55F1"/>
    <w:rsid w:val="006A5A54"/>
    <w:rsid w:val="006A5D17"/>
    <w:rsid w:val="006C0A8D"/>
    <w:rsid w:val="006D09C7"/>
    <w:rsid w:val="006D342A"/>
    <w:rsid w:val="006D3974"/>
    <w:rsid w:val="006F011E"/>
    <w:rsid w:val="006F4069"/>
    <w:rsid w:val="006F4F62"/>
    <w:rsid w:val="006F65CD"/>
    <w:rsid w:val="006F6614"/>
    <w:rsid w:val="006F6D93"/>
    <w:rsid w:val="007006B8"/>
    <w:rsid w:val="00702BB6"/>
    <w:rsid w:val="00707B1C"/>
    <w:rsid w:val="00707EC3"/>
    <w:rsid w:val="00710F8D"/>
    <w:rsid w:val="0071278B"/>
    <w:rsid w:val="00715776"/>
    <w:rsid w:val="007200AE"/>
    <w:rsid w:val="00723950"/>
    <w:rsid w:val="007240B7"/>
    <w:rsid w:val="0072505B"/>
    <w:rsid w:val="00726E57"/>
    <w:rsid w:val="0072760B"/>
    <w:rsid w:val="00727EEC"/>
    <w:rsid w:val="00732F59"/>
    <w:rsid w:val="00733FB4"/>
    <w:rsid w:val="00737FBA"/>
    <w:rsid w:val="007413FC"/>
    <w:rsid w:val="00742328"/>
    <w:rsid w:val="00742909"/>
    <w:rsid w:val="00744E06"/>
    <w:rsid w:val="00751665"/>
    <w:rsid w:val="00766D19"/>
    <w:rsid w:val="0077009E"/>
    <w:rsid w:val="00775250"/>
    <w:rsid w:val="00776EBD"/>
    <w:rsid w:val="00782DFF"/>
    <w:rsid w:val="00785040"/>
    <w:rsid w:val="00786A14"/>
    <w:rsid w:val="00790EBA"/>
    <w:rsid w:val="00792609"/>
    <w:rsid w:val="00795436"/>
    <w:rsid w:val="00797436"/>
    <w:rsid w:val="007C6533"/>
    <w:rsid w:val="007C65FD"/>
    <w:rsid w:val="007C6845"/>
    <w:rsid w:val="007C7092"/>
    <w:rsid w:val="007D0577"/>
    <w:rsid w:val="007D0B08"/>
    <w:rsid w:val="007D1C17"/>
    <w:rsid w:val="007D1C8E"/>
    <w:rsid w:val="007D376D"/>
    <w:rsid w:val="007D6919"/>
    <w:rsid w:val="007D7386"/>
    <w:rsid w:val="007D7BD9"/>
    <w:rsid w:val="007E39B8"/>
    <w:rsid w:val="007E6FC0"/>
    <w:rsid w:val="007F2EE9"/>
    <w:rsid w:val="007F340F"/>
    <w:rsid w:val="007F39D6"/>
    <w:rsid w:val="00800BCD"/>
    <w:rsid w:val="0080199A"/>
    <w:rsid w:val="00802FF6"/>
    <w:rsid w:val="008049F9"/>
    <w:rsid w:val="00805122"/>
    <w:rsid w:val="00805234"/>
    <w:rsid w:val="008078EF"/>
    <w:rsid w:val="00811091"/>
    <w:rsid w:val="00820499"/>
    <w:rsid w:val="008228E6"/>
    <w:rsid w:val="00825F9E"/>
    <w:rsid w:val="008273F3"/>
    <w:rsid w:val="008278C9"/>
    <w:rsid w:val="00833817"/>
    <w:rsid w:val="0083551A"/>
    <w:rsid w:val="008360E8"/>
    <w:rsid w:val="00837D22"/>
    <w:rsid w:val="00840E16"/>
    <w:rsid w:val="00847FD0"/>
    <w:rsid w:val="008520B5"/>
    <w:rsid w:val="008521A2"/>
    <w:rsid w:val="008600CB"/>
    <w:rsid w:val="00861103"/>
    <w:rsid w:val="00861583"/>
    <w:rsid w:val="00861AB9"/>
    <w:rsid w:val="00862DBB"/>
    <w:rsid w:val="00862F9D"/>
    <w:rsid w:val="008644ED"/>
    <w:rsid w:val="008711B7"/>
    <w:rsid w:val="0087388B"/>
    <w:rsid w:val="008741FC"/>
    <w:rsid w:val="00883504"/>
    <w:rsid w:val="00885ADB"/>
    <w:rsid w:val="00887169"/>
    <w:rsid w:val="00891392"/>
    <w:rsid w:val="00892DE7"/>
    <w:rsid w:val="00897FF1"/>
    <w:rsid w:val="008B37AB"/>
    <w:rsid w:val="008B526A"/>
    <w:rsid w:val="008B6BBF"/>
    <w:rsid w:val="008C15EB"/>
    <w:rsid w:val="008C271A"/>
    <w:rsid w:val="008C5CDA"/>
    <w:rsid w:val="008C6BB8"/>
    <w:rsid w:val="008D62F9"/>
    <w:rsid w:val="008E0DE4"/>
    <w:rsid w:val="008E264C"/>
    <w:rsid w:val="008E4D2A"/>
    <w:rsid w:val="008E59CE"/>
    <w:rsid w:val="008F1CE6"/>
    <w:rsid w:val="008F5BAB"/>
    <w:rsid w:val="0090037C"/>
    <w:rsid w:val="0090163C"/>
    <w:rsid w:val="009056E8"/>
    <w:rsid w:val="009245F1"/>
    <w:rsid w:val="0092709C"/>
    <w:rsid w:val="0093012F"/>
    <w:rsid w:val="00932345"/>
    <w:rsid w:val="009325FE"/>
    <w:rsid w:val="00937A05"/>
    <w:rsid w:val="00942B4A"/>
    <w:rsid w:val="0095238B"/>
    <w:rsid w:val="00955417"/>
    <w:rsid w:val="00957CC6"/>
    <w:rsid w:val="00965E05"/>
    <w:rsid w:val="00975A5C"/>
    <w:rsid w:val="00980940"/>
    <w:rsid w:val="00983663"/>
    <w:rsid w:val="00985E06"/>
    <w:rsid w:val="00987FEF"/>
    <w:rsid w:val="009A07C6"/>
    <w:rsid w:val="009A1F84"/>
    <w:rsid w:val="009A26AD"/>
    <w:rsid w:val="009A4A6A"/>
    <w:rsid w:val="009A762D"/>
    <w:rsid w:val="009B006D"/>
    <w:rsid w:val="009B1D39"/>
    <w:rsid w:val="009C0D1E"/>
    <w:rsid w:val="009D299A"/>
    <w:rsid w:val="009D760D"/>
    <w:rsid w:val="009E0541"/>
    <w:rsid w:val="009E3788"/>
    <w:rsid w:val="009F4D84"/>
    <w:rsid w:val="009F5676"/>
    <w:rsid w:val="009F6919"/>
    <w:rsid w:val="00A058DB"/>
    <w:rsid w:val="00A06C58"/>
    <w:rsid w:val="00A1058C"/>
    <w:rsid w:val="00A105E4"/>
    <w:rsid w:val="00A13D19"/>
    <w:rsid w:val="00A14C8E"/>
    <w:rsid w:val="00A1506B"/>
    <w:rsid w:val="00A21293"/>
    <w:rsid w:val="00A319AD"/>
    <w:rsid w:val="00A31C9A"/>
    <w:rsid w:val="00A31D01"/>
    <w:rsid w:val="00A32230"/>
    <w:rsid w:val="00A32F36"/>
    <w:rsid w:val="00A34AED"/>
    <w:rsid w:val="00A3755D"/>
    <w:rsid w:val="00A44D99"/>
    <w:rsid w:val="00A51C0D"/>
    <w:rsid w:val="00A56F8B"/>
    <w:rsid w:val="00A6048B"/>
    <w:rsid w:val="00A62B8F"/>
    <w:rsid w:val="00A650C4"/>
    <w:rsid w:val="00A65726"/>
    <w:rsid w:val="00A70159"/>
    <w:rsid w:val="00A8083E"/>
    <w:rsid w:val="00A90402"/>
    <w:rsid w:val="00A91C10"/>
    <w:rsid w:val="00AA2668"/>
    <w:rsid w:val="00AA3CDF"/>
    <w:rsid w:val="00AA73E8"/>
    <w:rsid w:val="00AB0B86"/>
    <w:rsid w:val="00AB18C8"/>
    <w:rsid w:val="00AB361C"/>
    <w:rsid w:val="00AB6317"/>
    <w:rsid w:val="00AC7C1D"/>
    <w:rsid w:val="00AD0330"/>
    <w:rsid w:val="00AD097C"/>
    <w:rsid w:val="00AD34B8"/>
    <w:rsid w:val="00AD460A"/>
    <w:rsid w:val="00AD72D2"/>
    <w:rsid w:val="00AE22F5"/>
    <w:rsid w:val="00AE3179"/>
    <w:rsid w:val="00AF05FE"/>
    <w:rsid w:val="00AF6423"/>
    <w:rsid w:val="00B01D51"/>
    <w:rsid w:val="00B037D8"/>
    <w:rsid w:val="00B06C7C"/>
    <w:rsid w:val="00B111E9"/>
    <w:rsid w:val="00B12F3C"/>
    <w:rsid w:val="00B13C0C"/>
    <w:rsid w:val="00B200C4"/>
    <w:rsid w:val="00B2154F"/>
    <w:rsid w:val="00B21C62"/>
    <w:rsid w:val="00B222ED"/>
    <w:rsid w:val="00B26E8B"/>
    <w:rsid w:val="00B2743C"/>
    <w:rsid w:val="00B35B99"/>
    <w:rsid w:val="00B37708"/>
    <w:rsid w:val="00B402FF"/>
    <w:rsid w:val="00B450E6"/>
    <w:rsid w:val="00B46FFE"/>
    <w:rsid w:val="00B47741"/>
    <w:rsid w:val="00B5236F"/>
    <w:rsid w:val="00B5467B"/>
    <w:rsid w:val="00B562F3"/>
    <w:rsid w:val="00B612FD"/>
    <w:rsid w:val="00B649DE"/>
    <w:rsid w:val="00B64B8D"/>
    <w:rsid w:val="00B66F34"/>
    <w:rsid w:val="00B703CC"/>
    <w:rsid w:val="00B709FB"/>
    <w:rsid w:val="00B724E1"/>
    <w:rsid w:val="00B7255B"/>
    <w:rsid w:val="00B80FF6"/>
    <w:rsid w:val="00B9152C"/>
    <w:rsid w:val="00B9279D"/>
    <w:rsid w:val="00B970BB"/>
    <w:rsid w:val="00B9741D"/>
    <w:rsid w:val="00BA6B9C"/>
    <w:rsid w:val="00BA7077"/>
    <w:rsid w:val="00BB0C5B"/>
    <w:rsid w:val="00BB0C66"/>
    <w:rsid w:val="00BB1D5A"/>
    <w:rsid w:val="00BB325A"/>
    <w:rsid w:val="00BB365B"/>
    <w:rsid w:val="00BC22D7"/>
    <w:rsid w:val="00BC4635"/>
    <w:rsid w:val="00BC6D2C"/>
    <w:rsid w:val="00BD45F1"/>
    <w:rsid w:val="00BD59BF"/>
    <w:rsid w:val="00BD7425"/>
    <w:rsid w:val="00BD74D9"/>
    <w:rsid w:val="00BF3128"/>
    <w:rsid w:val="00BF6DEC"/>
    <w:rsid w:val="00C00CD0"/>
    <w:rsid w:val="00C026C6"/>
    <w:rsid w:val="00C0372F"/>
    <w:rsid w:val="00C0619F"/>
    <w:rsid w:val="00C07E36"/>
    <w:rsid w:val="00C1106B"/>
    <w:rsid w:val="00C12BA6"/>
    <w:rsid w:val="00C14FDB"/>
    <w:rsid w:val="00C17A08"/>
    <w:rsid w:val="00C2646C"/>
    <w:rsid w:val="00C32B24"/>
    <w:rsid w:val="00C3344E"/>
    <w:rsid w:val="00C36621"/>
    <w:rsid w:val="00C3730B"/>
    <w:rsid w:val="00C426DA"/>
    <w:rsid w:val="00C437D6"/>
    <w:rsid w:val="00C46368"/>
    <w:rsid w:val="00C47C25"/>
    <w:rsid w:val="00C558D5"/>
    <w:rsid w:val="00C559C5"/>
    <w:rsid w:val="00C567DB"/>
    <w:rsid w:val="00C62945"/>
    <w:rsid w:val="00C66667"/>
    <w:rsid w:val="00C801AF"/>
    <w:rsid w:val="00C80252"/>
    <w:rsid w:val="00C838A7"/>
    <w:rsid w:val="00C83ED8"/>
    <w:rsid w:val="00C85AD9"/>
    <w:rsid w:val="00C86426"/>
    <w:rsid w:val="00C8730C"/>
    <w:rsid w:val="00C91DE2"/>
    <w:rsid w:val="00C96950"/>
    <w:rsid w:val="00CA2193"/>
    <w:rsid w:val="00CA731E"/>
    <w:rsid w:val="00CB28EC"/>
    <w:rsid w:val="00CB51A5"/>
    <w:rsid w:val="00CB52DE"/>
    <w:rsid w:val="00CB559A"/>
    <w:rsid w:val="00CB5E8A"/>
    <w:rsid w:val="00CC3DEC"/>
    <w:rsid w:val="00CC6E38"/>
    <w:rsid w:val="00CD42DA"/>
    <w:rsid w:val="00CD48D1"/>
    <w:rsid w:val="00CE4718"/>
    <w:rsid w:val="00CE4A9B"/>
    <w:rsid w:val="00CE652A"/>
    <w:rsid w:val="00CE67E8"/>
    <w:rsid w:val="00CF1F66"/>
    <w:rsid w:val="00CF6452"/>
    <w:rsid w:val="00D00623"/>
    <w:rsid w:val="00D1465A"/>
    <w:rsid w:val="00D26893"/>
    <w:rsid w:val="00D277BF"/>
    <w:rsid w:val="00D27FFA"/>
    <w:rsid w:val="00D30CF8"/>
    <w:rsid w:val="00D31A37"/>
    <w:rsid w:val="00D47A19"/>
    <w:rsid w:val="00D503F2"/>
    <w:rsid w:val="00D5586B"/>
    <w:rsid w:val="00D631B3"/>
    <w:rsid w:val="00D64DC3"/>
    <w:rsid w:val="00D6783A"/>
    <w:rsid w:val="00D768CC"/>
    <w:rsid w:val="00D7773B"/>
    <w:rsid w:val="00D81F37"/>
    <w:rsid w:val="00D826CA"/>
    <w:rsid w:val="00D86ECA"/>
    <w:rsid w:val="00D93B53"/>
    <w:rsid w:val="00D94CA9"/>
    <w:rsid w:val="00D96926"/>
    <w:rsid w:val="00D97348"/>
    <w:rsid w:val="00DA226A"/>
    <w:rsid w:val="00DA2545"/>
    <w:rsid w:val="00DA5615"/>
    <w:rsid w:val="00DA67DD"/>
    <w:rsid w:val="00DA7ECD"/>
    <w:rsid w:val="00DB652D"/>
    <w:rsid w:val="00DD65F5"/>
    <w:rsid w:val="00DE3378"/>
    <w:rsid w:val="00DF0A1E"/>
    <w:rsid w:val="00DF3716"/>
    <w:rsid w:val="00DF3A7D"/>
    <w:rsid w:val="00E0085D"/>
    <w:rsid w:val="00E030BC"/>
    <w:rsid w:val="00E06686"/>
    <w:rsid w:val="00E07886"/>
    <w:rsid w:val="00E13AEF"/>
    <w:rsid w:val="00E15F47"/>
    <w:rsid w:val="00E161CD"/>
    <w:rsid w:val="00E20D37"/>
    <w:rsid w:val="00E21EF6"/>
    <w:rsid w:val="00E26137"/>
    <w:rsid w:val="00E26E2B"/>
    <w:rsid w:val="00E2713B"/>
    <w:rsid w:val="00E300AB"/>
    <w:rsid w:val="00E30E4E"/>
    <w:rsid w:val="00E32451"/>
    <w:rsid w:val="00E40181"/>
    <w:rsid w:val="00E44584"/>
    <w:rsid w:val="00E56366"/>
    <w:rsid w:val="00E5740F"/>
    <w:rsid w:val="00E60BE0"/>
    <w:rsid w:val="00E63E7D"/>
    <w:rsid w:val="00E64760"/>
    <w:rsid w:val="00E65C6A"/>
    <w:rsid w:val="00E71494"/>
    <w:rsid w:val="00E746D0"/>
    <w:rsid w:val="00E754AB"/>
    <w:rsid w:val="00E80BC4"/>
    <w:rsid w:val="00E8344E"/>
    <w:rsid w:val="00E87622"/>
    <w:rsid w:val="00EB4B6A"/>
    <w:rsid w:val="00EB6AB5"/>
    <w:rsid w:val="00EC2EC8"/>
    <w:rsid w:val="00EC6F7C"/>
    <w:rsid w:val="00ED2C6A"/>
    <w:rsid w:val="00EE758A"/>
    <w:rsid w:val="00EF02DE"/>
    <w:rsid w:val="00EF035C"/>
    <w:rsid w:val="00F01EE8"/>
    <w:rsid w:val="00F111A0"/>
    <w:rsid w:val="00F12BEC"/>
    <w:rsid w:val="00F17892"/>
    <w:rsid w:val="00F202A2"/>
    <w:rsid w:val="00F2293B"/>
    <w:rsid w:val="00F2583E"/>
    <w:rsid w:val="00F34F50"/>
    <w:rsid w:val="00F36590"/>
    <w:rsid w:val="00F376C0"/>
    <w:rsid w:val="00F37BD6"/>
    <w:rsid w:val="00F45F4A"/>
    <w:rsid w:val="00F52232"/>
    <w:rsid w:val="00F53865"/>
    <w:rsid w:val="00F57298"/>
    <w:rsid w:val="00F618A6"/>
    <w:rsid w:val="00F61C86"/>
    <w:rsid w:val="00F70380"/>
    <w:rsid w:val="00F70A16"/>
    <w:rsid w:val="00F86B3B"/>
    <w:rsid w:val="00F879BF"/>
    <w:rsid w:val="00F923AC"/>
    <w:rsid w:val="00F96190"/>
    <w:rsid w:val="00FA289F"/>
    <w:rsid w:val="00FA6530"/>
    <w:rsid w:val="00FA7C28"/>
    <w:rsid w:val="00FB016B"/>
    <w:rsid w:val="00FB0333"/>
    <w:rsid w:val="00FB0A01"/>
    <w:rsid w:val="00FC1233"/>
    <w:rsid w:val="00FC1B32"/>
    <w:rsid w:val="00FC2FB9"/>
    <w:rsid w:val="00FC5021"/>
    <w:rsid w:val="00FC6C8F"/>
    <w:rsid w:val="00FC72F5"/>
    <w:rsid w:val="00FC7798"/>
    <w:rsid w:val="00FD2017"/>
    <w:rsid w:val="00FD3A05"/>
    <w:rsid w:val="00FD4C9D"/>
    <w:rsid w:val="00FE1D11"/>
    <w:rsid w:val="00FE315A"/>
    <w:rsid w:val="00FF15DE"/>
    <w:rsid w:val="00FF7F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220D"/>
  <w15:chartTrackingRefBased/>
  <w15:docId w15:val="{5FBD6F58-EE59-44E1-9B4E-676031D6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1D"/>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6"/>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24"/>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24"/>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24"/>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24"/>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9"/>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TableParagraph">
    <w:name w:val="Table Paragraph"/>
    <w:basedOn w:val="Normal"/>
    <w:uiPriority w:val="1"/>
    <w:qFormat/>
    <w:rsid w:val="00AB6317"/>
    <w:pPr>
      <w:widowControl w:val="0"/>
      <w:autoSpaceDE w:val="0"/>
      <w:autoSpaceDN w:val="0"/>
      <w:spacing w:after="0" w:line="240" w:lineRule="auto"/>
      <w:ind w:left="124"/>
      <w:jc w:val="left"/>
    </w:pPr>
    <w:rPr>
      <w:rFonts w:ascii="Arial" w:eastAsia="Arial" w:hAnsi="Arial" w:cs="Arial"/>
      <w:lang w:val="en-US"/>
    </w:rPr>
  </w:style>
  <w:style w:type="numbering" w:customStyle="1" w:styleId="99NumberedBS">
    <w:name w:val="99 Numbered BS"/>
    <w:basedOn w:val="NoList"/>
    <w:rsid w:val="00403E32"/>
    <w:pPr>
      <w:numPr>
        <w:numId w:val="25"/>
      </w:numPr>
    </w:pPr>
  </w:style>
  <w:style w:type="paragraph" w:customStyle="1" w:styleId="27NumberedII">
    <w:name w:val="27 Numbered II"/>
    <w:rsid w:val="00403E32"/>
    <w:pPr>
      <w:numPr>
        <w:ilvl w:val="1"/>
        <w:numId w:val="25"/>
      </w:numPr>
      <w:spacing w:after="240" w:line="240" w:lineRule="auto"/>
      <w:contextualSpacing/>
      <w:jc w:val="both"/>
    </w:pPr>
    <w:rPr>
      <w:rFonts w:eastAsia="Times New Roman" w:cs="Times New Roman"/>
      <w:szCs w:val="24"/>
      <w:lang w:val="en-US"/>
    </w:rPr>
  </w:style>
  <w:style w:type="paragraph" w:customStyle="1" w:styleId="26NumberedI">
    <w:name w:val="26 Numbered I"/>
    <w:rsid w:val="00403E32"/>
    <w:pPr>
      <w:numPr>
        <w:numId w:val="25"/>
      </w:numPr>
      <w:spacing w:after="240" w:line="240" w:lineRule="auto"/>
      <w:contextualSpacing/>
      <w:jc w:val="both"/>
    </w:pPr>
    <w:rPr>
      <w:rFonts w:eastAsia="Times New Roman" w:cs="Times New Roman"/>
      <w:szCs w:val="24"/>
      <w:lang w:val="en-US"/>
    </w:rPr>
  </w:style>
  <w:style w:type="paragraph" w:styleId="ListBullet2">
    <w:name w:val="List Bullet 2"/>
    <w:basedOn w:val="Normal"/>
    <w:uiPriority w:val="99"/>
    <w:unhideWhenUsed/>
    <w:rsid w:val="00DA5615"/>
    <w:pPr>
      <w:numPr>
        <w:numId w:val="27"/>
      </w:numPr>
      <w:tabs>
        <w:tab w:val="clear" w:pos="720"/>
      </w:tabs>
      <w:spacing w:after="200"/>
      <w:ind w:left="0" w:firstLine="0"/>
      <w:contextualSpacing/>
      <w:jc w:val="left"/>
    </w:pPr>
    <w:rPr>
      <w:rFonts w:asciiTheme="minorHAnsi" w:eastAsiaTheme="minorEastAsia" w:hAnsiTheme="minorHAnsi" w:cstheme="minorBidi"/>
      <w:lang w:val="en-US"/>
    </w:rPr>
  </w:style>
  <w:style w:type="table" w:customStyle="1" w:styleId="TableGrid7">
    <w:name w:val="Table Grid7"/>
    <w:basedOn w:val="TableNormal"/>
    <w:next w:val="TableGrid"/>
    <w:qFormat/>
    <w:rsid w:val="00C4636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26DA"/>
    <w:rPr>
      <w:color w:val="605E5C"/>
      <w:shd w:val="clear" w:color="auto" w:fill="E1DFDD"/>
    </w:rPr>
  </w:style>
  <w:style w:type="table" w:customStyle="1" w:styleId="TableGrid4">
    <w:name w:val="Table Grid4"/>
    <w:basedOn w:val="TableNormal"/>
    <w:next w:val="TableGrid"/>
    <w:uiPriority w:val="39"/>
    <w:qFormat/>
    <w:rsid w:val="00CE4718"/>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224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ta.co.za/prodcert.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anim\AppData\Local\Microsoft\Windows\INetCache\Content.Outlook\K6GYLM0H\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47F8F629948E1AFE6DF21780C3F72"/>
        <w:category>
          <w:name w:val="General"/>
          <w:gallery w:val="placeholder"/>
        </w:category>
        <w:types>
          <w:type w:val="bbPlcHdr"/>
        </w:types>
        <w:behaviors>
          <w:behavior w:val="content"/>
        </w:behaviors>
        <w:guid w:val="{CCC232C3-3638-4CD0-A903-7314BB9AEC69}"/>
      </w:docPartPr>
      <w:docPartBody>
        <w:p w:rsidR="001801BC" w:rsidRDefault="00BF2A82">
          <w:pPr>
            <w:pStyle w:val="9E847F8F629948E1AFE6DF21780C3F7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AF"/>
    <w:rsid w:val="000036D1"/>
    <w:rsid w:val="00091268"/>
    <w:rsid w:val="0009498E"/>
    <w:rsid w:val="00112C28"/>
    <w:rsid w:val="0011702F"/>
    <w:rsid w:val="00141621"/>
    <w:rsid w:val="00144D68"/>
    <w:rsid w:val="001470B2"/>
    <w:rsid w:val="001521E0"/>
    <w:rsid w:val="001801BC"/>
    <w:rsid w:val="001B6856"/>
    <w:rsid w:val="001C151A"/>
    <w:rsid w:val="001E4E2C"/>
    <w:rsid w:val="00210488"/>
    <w:rsid w:val="0022542C"/>
    <w:rsid w:val="00297FE5"/>
    <w:rsid w:val="002C414E"/>
    <w:rsid w:val="002F299D"/>
    <w:rsid w:val="002F7D27"/>
    <w:rsid w:val="003058D0"/>
    <w:rsid w:val="003C1A0A"/>
    <w:rsid w:val="003E500F"/>
    <w:rsid w:val="0040049A"/>
    <w:rsid w:val="00433D92"/>
    <w:rsid w:val="00456962"/>
    <w:rsid w:val="0049061D"/>
    <w:rsid w:val="004A5364"/>
    <w:rsid w:val="005203C9"/>
    <w:rsid w:val="0054086B"/>
    <w:rsid w:val="00586F71"/>
    <w:rsid w:val="005A0ABF"/>
    <w:rsid w:val="005A26BD"/>
    <w:rsid w:val="005B08AD"/>
    <w:rsid w:val="005D2A6C"/>
    <w:rsid w:val="005E4FA9"/>
    <w:rsid w:val="00610627"/>
    <w:rsid w:val="006225E7"/>
    <w:rsid w:val="00644D43"/>
    <w:rsid w:val="00686575"/>
    <w:rsid w:val="006947A5"/>
    <w:rsid w:val="006F6D93"/>
    <w:rsid w:val="00711658"/>
    <w:rsid w:val="007310E5"/>
    <w:rsid w:val="00737AE1"/>
    <w:rsid w:val="007424AF"/>
    <w:rsid w:val="00776EBD"/>
    <w:rsid w:val="00782DFF"/>
    <w:rsid w:val="00795436"/>
    <w:rsid w:val="007C2E60"/>
    <w:rsid w:val="007D2568"/>
    <w:rsid w:val="007F340F"/>
    <w:rsid w:val="008157BD"/>
    <w:rsid w:val="0083078F"/>
    <w:rsid w:val="00847FD0"/>
    <w:rsid w:val="00867F76"/>
    <w:rsid w:val="008E0DE4"/>
    <w:rsid w:val="00900FFA"/>
    <w:rsid w:val="009074AB"/>
    <w:rsid w:val="0094620B"/>
    <w:rsid w:val="00950E54"/>
    <w:rsid w:val="00985E06"/>
    <w:rsid w:val="009971B4"/>
    <w:rsid w:val="009A797E"/>
    <w:rsid w:val="009B1FF6"/>
    <w:rsid w:val="009B5D86"/>
    <w:rsid w:val="009D760D"/>
    <w:rsid w:val="00A07B6F"/>
    <w:rsid w:val="00A23AD2"/>
    <w:rsid w:val="00A35E8B"/>
    <w:rsid w:val="00A54D2A"/>
    <w:rsid w:val="00A91C10"/>
    <w:rsid w:val="00AA2668"/>
    <w:rsid w:val="00AB00DA"/>
    <w:rsid w:val="00B171A5"/>
    <w:rsid w:val="00B90C83"/>
    <w:rsid w:val="00BA156A"/>
    <w:rsid w:val="00BD6A0F"/>
    <w:rsid w:val="00BF2A82"/>
    <w:rsid w:val="00C558D5"/>
    <w:rsid w:val="00CD42DA"/>
    <w:rsid w:val="00CE5D40"/>
    <w:rsid w:val="00CE652A"/>
    <w:rsid w:val="00CE67E8"/>
    <w:rsid w:val="00D258AA"/>
    <w:rsid w:val="00D26893"/>
    <w:rsid w:val="00D27FFA"/>
    <w:rsid w:val="00D82357"/>
    <w:rsid w:val="00D86ECA"/>
    <w:rsid w:val="00DA4DEA"/>
    <w:rsid w:val="00DB49EF"/>
    <w:rsid w:val="00E3225E"/>
    <w:rsid w:val="00E44584"/>
    <w:rsid w:val="00E754AB"/>
    <w:rsid w:val="00E8054A"/>
    <w:rsid w:val="00EE7467"/>
    <w:rsid w:val="00EF02DE"/>
    <w:rsid w:val="00F147DE"/>
    <w:rsid w:val="00F244B6"/>
    <w:rsid w:val="00F45F4A"/>
    <w:rsid w:val="00F75333"/>
    <w:rsid w:val="00FC1B32"/>
    <w:rsid w:val="00FD2017"/>
    <w:rsid w:val="00FE0F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847F8F629948E1AFE6DF21780C3F72">
    <w:name w:val="9E847F8F629948E1AFE6DF21780C3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3</TotalTime>
  <Pages>28</Pages>
  <Words>7490</Words>
  <Characters>42695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Rathaba</dc:creator>
  <cp:keywords/>
  <dc:description/>
  <cp:lastModifiedBy>Nonhlanhla Gama</cp:lastModifiedBy>
  <cp:revision>2</cp:revision>
  <cp:lastPrinted>2024-11-10T16:19:00Z</cp:lastPrinted>
  <dcterms:created xsi:type="dcterms:W3CDTF">2026-07-22T12:14:00Z</dcterms:created>
  <dcterms:modified xsi:type="dcterms:W3CDTF">2026-07-22T12:14:00Z</dcterms:modified>
</cp:coreProperties>
</file>