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t>(</w:t>
      </w:r>
      <w:r w:rsidRPr="0097061D">
        <w:rPr>
          <w:rFonts w:ascii="Arial" w:eastAsia="Times New Roman" w:hAnsi="Arial" w:cs="Arial"/>
          <w:i/>
          <w:snapToGrid w:val="0"/>
          <w:lang w:val="en-GB"/>
        </w:rPr>
        <w:t>delete whichever is not applicable for this tender</w:t>
      </w:r>
      <w:r w:rsidRPr="0097061D">
        <w:rPr>
          <w:rFonts w:ascii="Arial" w:eastAsia="Times New Roman" w:hAnsi="Arial" w:cs="Arial"/>
          <w:snapToGrid w:val="0"/>
          <w:lang w:val="en-GB"/>
        </w:rPr>
        <w:t>).</w:t>
      </w:r>
    </w:p>
    <w:p w14:paraId="5A23E53C"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90/10 </w:t>
      </w:r>
      <w:r w:rsidRPr="0097061D">
        <w:rPr>
          <w:rFonts w:ascii="Arial" w:eastAsia="Times New Roman" w:hAnsi="Arial" w:cs="Arial"/>
          <w:snapToGrid w:val="0"/>
          <w:lang w:val="en-GB"/>
        </w:rPr>
        <w:t>preference point system.</w:t>
      </w:r>
    </w:p>
    <w:p w14:paraId="2E1E2004"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80/20 </w:t>
      </w:r>
      <w:r w:rsidRPr="0097061D">
        <w:rPr>
          <w:rFonts w:ascii="Arial" w:eastAsia="Times New Roman" w:hAnsi="Arial" w:cs="Arial"/>
          <w:snapToGrid w:val="0"/>
          <w:lang w:val="en-GB"/>
        </w:rPr>
        <w:t>preference 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Either the </w:t>
      </w:r>
      <w:r w:rsidRPr="0097061D">
        <w:rPr>
          <w:rFonts w:ascii="Arial" w:eastAsia="Times New Roman" w:hAnsi="Arial" w:cs="Arial"/>
          <w:snapToGrid w:val="0"/>
          <w:color w:val="FF0000"/>
          <w:lang w:val="en-GB"/>
        </w:rPr>
        <w:t xml:space="preserve">90/10 or 80/20 preference point system </w:t>
      </w:r>
      <w:r w:rsidRPr="0097061D">
        <w:rPr>
          <w:rFonts w:ascii="Arial" w:eastAsia="Times New Roman" w:hAnsi="Arial" w:cs="Arial"/>
          <w:snapToGrid w:val="0"/>
          <w:lang w:val="en-GB"/>
        </w:rPr>
        <w:t>will be applicable in this tender. The lowest/ highest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882DE8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0BF309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3CE34EC"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496105BC" w14:textId="2A25D796"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8CC6A9D" w14:textId="2522C9B3"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2A0A880" w14:textId="286D137D"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A2F9BAA"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6A9A70AD"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7B9165D8" w14:textId="13FCFB98"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1304756" w14:textId="77777777" w:rsidR="00622560" w:rsidRPr="0097061D" w:rsidRDefault="00622560" w:rsidP="00F02331">
      <w:pPr>
        <w:widowControl w:val="0"/>
        <w:tabs>
          <w:tab w:val="left" w:pos="7920"/>
        </w:tabs>
        <w:spacing w:after="120" w:line="240" w:lineRule="auto"/>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0"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w:t>
      </w:r>
      <w:r w:rsidRPr="0097061D">
        <w:rPr>
          <w:rFonts w:ascii="Arial" w:eastAsia="Times New Roman" w:hAnsi="Arial" w:cs="Arial"/>
          <w:snapToGrid w:val="0"/>
          <w:lang w:val="en-GB"/>
        </w:rPr>
        <w:lastRenderedPageBreak/>
        <w:t xml:space="preserve">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C72BE5"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5B51AF0"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97061D">
        <w:rPr>
          <w:rFonts w:ascii="Arial" w:eastAsia="Times New Roman" w:hAnsi="Arial" w:cs="Arial"/>
          <w:snapToGrid w:val="0"/>
          <w:lang w:val="en-GB"/>
        </w:rPr>
        <w:sym w:font="Symbol" w:char="F07F"/>
      </w:r>
      <w:bookmarkEnd w:id="1"/>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w:lastRenderedPageBreak/>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420AA015" w14:textId="77777777" w:rsidR="005D6C5C" w:rsidRDefault="005D6C5C">
      <w:pPr>
        <w:rPr>
          <w:rFonts w:ascii="Arial" w:hAnsi="Arial" w:cs="Arial"/>
          <w:b/>
          <w:bCs/>
          <w:u w:val="single"/>
          <w:lang w:val="en-GB"/>
        </w:rPr>
      </w:pPr>
    </w:p>
    <w:p w14:paraId="3A37F720" w14:textId="77777777" w:rsidR="00622560" w:rsidRDefault="00622560">
      <w:pPr>
        <w:rPr>
          <w:rFonts w:ascii="Arial" w:hAnsi="Arial" w:cs="Arial"/>
          <w:b/>
          <w:bCs/>
          <w:u w:val="single"/>
          <w:lang w:val="en-GB"/>
        </w:rPr>
      </w:pPr>
    </w:p>
    <w:sectPr w:rsidR="00622560" w:rsidSect="00E632FF">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F889" w14:textId="77777777" w:rsidR="003872A2" w:rsidRDefault="003872A2" w:rsidP="00201A98">
      <w:pPr>
        <w:spacing w:after="0" w:line="240" w:lineRule="auto"/>
      </w:pPr>
      <w:r>
        <w:separator/>
      </w:r>
    </w:p>
  </w:endnote>
  <w:endnote w:type="continuationSeparator" w:id="0">
    <w:p w14:paraId="673871F2" w14:textId="77777777" w:rsidR="003872A2" w:rsidRDefault="003872A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BEB98F0"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 xml:space="preserve">240-1142368630 (Rev </w:t>
    </w:r>
    <w:r w:rsidR="00C62FE0">
      <w:rPr>
        <w:rFonts w:ascii="Arial" w:hAnsi="Arial" w:cs="Arial"/>
        <w:noProof/>
        <w:sz w:val="16"/>
        <w:szCs w:val="16"/>
      </w:rPr>
      <w:t>2</w:t>
    </w:r>
    <w:r w:rsidR="00694713">
      <w:rPr>
        <w:rFonts w:ascii="Arial" w:hAnsi="Arial" w:cs="Arial"/>
        <w:noProof/>
        <w:sz w:val="16"/>
        <w:szCs w:val="16"/>
      </w:rPr>
      <w:t>1</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00043FF7" w:rsidRPr="00E70C39">
      <w:rPr>
        <w:rFonts w:ascii="Arial" w:hAnsi="Arial" w:cs="Arial"/>
        <w:noProof/>
        <w:sz w:val="16"/>
        <w:szCs w:val="16"/>
      </w:rPr>
      <w:t>or Request for Propos</w:t>
    </w:r>
    <w:r w:rsidR="008B3F10">
      <w:rPr>
        <w:rFonts w:ascii="Arial" w:hAnsi="Arial" w:cs="Arial"/>
        <w:noProof/>
        <w:sz w:val="16"/>
        <w:szCs w:val="16"/>
      </w:rPr>
      <w:t>al</w:t>
    </w:r>
    <w:r w:rsidR="000F6FD8">
      <w:rPr>
        <w:rFonts w:ascii="Arial" w:hAnsi="Arial" w:cs="Arial"/>
        <w:noProof/>
        <w:sz w:val="16"/>
        <w:szCs w:val="16"/>
      </w:rPr>
      <w:t xml:space="preserve"> (RFP)</w:t>
    </w:r>
    <w:r w:rsidR="008B3F10">
      <w:rPr>
        <w:rFonts w:ascii="Arial" w:hAnsi="Arial" w:cs="Arial"/>
        <w:noProof/>
        <w:sz w:val="16"/>
        <w:szCs w:val="16"/>
      </w:rPr>
      <w:t xml:space="preserve"> Template</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47E0" w14:textId="77777777" w:rsidR="003872A2" w:rsidRDefault="003872A2" w:rsidP="00201A98">
      <w:pPr>
        <w:spacing w:after="0" w:line="240" w:lineRule="auto"/>
      </w:pPr>
      <w:r>
        <w:separator/>
      </w:r>
    </w:p>
  </w:footnote>
  <w:footnote w:type="continuationSeparator" w:id="0">
    <w:p w14:paraId="3F3B0598" w14:textId="77777777" w:rsidR="003872A2" w:rsidRDefault="003872A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3455380"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89E"/>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1714"/>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0CAF"/>
    <w:rsid w:val="00152126"/>
    <w:rsid w:val="00152CC8"/>
    <w:rsid w:val="00153A31"/>
    <w:rsid w:val="0015446D"/>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570"/>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872A2"/>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739"/>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5CAD"/>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13F1"/>
    <w:rsid w:val="005E3BE0"/>
    <w:rsid w:val="005E6044"/>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17D46"/>
    <w:rsid w:val="00622560"/>
    <w:rsid w:val="006232D6"/>
    <w:rsid w:val="0062625B"/>
    <w:rsid w:val="00627923"/>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9BE"/>
    <w:rsid w:val="00765429"/>
    <w:rsid w:val="00767E7A"/>
    <w:rsid w:val="00770507"/>
    <w:rsid w:val="0077184D"/>
    <w:rsid w:val="00772551"/>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73A3"/>
    <w:rsid w:val="00821096"/>
    <w:rsid w:val="00823D57"/>
    <w:rsid w:val="00825688"/>
    <w:rsid w:val="00827DF0"/>
    <w:rsid w:val="008340B7"/>
    <w:rsid w:val="00844186"/>
    <w:rsid w:val="0084483C"/>
    <w:rsid w:val="00846149"/>
    <w:rsid w:val="008461E9"/>
    <w:rsid w:val="00847914"/>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07D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409F"/>
    <w:rsid w:val="00DF4815"/>
    <w:rsid w:val="00DF4F00"/>
    <w:rsid w:val="00E033A8"/>
    <w:rsid w:val="00E0342F"/>
    <w:rsid w:val="00E04D32"/>
    <w:rsid w:val="00E05007"/>
    <w:rsid w:val="00E0730B"/>
    <w:rsid w:val="00E12062"/>
    <w:rsid w:val="00E12231"/>
    <w:rsid w:val="00E12383"/>
    <w:rsid w:val="00E16B2C"/>
    <w:rsid w:val="00E2065A"/>
    <w:rsid w:val="00E26070"/>
    <w:rsid w:val="00E27263"/>
    <w:rsid w:val="00E27CEA"/>
    <w:rsid w:val="00E27FB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97B"/>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88E"/>
    <w:rsid w:val="00EC7E63"/>
    <w:rsid w:val="00ED26AD"/>
    <w:rsid w:val="00ED3409"/>
    <w:rsid w:val="00ED38F6"/>
    <w:rsid w:val="00ED4FF0"/>
    <w:rsid w:val="00EE3EEA"/>
    <w:rsid w:val="00EE5245"/>
    <w:rsid w:val="00EE57FA"/>
    <w:rsid w:val="00EE620B"/>
    <w:rsid w:val="00EF0A05"/>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006"/>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02EA-6412-486F-9D63-2FADFD1EF1A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Zininzi Manxiwa</cp:lastModifiedBy>
  <cp:revision>3</cp:revision>
  <cp:lastPrinted>2024-02-01T11:02:00Z</cp:lastPrinted>
  <dcterms:created xsi:type="dcterms:W3CDTF">2025-03-14T08:46:00Z</dcterms:created>
  <dcterms:modified xsi:type="dcterms:W3CDTF">2025-03-14T09:00:00Z</dcterms:modified>
</cp:coreProperties>
</file>