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1160" w14:textId="77777777" w:rsidR="001C02CD" w:rsidRPr="005B4FA5" w:rsidRDefault="001C02CD" w:rsidP="001C02CD">
      <w:pPr>
        <w:pStyle w:val="Heading5"/>
        <w:spacing w:line="360" w:lineRule="auto"/>
        <w:jc w:val="both"/>
        <w:rPr>
          <w:rFonts w:ascii="Arial" w:hAnsi="Arial" w:cs="Arial"/>
          <w:b/>
          <w:bCs/>
          <w:color w:val="000000" w:themeColor="text1"/>
          <w:sz w:val="22"/>
          <w:szCs w:val="22"/>
        </w:rPr>
      </w:pPr>
      <w:r w:rsidRPr="005B4FA5">
        <w:rPr>
          <w:rFonts w:ascii="Arial" w:hAnsi="Arial" w:cs="Arial"/>
          <w:noProof/>
          <w:color w:val="000000" w:themeColor="text1"/>
          <w:sz w:val="22"/>
          <w:szCs w:val="22"/>
          <w:lang w:val="en-ZA" w:eastAsia="en-ZA"/>
        </w:rPr>
        <w:drawing>
          <wp:anchor distT="0" distB="0" distL="114300" distR="114300" simplePos="0" relativeHeight="251659264" behindDoc="0" locked="0" layoutInCell="1" allowOverlap="1" wp14:anchorId="056C6E0E" wp14:editId="2BC6D153">
            <wp:simplePos x="0" y="0"/>
            <wp:positionH relativeFrom="column">
              <wp:posOffset>2023110</wp:posOffset>
            </wp:positionH>
            <wp:positionV relativeFrom="paragraph">
              <wp:posOffset>187325</wp:posOffset>
            </wp:positionV>
            <wp:extent cx="2616835" cy="1287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6835" cy="1287780"/>
                    </a:xfrm>
                    <a:prstGeom prst="rect">
                      <a:avLst/>
                    </a:prstGeom>
                    <a:noFill/>
                    <a:ln>
                      <a:noFill/>
                    </a:ln>
                  </pic:spPr>
                </pic:pic>
              </a:graphicData>
            </a:graphic>
            <wp14:sizeRelV relativeFrom="margin">
              <wp14:pctHeight>0</wp14:pctHeight>
            </wp14:sizeRelV>
          </wp:anchor>
        </w:drawing>
      </w:r>
    </w:p>
    <w:p w14:paraId="51B05C87"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5DA79E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5983DBCD"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32942090"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2F71FA93" w14:textId="77777777" w:rsidR="00C042A2" w:rsidRPr="009F0E5A" w:rsidRDefault="00C042A2" w:rsidP="009F0E5A">
      <w:pPr>
        <w:spacing w:after="0" w:line="240" w:lineRule="auto"/>
        <w:jc w:val="both"/>
        <w:rPr>
          <w:rFonts w:ascii="Arial" w:hAnsi="Arial" w:cs="Arial"/>
          <w:sz w:val="18"/>
          <w:szCs w:val="18"/>
        </w:rPr>
      </w:pPr>
    </w:p>
    <w:p w14:paraId="0C2C5ED6" w14:textId="77777777" w:rsidR="009F0E5A" w:rsidRDefault="009F0E5A" w:rsidP="001C02CD">
      <w:pPr>
        <w:tabs>
          <w:tab w:val="left" w:pos="284"/>
        </w:tabs>
        <w:spacing w:line="360" w:lineRule="auto"/>
        <w:rPr>
          <w:rFonts w:ascii="Arial" w:hAnsi="Arial" w:cs="Arial"/>
          <w:b/>
          <w:bCs/>
          <w:color w:val="000000" w:themeColor="text1"/>
          <w:sz w:val="20"/>
          <w:szCs w:val="20"/>
        </w:rPr>
      </w:pPr>
    </w:p>
    <w:p w14:paraId="04AAA1C9"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14652732" w14:textId="77777777" w:rsidR="001C02CD" w:rsidRDefault="001C02CD" w:rsidP="001C02CD">
      <w:pPr>
        <w:tabs>
          <w:tab w:val="left" w:pos="284"/>
        </w:tabs>
        <w:spacing w:line="360" w:lineRule="auto"/>
        <w:rPr>
          <w:rFonts w:ascii="Arial" w:hAnsi="Arial" w:cs="Arial"/>
          <w:b/>
          <w:bCs/>
          <w:color w:val="000000" w:themeColor="text1"/>
          <w:sz w:val="20"/>
          <w:szCs w:val="20"/>
        </w:rPr>
      </w:pPr>
    </w:p>
    <w:p w14:paraId="7ECF22D3" w14:textId="1488A3D1" w:rsidR="00CF755F" w:rsidRPr="008F1043" w:rsidRDefault="001C02CD" w:rsidP="00CF755F">
      <w:pPr>
        <w:spacing w:line="360" w:lineRule="auto"/>
        <w:jc w:val="center"/>
        <w:rPr>
          <w:rFonts w:ascii="Arial" w:hAnsi="Arial" w:cs="Arial"/>
          <w:b/>
          <w:bCs/>
          <w:color w:val="000000" w:themeColor="text1"/>
          <w:sz w:val="24"/>
          <w:szCs w:val="24"/>
        </w:rPr>
      </w:pPr>
      <w:bookmarkStart w:id="0" w:name="_Hlk221135016"/>
      <w:r w:rsidRPr="008F1043">
        <w:rPr>
          <w:rFonts w:ascii="Arial" w:hAnsi="Arial" w:cs="Arial"/>
          <w:b/>
          <w:bCs/>
          <w:color w:val="000000" w:themeColor="text1"/>
          <w:sz w:val="24"/>
          <w:szCs w:val="24"/>
        </w:rPr>
        <w:t xml:space="preserve">REQUEST FOR </w:t>
      </w:r>
      <w:r w:rsidR="00B421CB" w:rsidRPr="008F1043">
        <w:rPr>
          <w:rFonts w:ascii="Arial" w:hAnsi="Arial" w:cs="Arial"/>
          <w:b/>
          <w:bCs/>
          <w:color w:val="000000" w:themeColor="text1"/>
          <w:sz w:val="24"/>
          <w:szCs w:val="24"/>
        </w:rPr>
        <w:t>INFORMATION</w:t>
      </w:r>
      <w:r w:rsidRPr="008F1043">
        <w:rPr>
          <w:rFonts w:ascii="Arial" w:hAnsi="Arial" w:cs="Arial"/>
          <w:b/>
          <w:bCs/>
          <w:color w:val="000000" w:themeColor="text1"/>
          <w:sz w:val="24"/>
          <w:szCs w:val="24"/>
        </w:rPr>
        <w:t xml:space="preserve"> </w:t>
      </w:r>
      <w:bookmarkStart w:id="1" w:name="_Hlk221106512"/>
      <w:r w:rsidR="00513953" w:rsidRPr="008F1043">
        <w:rPr>
          <w:rFonts w:ascii="Arial" w:hAnsi="Arial" w:cs="Arial"/>
          <w:b/>
          <w:bCs/>
          <w:color w:val="000000" w:themeColor="text1"/>
          <w:sz w:val="24"/>
          <w:szCs w:val="24"/>
        </w:rPr>
        <w:t>(RFI)</w:t>
      </w:r>
      <w:r w:rsidR="00CF755F" w:rsidRPr="008F1043">
        <w:rPr>
          <w:rFonts w:ascii="Arial" w:hAnsi="Arial" w:cs="Arial"/>
          <w:b/>
          <w:bCs/>
          <w:color w:val="000000" w:themeColor="text1"/>
          <w:sz w:val="24"/>
          <w:szCs w:val="24"/>
        </w:rPr>
        <w:t>:</w:t>
      </w:r>
    </w:p>
    <w:p w14:paraId="7295F8AC" w14:textId="5F175E93" w:rsidR="00CF755F" w:rsidRPr="008F1043" w:rsidRDefault="007918AE" w:rsidP="00CF755F">
      <w:pPr>
        <w:spacing w:line="360" w:lineRule="auto"/>
        <w:jc w:val="center"/>
        <w:rPr>
          <w:rFonts w:ascii="Arial" w:hAnsi="Arial" w:cs="Arial"/>
          <w:b/>
          <w:bCs/>
          <w:color w:val="000000" w:themeColor="text1"/>
          <w:sz w:val="24"/>
          <w:szCs w:val="24"/>
        </w:rPr>
      </w:pPr>
      <w:r>
        <w:rPr>
          <w:rFonts w:ascii="Arial" w:hAnsi="Arial" w:cs="Arial"/>
          <w:b/>
          <w:bCs/>
          <w:color w:val="000000" w:themeColor="text1"/>
          <w:sz w:val="24"/>
          <w:szCs w:val="24"/>
        </w:rPr>
        <w:t xml:space="preserve">NHBRC </w:t>
      </w:r>
      <w:r w:rsidR="00CF755F" w:rsidRPr="008F1043">
        <w:rPr>
          <w:rFonts w:ascii="Arial" w:hAnsi="Arial" w:cs="Arial"/>
          <w:b/>
          <w:bCs/>
          <w:color w:val="000000" w:themeColor="text1"/>
          <w:sz w:val="24"/>
          <w:szCs w:val="24"/>
        </w:rPr>
        <w:t>RFI01-2026</w:t>
      </w:r>
    </w:p>
    <w:p w14:paraId="3A3ADD7B" w14:textId="77777777" w:rsidR="00013CBD" w:rsidRPr="008F1043" w:rsidRDefault="00013CBD" w:rsidP="00CF755F">
      <w:pPr>
        <w:spacing w:line="360" w:lineRule="auto"/>
        <w:jc w:val="center"/>
        <w:rPr>
          <w:rFonts w:ascii="Arial" w:hAnsi="Arial" w:cs="Arial"/>
          <w:b/>
          <w:bCs/>
          <w:color w:val="000000" w:themeColor="text1"/>
          <w:sz w:val="24"/>
          <w:szCs w:val="24"/>
        </w:rPr>
      </w:pPr>
    </w:p>
    <w:p w14:paraId="079D58E6" w14:textId="69B75B6A" w:rsidR="001C02CD" w:rsidRPr="008F1043" w:rsidRDefault="00CF755F" w:rsidP="00CF755F">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REQUEST FOR INFORMATION </w:t>
      </w:r>
      <w:r w:rsidR="00B421CB" w:rsidRPr="008F1043">
        <w:rPr>
          <w:rFonts w:ascii="Arial" w:hAnsi="Arial" w:cs="Arial"/>
          <w:b/>
          <w:bCs/>
          <w:color w:val="000000" w:themeColor="text1"/>
          <w:sz w:val="24"/>
          <w:szCs w:val="24"/>
        </w:rPr>
        <w:t xml:space="preserve">FOR </w:t>
      </w:r>
      <w:r w:rsidR="00513953" w:rsidRPr="008F1043">
        <w:rPr>
          <w:rFonts w:ascii="Arial" w:hAnsi="Arial" w:cs="Arial"/>
          <w:b/>
          <w:bCs/>
          <w:color w:val="000000" w:themeColor="text1"/>
          <w:sz w:val="24"/>
          <w:szCs w:val="24"/>
        </w:rPr>
        <w:t>A</w:t>
      </w:r>
      <w:r w:rsidR="001C02CD" w:rsidRPr="008F1043">
        <w:rPr>
          <w:rFonts w:ascii="Arial" w:hAnsi="Arial" w:cs="Arial"/>
          <w:b/>
          <w:bCs/>
          <w:color w:val="000000" w:themeColor="text1"/>
          <w:sz w:val="24"/>
          <w:szCs w:val="24"/>
        </w:rPr>
        <w:t xml:space="preserve"> </w:t>
      </w:r>
      <w:r w:rsidR="00B421CB" w:rsidRPr="008F1043">
        <w:rPr>
          <w:rFonts w:ascii="Arial" w:hAnsi="Arial" w:cs="Arial"/>
          <w:b/>
          <w:bCs/>
          <w:color w:val="000000" w:themeColor="text1"/>
          <w:sz w:val="24"/>
          <w:szCs w:val="24"/>
        </w:rPr>
        <w:t xml:space="preserve">CUSTOMISABLE </w:t>
      </w:r>
      <w:r w:rsidR="00845339" w:rsidRPr="008F1043">
        <w:rPr>
          <w:rFonts w:ascii="Arial" w:hAnsi="Arial" w:cs="Arial"/>
          <w:b/>
          <w:bCs/>
          <w:color w:val="000000" w:themeColor="text1"/>
          <w:sz w:val="24"/>
          <w:szCs w:val="24"/>
        </w:rPr>
        <w:t>DIGITAL PLATFORM</w:t>
      </w:r>
      <w:r w:rsidR="00B421CB" w:rsidRPr="008F1043">
        <w:rPr>
          <w:rFonts w:ascii="Arial" w:hAnsi="Arial" w:cs="Arial"/>
          <w:b/>
          <w:bCs/>
          <w:color w:val="000000" w:themeColor="text1"/>
          <w:sz w:val="24"/>
          <w:szCs w:val="24"/>
        </w:rPr>
        <w:t xml:space="preserve"> AND ERP SOLUTION TO MODERNISE NHB</w:t>
      </w:r>
      <w:r w:rsidR="00513953" w:rsidRPr="008F1043">
        <w:rPr>
          <w:rFonts w:ascii="Arial" w:hAnsi="Arial" w:cs="Arial"/>
          <w:b/>
          <w:bCs/>
          <w:color w:val="000000" w:themeColor="text1"/>
          <w:sz w:val="24"/>
          <w:szCs w:val="24"/>
        </w:rPr>
        <w:t>R</w:t>
      </w:r>
      <w:r w:rsidR="00B421CB" w:rsidRPr="008F1043">
        <w:rPr>
          <w:rFonts w:ascii="Arial" w:hAnsi="Arial" w:cs="Arial"/>
          <w:b/>
          <w:bCs/>
          <w:color w:val="000000" w:themeColor="text1"/>
          <w:sz w:val="24"/>
          <w:szCs w:val="24"/>
        </w:rPr>
        <w:t xml:space="preserve">C CORE </w:t>
      </w:r>
      <w:r w:rsidR="00513953" w:rsidRPr="008F1043">
        <w:rPr>
          <w:rFonts w:ascii="Arial" w:hAnsi="Arial" w:cs="Arial"/>
          <w:b/>
          <w:bCs/>
          <w:color w:val="000000" w:themeColor="text1"/>
          <w:sz w:val="24"/>
          <w:szCs w:val="24"/>
        </w:rPr>
        <w:t>REGULATORY</w:t>
      </w:r>
      <w:r w:rsidR="00B421CB" w:rsidRPr="008F1043">
        <w:rPr>
          <w:rFonts w:ascii="Arial" w:hAnsi="Arial" w:cs="Arial"/>
          <w:b/>
          <w:bCs/>
          <w:color w:val="000000" w:themeColor="text1"/>
          <w:sz w:val="24"/>
          <w:szCs w:val="24"/>
        </w:rPr>
        <w:t xml:space="preserve"> AND BACK</w:t>
      </w:r>
      <w:r w:rsidR="00513953" w:rsidRPr="008F1043">
        <w:rPr>
          <w:rFonts w:ascii="Arial" w:hAnsi="Arial" w:cs="Arial"/>
          <w:b/>
          <w:bCs/>
          <w:color w:val="000000" w:themeColor="text1"/>
          <w:sz w:val="24"/>
          <w:szCs w:val="24"/>
        </w:rPr>
        <w:t>-</w:t>
      </w:r>
      <w:r w:rsidR="00B421CB" w:rsidRPr="008F1043">
        <w:rPr>
          <w:rFonts w:ascii="Arial" w:hAnsi="Arial" w:cs="Arial"/>
          <w:b/>
          <w:bCs/>
          <w:color w:val="000000" w:themeColor="text1"/>
          <w:sz w:val="24"/>
          <w:szCs w:val="24"/>
        </w:rPr>
        <w:t xml:space="preserve">OFFICE SUPPORT </w:t>
      </w:r>
      <w:r w:rsidR="00513953" w:rsidRPr="008F1043">
        <w:rPr>
          <w:rFonts w:ascii="Arial" w:hAnsi="Arial" w:cs="Arial"/>
          <w:b/>
          <w:bCs/>
          <w:color w:val="000000" w:themeColor="text1"/>
          <w:sz w:val="24"/>
          <w:szCs w:val="24"/>
        </w:rPr>
        <w:t>PROCESSES</w:t>
      </w:r>
      <w:bookmarkEnd w:id="1"/>
    </w:p>
    <w:bookmarkEnd w:id="0"/>
    <w:p w14:paraId="009BC088" w14:textId="7F4F87B4" w:rsidR="004C3928" w:rsidRPr="008F1043" w:rsidRDefault="004C3928" w:rsidP="004C3928">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ISSUED DATE: 08 JULY 2026</w:t>
      </w:r>
    </w:p>
    <w:p w14:paraId="05D39888" w14:textId="77777777" w:rsidR="00013CBD" w:rsidRPr="008F1043" w:rsidRDefault="00013CBD" w:rsidP="00CF755F">
      <w:pPr>
        <w:spacing w:line="360" w:lineRule="auto"/>
        <w:jc w:val="center"/>
        <w:rPr>
          <w:rFonts w:ascii="Arial" w:hAnsi="Arial" w:cs="Arial"/>
          <w:b/>
          <w:bCs/>
          <w:color w:val="000000" w:themeColor="text1"/>
          <w:sz w:val="24"/>
          <w:szCs w:val="24"/>
        </w:rPr>
      </w:pPr>
    </w:p>
    <w:p w14:paraId="4324B618" w14:textId="4CAF8D7B" w:rsidR="00CF755F" w:rsidRPr="008F1043" w:rsidRDefault="00CF755F" w:rsidP="00CF755F">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CLOSING DATE: </w:t>
      </w:r>
      <w:r w:rsidR="004C3928" w:rsidRPr="008F1043">
        <w:rPr>
          <w:rFonts w:ascii="Arial" w:hAnsi="Arial" w:cs="Arial"/>
          <w:b/>
          <w:bCs/>
          <w:color w:val="000000" w:themeColor="text1"/>
          <w:sz w:val="24"/>
          <w:szCs w:val="24"/>
        </w:rPr>
        <w:t>29</w:t>
      </w:r>
      <w:r w:rsidRPr="008F1043">
        <w:rPr>
          <w:rFonts w:ascii="Arial" w:hAnsi="Arial" w:cs="Arial"/>
          <w:b/>
          <w:bCs/>
          <w:color w:val="000000" w:themeColor="text1"/>
          <w:sz w:val="24"/>
          <w:szCs w:val="24"/>
        </w:rPr>
        <w:t xml:space="preserve"> JULY 2026 AT 11:00</w:t>
      </w:r>
    </w:p>
    <w:p w14:paraId="0EF02986" w14:textId="457B4DC1" w:rsidR="00013CBD" w:rsidRPr="008F1043" w:rsidRDefault="00013CBD" w:rsidP="00CF755F">
      <w:pPr>
        <w:spacing w:line="360" w:lineRule="auto"/>
        <w:jc w:val="center"/>
        <w:rPr>
          <w:rFonts w:ascii="Arial" w:hAnsi="Arial" w:cs="Arial"/>
          <w:b/>
          <w:bCs/>
          <w:color w:val="000000" w:themeColor="text1"/>
          <w:sz w:val="24"/>
          <w:szCs w:val="24"/>
        </w:rPr>
      </w:pPr>
      <w:proofErr w:type="gramStart"/>
      <w:r w:rsidRPr="008F1043">
        <w:rPr>
          <w:rFonts w:ascii="Arial" w:hAnsi="Arial" w:cs="Arial"/>
          <w:b/>
          <w:bCs/>
          <w:color w:val="000000" w:themeColor="text1"/>
          <w:sz w:val="24"/>
          <w:szCs w:val="24"/>
        </w:rPr>
        <w:t>NON COMPULSORY</w:t>
      </w:r>
      <w:proofErr w:type="gramEnd"/>
      <w:r w:rsidRPr="008F1043">
        <w:rPr>
          <w:rFonts w:ascii="Arial" w:hAnsi="Arial" w:cs="Arial"/>
          <w:b/>
          <w:bCs/>
          <w:color w:val="000000" w:themeColor="text1"/>
          <w:sz w:val="24"/>
          <w:szCs w:val="24"/>
        </w:rPr>
        <w:t xml:space="preserve"> BRIEFING SESSION DATE:16 JULY 2026 11:00</w:t>
      </w:r>
    </w:p>
    <w:p w14:paraId="4A480758" w14:textId="00AC0C27" w:rsidR="00AB5078" w:rsidRPr="008F1043" w:rsidRDefault="00AB5078" w:rsidP="00AB5078">
      <w:pPr>
        <w:spacing w:line="360" w:lineRule="auto"/>
        <w:jc w:val="center"/>
        <w:rPr>
          <w:rFonts w:ascii="Arial" w:hAnsi="Arial" w:cs="Arial"/>
          <w:b/>
          <w:bCs/>
          <w:color w:val="000000" w:themeColor="text1"/>
          <w:sz w:val="24"/>
          <w:szCs w:val="24"/>
        </w:rPr>
      </w:pPr>
      <w:r w:rsidRPr="008F1043">
        <w:rPr>
          <w:rFonts w:ascii="Arial" w:hAnsi="Arial" w:cs="Arial"/>
          <w:b/>
          <w:bCs/>
          <w:color w:val="000000" w:themeColor="text1"/>
          <w:sz w:val="24"/>
          <w:szCs w:val="24"/>
        </w:rPr>
        <w:t xml:space="preserve">TEAMS MEETING LINK: </w:t>
      </w:r>
      <w:hyperlink r:id="rId12" w:tgtFrame="_blank" w:history="1">
        <w:r w:rsidRPr="008F1043">
          <w:rPr>
            <w:rStyle w:val="Hyperlink"/>
            <w:rFonts w:ascii="Arial" w:hAnsi="Arial" w:cs="Arial"/>
            <w:b/>
            <w:bCs/>
            <w:sz w:val="24"/>
            <w:szCs w:val="24"/>
          </w:rPr>
          <w:t>REQUEST FOR INFORMATION FOR A CUSTOMISABLE DIGITAL PLATFORM AND ERP SOLUTION | Meeting-Join | Microsoft Teams</w:t>
        </w:r>
      </w:hyperlink>
    </w:p>
    <w:p w14:paraId="465D498A" w14:textId="77777777" w:rsidR="008F1043" w:rsidRDefault="008F1043" w:rsidP="00CF755F">
      <w:pPr>
        <w:spacing w:line="360" w:lineRule="auto"/>
        <w:jc w:val="both"/>
        <w:rPr>
          <w:rFonts w:ascii="Arial" w:hAnsi="Arial" w:cs="Arial"/>
          <w:b/>
          <w:bCs/>
          <w:sz w:val="20"/>
          <w:szCs w:val="20"/>
        </w:rPr>
      </w:pPr>
    </w:p>
    <w:p w14:paraId="3A2BF73A" w14:textId="4F6DE7AA" w:rsidR="00CF755F" w:rsidRPr="00CF755F" w:rsidRDefault="00CF755F" w:rsidP="00CF755F">
      <w:pPr>
        <w:spacing w:line="360" w:lineRule="auto"/>
        <w:jc w:val="both"/>
        <w:rPr>
          <w:rFonts w:ascii="Arial" w:hAnsi="Arial" w:cs="Arial"/>
          <w:b/>
          <w:bCs/>
          <w:sz w:val="20"/>
          <w:szCs w:val="20"/>
        </w:rPr>
      </w:pPr>
      <w:r w:rsidRPr="00CF755F">
        <w:rPr>
          <w:rFonts w:ascii="Arial" w:hAnsi="Arial" w:cs="Arial"/>
          <w:b/>
          <w:bCs/>
          <w:sz w:val="20"/>
          <w:szCs w:val="20"/>
        </w:rPr>
        <w:t>Legislative framework</w:t>
      </w:r>
    </w:p>
    <w:p w14:paraId="43B8338D" w14:textId="17B036A1" w:rsidR="00CF755F" w:rsidRPr="008F1043" w:rsidRDefault="00CF755F" w:rsidP="00CE11D8">
      <w:pPr>
        <w:pStyle w:val="ListParagraph"/>
        <w:numPr>
          <w:ilvl w:val="0"/>
          <w:numId w:val="62"/>
        </w:numPr>
        <w:spacing w:line="360" w:lineRule="auto"/>
        <w:ind w:left="142" w:hanging="142"/>
        <w:jc w:val="both"/>
        <w:rPr>
          <w:rFonts w:ascii="Arial" w:hAnsi="Arial" w:cs="Arial"/>
          <w:sz w:val="20"/>
          <w:szCs w:val="20"/>
        </w:rPr>
      </w:pPr>
      <w:r w:rsidRPr="008F1043">
        <w:rPr>
          <w:rFonts w:ascii="Arial" w:hAnsi="Arial" w:cs="Arial"/>
          <w:i/>
          <w:iCs/>
          <w:sz w:val="20"/>
          <w:szCs w:val="20"/>
        </w:rPr>
        <w:t>The constitution of the Republic of SA, 1996</w:t>
      </w:r>
      <w:r w:rsidRPr="008F1043">
        <w:rPr>
          <w:rFonts w:ascii="Arial" w:hAnsi="Arial" w:cs="Arial"/>
          <w:sz w:val="20"/>
          <w:szCs w:val="20"/>
        </w:rPr>
        <w:t>.</w:t>
      </w:r>
    </w:p>
    <w:p w14:paraId="3F980384" w14:textId="0A053739" w:rsidR="00CF755F" w:rsidRPr="008F1043" w:rsidRDefault="00CF755F" w:rsidP="00CE11D8">
      <w:pPr>
        <w:pStyle w:val="ListParagraph"/>
        <w:numPr>
          <w:ilvl w:val="0"/>
          <w:numId w:val="62"/>
        </w:numPr>
        <w:spacing w:line="360" w:lineRule="auto"/>
        <w:ind w:left="142" w:hanging="142"/>
        <w:jc w:val="both"/>
        <w:rPr>
          <w:rFonts w:ascii="Arial" w:hAnsi="Arial" w:cs="Arial"/>
          <w:sz w:val="20"/>
          <w:szCs w:val="20"/>
        </w:rPr>
      </w:pPr>
      <w:r w:rsidRPr="008F1043">
        <w:rPr>
          <w:rFonts w:ascii="Arial" w:hAnsi="Arial" w:cs="Arial"/>
          <w:sz w:val="20"/>
          <w:szCs w:val="20"/>
        </w:rPr>
        <w:t>Section 217. (1) When an organ of state in the national, provincial or local sphere of</w:t>
      </w:r>
      <w:r w:rsidR="008F1043">
        <w:rPr>
          <w:rFonts w:ascii="Arial" w:hAnsi="Arial" w:cs="Arial"/>
          <w:sz w:val="20"/>
          <w:szCs w:val="20"/>
        </w:rPr>
        <w:t xml:space="preserve"> </w:t>
      </w:r>
      <w:r w:rsidRPr="008F1043">
        <w:rPr>
          <w:rFonts w:ascii="Arial" w:hAnsi="Arial" w:cs="Arial"/>
          <w:sz w:val="20"/>
          <w:szCs w:val="20"/>
        </w:rPr>
        <w:t>government, or any other institution identified in national legislation, contracts for</w:t>
      </w:r>
      <w:r w:rsidR="008F1043" w:rsidRPr="008F1043">
        <w:rPr>
          <w:rFonts w:ascii="Arial" w:hAnsi="Arial" w:cs="Arial"/>
          <w:sz w:val="20"/>
          <w:szCs w:val="20"/>
        </w:rPr>
        <w:t xml:space="preserve"> </w:t>
      </w:r>
      <w:r w:rsidRPr="008F1043">
        <w:rPr>
          <w:rFonts w:ascii="Arial" w:hAnsi="Arial" w:cs="Arial"/>
          <w:sz w:val="20"/>
          <w:szCs w:val="20"/>
        </w:rPr>
        <w:t>goods or services, it must do</w:t>
      </w:r>
      <w:r w:rsidR="008F1043" w:rsidRPr="008F1043">
        <w:rPr>
          <w:rFonts w:ascii="Arial" w:hAnsi="Arial" w:cs="Arial"/>
          <w:sz w:val="20"/>
          <w:szCs w:val="20"/>
        </w:rPr>
        <w:t xml:space="preserve"> </w:t>
      </w:r>
      <w:r w:rsidRPr="008F1043">
        <w:rPr>
          <w:rFonts w:ascii="Arial" w:hAnsi="Arial" w:cs="Arial"/>
          <w:sz w:val="20"/>
          <w:szCs w:val="20"/>
        </w:rPr>
        <w:t xml:space="preserve">so in accordance with a system which is </w:t>
      </w:r>
      <w:r w:rsidRPr="008F1043">
        <w:rPr>
          <w:rFonts w:ascii="Arial" w:hAnsi="Arial" w:cs="Arial"/>
          <w:i/>
          <w:iCs/>
          <w:sz w:val="20"/>
          <w:szCs w:val="20"/>
        </w:rPr>
        <w:t>fair, equitable,</w:t>
      </w:r>
      <w:r w:rsidR="008F1043">
        <w:rPr>
          <w:rFonts w:ascii="Arial" w:hAnsi="Arial" w:cs="Arial"/>
          <w:i/>
          <w:iCs/>
          <w:sz w:val="20"/>
          <w:szCs w:val="20"/>
        </w:rPr>
        <w:t xml:space="preserve"> </w:t>
      </w:r>
      <w:r w:rsidRPr="008F1043">
        <w:rPr>
          <w:rFonts w:ascii="Arial" w:hAnsi="Arial" w:cs="Arial"/>
          <w:i/>
          <w:iCs/>
          <w:sz w:val="20"/>
          <w:szCs w:val="20"/>
        </w:rPr>
        <w:t>transparent, competitive and cost-effective.</w:t>
      </w:r>
    </w:p>
    <w:p w14:paraId="45CBC1A3" w14:textId="64D21E9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Public Finance Management Act (PFMA and its regulations)</w:t>
      </w:r>
    </w:p>
    <w:p w14:paraId="727563EC" w14:textId="58B22555"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Municipal Finance Management Act (MFMA and its regulations)</w:t>
      </w:r>
    </w:p>
    <w:p w14:paraId="1C874D39" w14:textId="6BDD741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Preferential Procurement Policy Framework Act (PPPFA and its regulations)</w:t>
      </w:r>
    </w:p>
    <w:p w14:paraId="0DAA3A2F" w14:textId="54E0546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Broad - Based Black Economic Empowerment Act 53 of 2003 (B-BBEE)</w:t>
      </w:r>
    </w:p>
    <w:p w14:paraId="0D491F68" w14:textId="620D0652"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lastRenderedPageBreak/>
        <w:t>Promotion of access to information Act (PAIA) 2 of 2000</w:t>
      </w:r>
    </w:p>
    <w:p w14:paraId="49468FA1" w14:textId="66C3AE5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Promotion of Administrative Justice Act (PAJA) 3 0f 2000</w:t>
      </w:r>
    </w:p>
    <w:p w14:paraId="3300EBD4" w14:textId="3BE0B554"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The Prevention and Combating of Corrupt Activities Act No. 12 of 2004.</w:t>
      </w:r>
    </w:p>
    <w:p w14:paraId="456403C6" w14:textId="37CCCC2A"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National Treasury Practice and Instruction notes and Circulars.</w:t>
      </w:r>
    </w:p>
    <w:p w14:paraId="28F1A204" w14:textId="53540301"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SCM: A guide to Accounting Officers (Not an Act – Not a regulation)</w:t>
      </w:r>
    </w:p>
    <w:p w14:paraId="58E13A2F" w14:textId="4DD6A973" w:rsidR="00CF755F"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Departmental /Institutional SCM Policy</w:t>
      </w:r>
    </w:p>
    <w:p w14:paraId="15C7C8EE" w14:textId="640CB4F5" w:rsidR="004139E0" w:rsidRPr="004C3928" w:rsidRDefault="00CF755F" w:rsidP="00CE11D8">
      <w:pPr>
        <w:pStyle w:val="ListParagraph"/>
        <w:numPr>
          <w:ilvl w:val="0"/>
          <w:numId w:val="56"/>
        </w:numPr>
        <w:spacing w:line="360" w:lineRule="auto"/>
        <w:ind w:left="142" w:hanging="142"/>
        <w:jc w:val="both"/>
        <w:rPr>
          <w:rFonts w:ascii="Arial" w:hAnsi="Arial" w:cs="Arial"/>
          <w:i/>
          <w:iCs/>
          <w:sz w:val="20"/>
          <w:szCs w:val="20"/>
        </w:rPr>
      </w:pPr>
      <w:r w:rsidRPr="004C3928">
        <w:rPr>
          <w:rFonts w:ascii="Arial" w:hAnsi="Arial" w:cs="Arial"/>
          <w:i/>
          <w:iCs/>
          <w:sz w:val="20"/>
          <w:szCs w:val="20"/>
        </w:rPr>
        <w:t>Preferential Procurement Regulations Of 2022 (PPR)</w:t>
      </w:r>
    </w:p>
    <w:p w14:paraId="1B8D248A" w14:textId="71C460F0" w:rsidR="004139E0" w:rsidRPr="004C3928" w:rsidRDefault="004139E0" w:rsidP="00CE11D8">
      <w:pPr>
        <w:pStyle w:val="ListParagraph"/>
        <w:numPr>
          <w:ilvl w:val="0"/>
          <w:numId w:val="56"/>
        </w:numPr>
        <w:spacing w:line="360" w:lineRule="auto"/>
        <w:ind w:left="142" w:hanging="142"/>
        <w:jc w:val="both"/>
        <w:rPr>
          <w:rFonts w:ascii="Arial" w:eastAsiaTheme="minorHAnsi" w:hAnsi="Arial" w:cs="Arial"/>
          <w:i/>
          <w:iCs/>
          <w:sz w:val="20"/>
          <w:szCs w:val="20"/>
        </w:rPr>
      </w:pPr>
      <w:r w:rsidRPr="004C3928">
        <w:rPr>
          <w:rFonts w:ascii="Arial" w:eastAsiaTheme="minorHAnsi" w:hAnsi="Arial" w:cs="Arial"/>
          <w:i/>
          <w:iCs/>
          <w:sz w:val="20"/>
          <w:szCs w:val="20"/>
        </w:rPr>
        <w:t>Protection of Personal Information Act 4 of 2013</w:t>
      </w:r>
    </w:p>
    <w:p w14:paraId="72944867" w14:textId="77777777" w:rsidR="004139E0" w:rsidRPr="004139E0" w:rsidRDefault="004139E0" w:rsidP="004139E0">
      <w:pPr>
        <w:pStyle w:val="ListParagraph"/>
        <w:spacing w:line="360" w:lineRule="auto"/>
        <w:jc w:val="both"/>
        <w:rPr>
          <w:rFonts w:ascii="Arial" w:eastAsiaTheme="minorHAnsi" w:hAnsi="Arial" w:cs="Arial"/>
          <w:b/>
          <w:bCs/>
          <w:i/>
          <w:iCs/>
          <w:sz w:val="20"/>
          <w:szCs w:val="20"/>
        </w:rPr>
      </w:pPr>
    </w:p>
    <w:p w14:paraId="19B05E67" w14:textId="51AE980A" w:rsidR="001C02CD" w:rsidRPr="007918AE" w:rsidRDefault="001C02CD" w:rsidP="00CE11D8">
      <w:pPr>
        <w:pStyle w:val="1lulu"/>
        <w:numPr>
          <w:ilvl w:val="0"/>
          <w:numId w:val="31"/>
        </w:numPr>
        <w:pBdr>
          <w:bottom w:val="single" w:sz="4" w:space="0" w:color="auto"/>
          <w:right w:val="single" w:sz="4" w:space="0" w:color="auto"/>
        </w:pBdr>
        <w:rPr>
          <w:sz w:val="22"/>
          <w:szCs w:val="22"/>
        </w:rPr>
      </w:pPr>
      <w:r w:rsidRPr="007918AE">
        <w:rPr>
          <w:sz w:val="22"/>
          <w:szCs w:val="22"/>
        </w:rPr>
        <w:t xml:space="preserve">OVERVIEW </w:t>
      </w:r>
    </w:p>
    <w:p w14:paraId="7EDEE486" w14:textId="77777777" w:rsidR="00F77311" w:rsidRDefault="00F77311" w:rsidP="00F77311">
      <w:pPr>
        <w:pStyle w:val="ListParagraph"/>
        <w:tabs>
          <w:tab w:val="left" w:pos="720"/>
        </w:tabs>
        <w:spacing w:line="360" w:lineRule="auto"/>
        <w:ind w:left="360"/>
        <w:jc w:val="both"/>
        <w:rPr>
          <w:rFonts w:ascii="Arial" w:hAnsi="Arial" w:cs="Arial"/>
          <w:b/>
          <w:bCs/>
          <w:sz w:val="20"/>
          <w:szCs w:val="20"/>
        </w:rPr>
      </w:pPr>
    </w:p>
    <w:p w14:paraId="557D00D4" w14:textId="5539A98F" w:rsidR="005119CF" w:rsidRPr="005119CF" w:rsidRDefault="005119CF" w:rsidP="00CE11D8">
      <w:pPr>
        <w:pStyle w:val="ListParagraph"/>
        <w:numPr>
          <w:ilvl w:val="1"/>
          <w:numId w:val="31"/>
        </w:numPr>
        <w:tabs>
          <w:tab w:val="left" w:pos="720"/>
        </w:tabs>
        <w:spacing w:line="360" w:lineRule="auto"/>
        <w:jc w:val="both"/>
        <w:rPr>
          <w:rFonts w:ascii="Arial" w:hAnsi="Arial" w:cs="Arial"/>
          <w:color w:val="000000" w:themeColor="text1"/>
          <w:sz w:val="20"/>
          <w:szCs w:val="20"/>
        </w:rPr>
      </w:pPr>
      <w:r w:rsidRPr="005119CF">
        <w:rPr>
          <w:rFonts w:ascii="Arial" w:hAnsi="Arial" w:cs="Arial"/>
          <w:color w:val="000000" w:themeColor="text1"/>
          <w:sz w:val="20"/>
          <w:szCs w:val="20"/>
        </w:rPr>
        <w:t>The National Home Builders Registration Council (NHBRC)</w:t>
      </w:r>
      <w:r w:rsidR="00C042A2" w:rsidRPr="00C042A2">
        <w:rPr>
          <w:rFonts w:ascii="Arial" w:hAnsi="Arial" w:cs="Arial"/>
          <w:color w:val="000000" w:themeColor="text1"/>
          <w:sz w:val="20"/>
          <w:szCs w:val="20"/>
        </w:rPr>
        <w:t xml:space="preserve"> invites suitably qualified and experienced service providers, technology vendors, Original Equipment/Software Manufacturers (OEMs/OSMs) (hereafter referred to as ‘Respondents’) to submit information</w:t>
      </w:r>
      <w:r w:rsidRPr="005119CF">
        <w:rPr>
          <w:rFonts w:ascii="Arial" w:hAnsi="Arial" w:cs="Arial"/>
          <w:color w:val="000000" w:themeColor="text1"/>
          <w:sz w:val="20"/>
          <w:szCs w:val="20"/>
        </w:rPr>
        <w:t xml:space="preserve"> on modern, customisable digital </w:t>
      </w:r>
      <w:r w:rsidR="00196EF8" w:rsidRPr="005119CF">
        <w:rPr>
          <w:rFonts w:ascii="Arial" w:hAnsi="Arial" w:cs="Arial"/>
          <w:color w:val="000000" w:themeColor="text1"/>
          <w:sz w:val="20"/>
          <w:szCs w:val="20"/>
        </w:rPr>
        <w:t>platforms</w:t>
      </w:r>
      <w:r w:rsidRPr="005119CF">
        <w:rPr>
          <w:rFonts w:ascii="Arial" w:hAnsi="Arial" w:cs="Arial"/>
          <w:color w:val="000000" w:themeColor="text1"/>
          <w:sz w:val="20"/>
          <w:szCs w:val="20"/>
        </w:rPr>
        <w:t xml:space="preserve"> and ERP solutions to support the </w:t>
      </w:r>
      <w:proofErr w:type="spellStart"/>
      <w:r w:rsidRPr="005119CF">
        <w:rPr>
          <w:rFonts w:ascii="Arial" w:hAnsi="Arial" w:cs="Arial"/>
          <w:color w:val="000000" w:themeColor="text1"/>
          <w:sz w:val="20"/>
          <w:szCs w:val="20"/>
        </w:rPr>
        <w:t>organisation’s</w:t>
      </w:r>
      <w:proofErr w:type="spellEnd"/>
      <w:r w:rsidRPr="005119CF">
        <w:rPr>
          <w:rFonts w:ascii="Arial" w:hAnsi="Arial" w:cs="Arial"/>
          <w:color w:val="000000" w:themeColor="text1"/>
          <w:sz w:val="20"/>
          <w:szCs w:val="20"/>
        </w:rPr>
        <w:t xml:space="preserve"> </w:t>
      </w:r>
      <w:proofErr w:type="spellStart"/>
      <w:r w:rsidRPr="005119CF">
        <w:rPr>
          <w:rFonts w:ascii="Arial" w:hAnsi="Arial" w:cs="Arial"/>
          <w:color w:val="000000" w:themeColor="text1"/>
          <w:sz w:val="20"/>
          <w:szCs w:val="20"/>
        </w:rPr>
        <w:t>modernisation</w:t>
      </w:r>
      <w:proofErr w:type="spellEnd"/>
      <w:r w:rsidRPr="005119CF">
        <w:rPr>
          <w:rFonts w:ascii="Arial" w:hAnsi="Arial" w:cs="Arial"/>
          <w:color w:val="000000" w:themeColor="text1"/>
          <w:sz w:val="20"/>
          <w:szCs w:val="20"/>
        </w:rPr>
        <w:t xml:space="preserve"> </w:t>
      </w:r>
      <w:r w:rsidR="00196EF8">
        <w:rPr>
          <w:rFonts w:ascii="Arial" w:hAnsi="Arial" w:cs="Arial"/>
          <w:color w:val="000000" w:themeColor="text1"/>
          <w:sz w:val="20"/>
          <w:szCs w:val="20"/>
        </w:rPr>
        <w:t xml:space="preserve">and </w:t>
      </w:r>
      <w:proofErr w:type="spellStart"/>
      <w:r w:rsidR="00196EF8">
        <w:rPr>
          <w:rFonts w:ascii="Arial" w:hAnsi="Arial" w:cs="Arial"/>
          <w:color w:val="000000" w:themeColor="text1"/>
          <w:sz w:val="20"/>
          <w:szCs w:val="20"/>
        </w:rPr>
        <w:t>digitisation</w:t>
      </w:r>
      <w:proofErr w:type="spellEnd"/>
      <w:r w:rsidR="00196EF8">
        <w:rPr>
          <w:rFonts w:ascii="Arial" w:hAnsi="Arial" w:cs="Arial"/>
          <w:color w:val="000000" w:themeColor="text1"/>
          <w:sz w:val="20"/>
          <w:szCs w:val="20"/>
        </w:rPr>
        <w:t xml:space="preserve"> </w:t>
      </w:r>
      <w:proofErr w:type="spellStart"/>
      <w:r w:rsidR="000D208E" w:rsidRPr="005119CF">
        <w:rPr>
          <w:rFonts w:ascii="Arial" w:hAnsi="Arial" w:cs="Arial"/>
          <w:color w:val="000000" w:themeColor="text1"/>
          <w:sz w:val="20"/>
          <w:szCs w:val="20"/>
        </w:rPr>
        <w:t>Programme</w:t>
      </w:r>
      <w:proofErr w:type="spellEnd"/>
      <w:r w:rsidRPr="005119CF">
        <w:rPr>
          <w:rFonts w:ascii="Arial" w:hAnsi="Arial" w:cs="Arial"/>
          <w:color w:val="000000" w:themeColor="text1"/>
          <w:sz w:val="20"/>
          <w:szCs w:val="20"/>
        </w:rPr>
        <w:t>.</w:t>
      </w:r>
    </w:p>
    <w:p w14:paraId="37959677" w14:textId="77777777" w:rsidR="005119CF" w:rsidRPr="005119CF" w:rsidRDefault="005119CF" w:rsidP="00CE11D8">
      <w:pPr>
        <w:pStyle w:val="ListParagraph"/>
        <w:numPr>
          <w:ilvl w:val="1"/>
          <w:numId w:val="31"/>
        </w:numPr>
        <w:tabs>
          <w:tab w:val="left" w:pos="720"/>
        </w:tabs>
        <w:spacing w:line="360" w:lineRule="auto"/>
        <w:jc w:val="both"/>
        <w:rPr>
          <w:rFonts w:ascii="Arial" w:hAnsi="Arial" w:cs="Arial"/>
          <w:color w:val="000000" w:themeColor="text1"/>
          <w:sz w:val="20"/>
          <w:szCs w:val="20"/>
        </w:rPr>
      </w:pPr>
      <w:r w:rsidRPr="005119CF">
        <w:rPr>
          <w:rFonts w:ascii="Arial" w:hAnsi="Arial" w:cs="Arial"/>
          <w:color w:val="000000" w:themeColor="text1"/>
          <w:sz w:val="20"/>
          <w:szCs w:val="20"/>
        </w:rPr>
        <w:t xml:space="preserve">This initiative forms part of NHBRC’s broader digital transformation strategy aimed at </w:t>
      </w:r>
      <w:proofErr w:type="spellStart"/>
      <w:r w:rsidRPr="005119CF">
        <w:rPr>
          <w:rFonts w:ascii="Arial" w:hAnsi="Arial" w:cs="Arial"/>
          <w:color w:val="000000" w:themeColor="text1"/>
          <w:sz w:val="20"/>
          <w:szCs w:val="20"/>
        </w:rPr>
        <w:t>modernising</w:t>
      </w:r>
      <w:proofErr w:type="spellEnd"/>
      <w:r w:rsidRPr="005119CF">
        <w:rPr>
          <w:rFonts w:ascii="Arial" w:hAnsi="Arial" w:cs="Arial"/>
          <w:color w:val="000000" w:themeColor="text1"/>
          <w:sz w:val="20"/>
          <w:szCs w:val="20"/>
        </w:rPr>
        <w:t xml:space="preserve"> core regulatory and back-office support functions, improving operational efficiency, strengthening regulatory oversight, and enhancing service delivery to stakeholders.</w:t>
      </w:r>
    </w:p>
    <w:p w14:paraId="0DCC6ABB" w14:textId="77777777" w:rsidR="00456AF1" w:rsidRPr="00F77311" w:rsidRDefault="00456AF1" w:rsidP="00F77311">
      <w:pPr>
        <w:pStyle w:val="ListParagraph"/>
        <w:tabs>
          <w:tab w:val="left" w:pos="720"/>
        </w:tabs>
        <w:spacing w:line="360" w:lineRule="auto"/>
        <w:ind w:left="360"/>
        <w:jc w:val="both"/>
        <w:rPr>
          <w:rFonts w:ascii="Arial" w:hAnsi="Arial" w:cs="Arial"/>
          <w:b/>
          <w:bCs/>
          <w:sz w:val="20"/>
          <w:szCs w:val="20"/>
        </w:rPr>
      </w:pPr>
    </w:p>
    <w:p w14:paraId="0D5D02DF" w14:textId="79955C64" w:rsidR="00763133" w:rsidRPr="007918AE" w:rsidRDefault="008F4188" w:rsidP="00CE11D8">
      <w:pPr>
        <w:pStyle w:val="1lulu"/>
        <w:numPr>
          <w:ilvl w:val="0"/>
          <w:numId w:val="31"/>
        </w:numPr>
        <w:pBdr>
          <w:right w:val="single" w:sz="4" w:space="0" w:color="auto"/>
        </w:pBdr>
        <w:rPr>
          <w:sz w:val="22"/>
          <w:szCs w:val="22"/>
        </w:rPr>
      </w:pPr>
      <w:r w:rsidRPr="007918AE">
        <w:rPr>
          <w:sz w:val="22"/>
          <w:szCs w:val="22"/>
        </w:rPr>
        <w:t>BACKGROUND</w:t>
      </w:r>
    </w:p>
    <w:p w14:paraId="4C38A017" w14:textId="77777777" w:rsidR="00D21745" w:rsidRPr="00D21745" w:rsidRDefault="00D21745" w:rsidP="00AC5ABC">
      <w:pPr>
        <w:pStyle w:val="ListParagraph"/>
        <w:tabs>
          <w:tab w:val="left" w:pos="720"/>
        </w:tabs>
        <w:spacing w:line="360" w:lineRule="auto"/>
        <w:ind w:left="360"/>
        <w:jc w:val="both"/>
        <w:rPr>
          <w:rFonts w:ascii="Arial" w:hAnsi="Arial" w:cs="Arial"/>
          <w:b/>
          <w:bCs/>
          <w:sz w:val="20"/>
          <w:szCs w:val="20"/>
        </w:rPr>
      </w:pPr>
    </w:p>
    <w:p w14:paraId="305F1F9E" w14:textId="631DA1D8"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The NHBRC is a statutory body established in terms of the Housing Consumer Protection Measures Act, 1998, mandated to regulate the home building industry and protect housing consumers.</w:t>
      </w:r>
    </w:p>
    <w:p w14:paraId="4C4CB93A" w14:textId="77777777"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In line with the Housing Consumer Protection Act of 2024 (effective January 2025), the NHBRC is transitioning towards a digital-first operating model. This includes the implementation of integrated digital platforms, enhanced electronic record-keeping, and improved data-driven oversight across all regulatory processes.</w:t>
      </w:r>
    </w:p>
    <w:p w14:paraId="3A8D8838" w14:textId="77777777" w:rsidR="00BE682F"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 xml:space="preserve">Currently, the NHBRC operates within a heterogeneous ICT environment comprising multiple systems and technologies (including SAP, Microsoft, Esri, OpenText, and bespoke applications), with limited integration and reliance on manual processes. </w:t>
      </w:r>
    </w:p>
    <w:p w14:paraId="366AD531" w14:textId="17769061" w:rsidR="00196EF8" w:rsidRP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This has resulted in fragmented data, inefficiencies, and constraints in meeting evolving regulatory and operational requirements.</w:t>
      </w:r>
    </w:p>
    <w:p w14:paraId="3B817A97" w14:textId="3B22BFA5" w:rsidR="00196EF8" w:rsidRDefault="00196EF8" w:rsidP="00CE11D8">
      <w:pPr>
        <w:pStyle w:val="ListParagraph"/>
        <w:numPr>
          <w:ilvl w:val="1"/>
          <w:numId w:val="31"/>
        </w:numPr>
        <w:tabs>
          <w:tab w:val="left" w:pos="720"/>
        </w:tabs>
        <w:spacing w:line="360" w:lineRule="auto"/>
        <w:jc w:val="both"/>
        <w:rPr>
          <w:rFonts w:ascii="Arial" w:hAnsi="Arial" w:cs="Arial"/>
          <w:sz w:val="20"/>
          <w:szCs w:val="20"/>
          <w:lang w:val="en-ZA"/>
        </w:rPr>
      </w:pPr>
      <w:r w:rsidRPr="00196EF8">
        <w:rPr>
          <w:rFonts w:ascii="Arial" w:hAnsi="Arial" w:cs="Arial"/>
          <w:sz w:val="20"/>
          <w:szCs w:val="20"/>
          <w:lang w:val="en-ZA"/>
        </w:rPr>
        <w:t xml:space="preserve">The modernisation initiative aims to address these challenges through the implementation of a single, integrated enterprise platform that will enable seamless, end-to-end digital processes across the </w:t>
      </w:r>
      <w:r w:rsidR="00BE682F">
        <w:rPr>
          <w:rFonts w:ascii="Arial" w:hAnsi="Arial" w:cs="Arial"/>
          <w:sz w:val="20"/>
          <w:szCs w:val="20"/>
          <w:lang w:val="en-ZA"/>
        </w:rPr>
        <w:t>NHBRC landscape</w:t>
      </w:r>
      <w:r w:rsidRPr="00196EF8">
        <w:rPr>
          <w:rFonts w:ascii="Arial" w:hAnsi="Arial" w:cs="Arial"/>
          <w:sz w:val="20"/>
          <w:szCs w:val="20"/>
          <w:lang w:val="en-ZA"/>
        </w:rPr>
        <w:t>.</w:t>
      </w:r>
    </w:p>
    <w:p w14:paraId="3173E50B" w14:textId="77777777" w:rsidR="008143E7" w:rsidRDefault="008143E7" w:rsidP="008143E7">
      <w:pPr>
        <w:pStyle w:val="ListParagraph"/>
        <w:tabs>
          <w:tab w:val="left" w:pos="720"/>
        </w:tabs>
        <w:spacing w:line="360" w:lineRule="auto"/>
        <w:ind w:left="360"/>
        <w:jc w:val="both"/>
        <w:rPr>
          <w:rFonts w:ascii="Arial" w:hAnsi="Arial" w:cs="Arial"/>
          <w:sz w:val="20"/>
          <w:szCs w:val="20"/>
          <w:lang w:val="en-ZA"/>
        </w:rPr>
      </w:pPr>
    </w:p>
    <w:p w14:paraId="0B375B9E" w14:textId="579B96C1" w:rsidR="003E79B8" w:rsidRPr="007918AE" w:rsidRDefault="00456AF1" w:rsidP="00CE11D8">
      <w:pPr>
        <w:pStyle w:val="1lulu"/>
        <w:numPr>
          <w:ilvl w:val="0"/>
          <w:numId w:val="31"/>
        </w:numPr>
        <w:pBdr>
          <w:right w:val="single" w:sz="4" w:space="0" w:color="auto"/>
        </w:pBdr>
        <w:rPr>
          <w:sz w:val="22"/>
          <w:szCs w:val="22"/>
        </w:rPr>
      </w:pPr>
      <w:r w:rsidRPr="007918AE">
        <w:rPr>
          <w:sz w:val="22"/>
          <w:szCs w:val="22"/>
        </w:rPr>
        <w:t>NHBRC FOOTPRINT AND OPERATIONAL OVERVIEW</w:t>
      </w:r>
    </w:p>
    <w:p w14:paraId="3AABB706" w14:textId="77777777" w:rsidR="000E7DEE" w:rsidRPr="000E7DEE" w:rsidRDefault="000E7DEE" w:rsidP="000E7DEE">
      <w:pPr>
        <w:pStyle w:val="ListParagraph"/>
        <w:rPr>
          <w:rFonts w:ascii="Arial" w:hAnsi="Arial" w:cs="Arial"/>
          <w:b/>
          <w:bCs/>
          <w:sz w:val="20"/>
          <w:szCs w:val="20"/>
          <w:lang w:val="en-ZA"/>
        </w:rPr>
      </w:pPr>
    </w:p>
    <w:p w14:paraId="51F003A7" w14:textId="165E87FC" w:rsidR="008143E7" w:rsidRDefault="008143E7" w:rsidP="00CE11D8">
      <w:pPr>
        <w:pStyle w:val="ListParagraph"/>
        <w:numPr>
          <w:ilvl w:val="1"/>
          <w:numId w:val="55"/>
        </w:numPr>
        <w:tabs>
          <w:tab w:val="left" w:pos="567"/>
        </w:tabs>
        <w:spacing w:line="360" w:lineRule="auto"/>
        <w:ind w:left="567" w:hanging="425"/>
        <w:jc w:val="both"/>
        <w:rPr>
          <w:rFonts w:ascii="Arial" w:hAnsi="Arial" w:cs="Arial"/>
          <w:sz w:val="20"/>
          <w:szCs w:val="20"/>
          <w:lang w:val="en-ZA"/>
        </w:rPr>
      </w:pPr>
      <w:r w:rsidRPr="008143E7">
        <w:rPr>
          <w:rFonts w:ascii="Arial" w:hAnsi="Arial" w:cs="Arial"/>
          <w:sz w:val="20"/>
          <w:szCs w:val="20"/>
          <w:lang w:val="en-ZA"/>
        </w:rPr>
        <w:t>The table below provides an overview of the NHBRC’s operational footprint, highlighting the scale, geographic presence, and volume of key regulatory activities supported by the organisation.</w:t>
      </w:r>
    </w:p>
    <w:p w14:paraId="1B8EDDAC" w14:textId="77777777" w:rsidR="000E7DEE" w:rsidRPr="008143E7" w:rsidRDefault="000E7DEE" w:rsidP="000E7DEE">
      <w:pPr>
        <w:pStyle w:val="ListParagraph"/>
        <w:tabs>
          <w:tab w:val="left" w:pos="720"/>
        </w:tabs>
        <w:spacing w:line="360" w:lineRule="auto"/>
        <w:jc w:val="both"/>
        <w:rPr>
          <w:rFonts w:ascii="Arial" w:hAnsi="Arial" w:cs="Arial"/>
          <w:sz w:val="20"/>
          <w:szCs w:val="20"/>
          <w:lang w:val="en-ZA"/>
        </w:rPr>
      </w:pPr>
    </w:p>
    <w:tbl>
      <w:tblPr>
        <w:tblStyle w:val="TableGrid"/>
        <w:tblW w:w="9639" w:type="dxa"/>
        <w:tblInd w:w="-5" w:type="dxa"/>
        <w:tblLook w:val="04A0" w:firstRow="1" w:lastRow="0" w:firstColumn="1" w:lastColumn="0" w:noHBand="0" w:noVBand="1"/>
      </w:tblPr>
      <w:tblGrid>
        <w:gridCol w:w="2694"/>
        <w:gridCol w:w="6945"/>
      </w:tblGrid>
      <w:tr w:rsidR="00511033" w:rsidRPr="00331342" w14:paraId="17567EE1" w14:textId="77777777" w:rsidTr="00A218A9">
        <w:tc>
          <w:tcPr>
            <w:tcW w:w="2694" w:type="dxa"/>
            <w:shd w:val="clear" w:color="auto" w:fill="EEECE1" w:themeFill="background2"/>
          </w:tcPr>
          <w:p w14:paraId="20581561" w14:textId="77777777" w:rsidR="00511033" w:rsidRPr="00331342" w:rsidRDefault="00511033" w:rsidP="00907190">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CATEGORY</w:t>
            </w:r>
          </w:p>
        </w:tc>
        <w:tc>
          <w:tcPr>
            <w:tcW w:w="6945" w:type="dxa"/>
            <w:shd w:val="clear" w:color="auto" w:fill="EEECE1" w:themeFill="background2"/>
          </w:tcPr>
          <w:p w14:paraId="6E38E282" w14:textId="77777777" w:rsidR="00511033" w:rsidRPr="00331342" w:rsidRDefault="00511033" w:rsidP="00907190">
            <w:pPr>
              <w:spacing w:line="360" w:lineRule="auto"/>
              <w:ind w:left="142" w:hanging="142"/>
              <w:rPr>
                <w:rFonts w:ascii="Arial" w:hAnsi="Arial" w:cs="Arial"/>
                <w:b/>
                <w:bCs/>
                <w:color w:val="000000" w:themeColor="text1"/>
                <w:sz w:val="20"/>
                <w:szCs w:val="20"/>
              </w:rPr>
            </w:pPr>
            <w:r>
              <w:rPr>
                <w:rFonts w:ascii="Arial" w:hAnsi="Arial" w:cs="Arial"/>
                <w:b/>
                <w:bCs/>
                <w:color w:val="000000" w:themeColor="text1"/>
                <w:sz w:val="20"/>
                <w:szCs w:val="20"/>
              </w:rPr>
              <w:t>METRICS</w:t>
            </w:r>
          </w:p>
        </w:tc>
      </w:tr>
      <w:tr w:rsidR="00511033" w:rsidRPr="00331342" w14:paraId="3D189DA6" w14:textId="77777777" w:rsidTr="00A218A9">
        <w:trPr>
          <w:trHeight w:val="556"/>
        </w:trPr>
        <w:tc>
          <w:tcPr>
            <w:tcW w:w="2694" w:type="dxa"/>
          </w:tcPr>
          <w:p w14:paraId="6C4E35B5" w14:textId="2DC125F7"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lastRenderedPageBreak/>
              <w:t>Organisational Footprint and Size</w:t>
            </w:r>
          </w:p>
        </w:tc>
        <w:tc>
          <w:tcPr>
            <w:tcW w:w="6945" w:type="dxa"/>
          </w:tcPr>
          <w:p w14:paraId="0F6F54E5" w14:textId="65DA3970" w:rsidR="00511033" w:rsidRPr="00511033" w:rsidRDefault="00511033" w:rsidP="00511033">
            <w:pPr>
              <w:spacing w:line="360" w:lineRule="auto"/>
              <w:rPr>
                <w:rFonts w:ascii="Arial" w:hAnsi="Arial" w:cs="Arial"/>
                <w:sz w:val="20"/>
                <w:szCs w:val="20"/>
              </w:rPr>
            </w:pPr>
            <w:r w:rsidRPr="00511033">
              <w:rPr>
                <w:rFonts w:ascii="Arial" w:hAnsi="Arial" w:cs="Arial"/>
                <w:color w:val="000000"/>
                <w:sz w:val="20"/>
                <w:szCs w:val="20"/>
              </w:rPr>
              <w:t>The NHBRC has approximately 600 employees, with its Head Office located in Sunninghill, Gauteng. The organisation operates through a national footprint comprising 9 Provincial Offices and 12 Satellite Offices across all provinces, enabling effective regulatory oversight and service delivery. In addition, NHBRC operates a material testing laboratory (Eric Molobi Centre for Housing Innovation) located in Soshanguve.</w:t>
            </w:r>
          </w:p>
        </w:tc>
      </w:tr>
      <w:tr w:rsidR="00511033" w:rsidRPr="00331342" w14:paraId="76D637C9" w14:textId="77777777" w:rsidTr="00A218A9">
        <w:trPr>
          <w:trHeight w:val="52"/>
        </w:trPr>
        <w:tc>
          <w:tcPr>
            <w:tcW w:w="2694" w:type="dxa"/>
          </w:tcPr>
          <w:p w14:paraId="7464B594" w14:textId="7FDA6D2D"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Registered Home Builders</w:t>
            </w:r>
          </w:p>
        </w:tc>
        <w:tc>
          <w:tcPr>
            <w:tcW w:w="6945" w:type="dxa"/>
          </w:tcPr>
          <w:p w14:paraId="5696EB85" w14:textId="799B6256"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30,000 active registered home builders</w:t>
            </w:r>
          </w:p>
        </w:tc>
      </w:tr>
      <w:tr w:rsidR="00511033" w:rsidRPr="00331342" w14:paraId="7918CC64" w14:textId="77777777" w:rsidTr="00A218A9">
        <w:trPr>
          <w:trHeight w:val="287"/>
        </w:trPr>
        <w:tc>
          <w:tcPr>
            <w:tcW w:w="2694" w:type="dxa"/>
          </w:tcPr>
          <w:p w14:paraId="13271E7F" w14:textId="59187B58"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Competent Persons</w:t>
            </w:r>
          </w:p>
        </w:tc>
        <w:tc>
          <w:tcPr>
            <w:tcW w:w="6945" w:type="dxa"/>
          </w:tcPr>
          <w:p w14:paraId="5EC9A701" w14:textId="1B40D3C9"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1,000 active registered competent persons</w:t>
            </w:r>
          </w:p>
        </w:tc>
      </w:tr>
      <w:tr w:rsidR="00511033" w:rsidRPr="00331342" w14:paraId="3A56DD50" w14:textId="77777777" w:rsidTr="00A218A9">
        <w:trPr>
          <w:trHeight w:val="579"/>
        </w:trPr>
        <w:tc>
          <w:tcPr>
            <w:tcW w:w="2694" w:type="dxa"/>
          </w:tcPr>
          <w:p w14:paraId="47662245" w14:textId="21098051"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Inspectors</w:t>
            </w:r>
          </w:p>
        </w:tc>
        <w:tc>
          <w:tcPr>
            <w:tcW w:w="6945" w:type="dxa"/>
          </w:tcPr>
          <w:p w14:paraId="343D9A57" w14:textId="3165A455" w:rsidR="00511033" w:rsidRPr="00511033" w:rsidRDefault="00511033" w:rsidP="00511033">
            <w:pPr>
              <w:spacing w:line="360" w:lineRule="auto"/>
              <w:rPr>
                <w:rFonts w:ascii="Arial" w:hAnsi="Arial" w:cs="Arial"/>
                <w:sz w:val="20"/>
                <w:szCs w:val="20"/>
              </w:rPr>
            </w:pPr>
            <w:r w:rsidRPr="00511033">
              <w:rPr>
                <w:rFonts w:ascii="Arial" w:hAnsi="Arial" w:cs="Arial"/>
                <w:color w:val="000000"/>
                <w:sz w:val="20"/>
                <w:szCs w:val="20"/>
              </w:rPr>
              <w:t>Approximately 200 inspectors supporting field inspections and compliance monitoring</w:t>
            </w:r>
            <w:r>
              <w:rPr>
                <w:rFonts w:ascii="Arial" w:hAnsi="Arial" w:cs="Arial"/>
                <w:color w:val="000000"/>
                <w:sz w:val="20"/>
                <w:szCs w:val="20"/>
              </w:rPr>
              <w:t>.</w:t>
            </w:r>
          </w:p>
        </w:tc>
      </w:tr>
      <w:tr w:rsidR="00511033" w:rsidRPr="00331342" w14:paraId="6FE35C1D" w14:textId="77777777" w:rsidTr="00A218A9">
        <w:trPr>
          <w:trHeight w:val="252"/>
        </w:trPr>
        <w:tc>
          <w:tcPr>
            <w:tcW w:w="2694" w:type="dxa"/>
          </w:tcPr>
          <w:p w14:paraId="31751A82" w14:textId="18C058A4" w:rsidR="00511033" w:rsidRPr="00511033" w:rsidRDefault="00511033" w:rsidP="00511033">
            <w:pPr>
              <w:tabs>
                <w:tab w:val="left" w:pos="567"/>
              </w:tabs>
              <w:spacing w:line="360" w:lineRule="auto"/>
              <w:rPr>
                <w:rFonts w:ascii="Arial" w:hAnsi="Arial" w:cs="Arial"/>
                <w:sz w:val="20"/>
                <w:szCs w:val="20"/>
              </w:rPr>
            </w:pPr>
            <w:r w:rsidRPr="00511033">
              <w:rPr>
                <w:rFonts w:ascii="Arial" w:hAnsi="Arial" w:cs="Arial"/>
                <w:color w:val="000000"/>
                <w:sz w:val="20"/>
                <w:szCs w:val="20"/>
              </w:rPr>
              <w:t>Annual Enrolments</w:t>
            </w:r>
          </w:p>
        </w:tc>
        <w:tc>
          <w:tcPr>
            <w:tcW w:w="6945" w:type="dxa"/>
          </w:tcPr>
          <w:p w14:paraId="7486BBE6" w14:textId="26155589" w:rsidR="00511033" w:rsidRPr="00511033" w:rsidRDefault="00511033" w:rsidP="00511033">
            <w:pPr>
              <w:spacing w:line="360" w:lineRule="auto"/>
              <w:ind w:left="142" w:hanging="142"/>
              <w:rPr>
                <w:rFonts w:ascii="Arial" w:hAnsi="Arial" w:cs="Arial"/>
                <w:sz w:val="20"/>
                <w:szCs w:val="20"/>
              </w:rPr>
            </w:pPr>
            <w:r w:rsidRPr="00511033">
              <w:rPr>
                <w:rFonts w:ascii="Arial" w:hAnsi="Arial" w:cs="Arial"/>
                <w:color w:val="000000"/>
                <w:sz w:val="20"/>
                <w:szCs w:val="20"/>
              </w:rPr>
              <w:t>Approximately 33,000 home enrolments processed per annum</w:t>
            </w:r>
          </w:p>
        </w:tc>
      </w:tr>
    </w:tbl>
    <w:p w14:paraId="35612C2C" w14:textId="77777777" w:rsidR="00511033" w:rsidRDefault="00511033" w:rsidP="003E79B8">
      <w:pPr>
        <w:tabs>
          <w:tab w:val="left" w:pos="720"/>
        </w:tabs>
        <w:spacing w:line="360" w:lineRule="auto"/>
        <w:jc w:val="both"/>
        <w:rPr>
          <w:rFonts w:ascii="Arial" w:hAnsi="Arial" w:cs="Arial"/>
          <w:sz w:val="20"/>
          <w:szCs w:val="20"/>
        </w:rPr>
      </w:pPr>
    </w:p>
    <w:p w14:paraId="2290DF1C" w14:textId="614E9B7C" w:rsidR="00812383" w:rsidRPr="007918AE" w:rsidRDefault="00456AF1" w:rsidP="00CE11D8">
      <w:pPr>
        <w:pStyle w:val="1lulu"/>
        <w:numPr>
          <w:ilvl w:val="0"/>
          <w:numId w:val="31"/>
        </w:numPr>
        <w:pBdr>
          <w:right w:val="single" w:sz="4" w:space="0" w:color="auto"/>
        </w:pBdr>
        <w:rPr>
          <w:sz w:val="22"/>
          <w:szCs w:val="22"/>
        </w:rPr>
      </w:pPr>
      <w:r w:rsidRPr="007918AE">
        <w:rPr>
          <w:sz w:val="22"/>
          <w:szCs w:val="22"/>
        </w:rPr>
        <w:t>OBJECTIVE</w:t>
      </w:r>
    </w:p>
    <w:p w14:paraId="76DDE855" w14:textId="77777777" w:rsidR="00BE682F" w:rsidRPr="00BE682F" w:rsidRDefault="00BE682F" w:rsidP="00BE682F">
      <w:pPr>
        <w:pStyle w:val="ListParagraph"/>
        <w:tabs>
          <w:tab w:val="left" w:pos="720"/>
        </w:tabs>
        <w:spacing w:line="360" w:lineRule="auto"/>
        <w:ind w:left="360"/>
        <w:jc w:val="both"/>
        <w:rPr>
          <w:rFonts w:ascii="Arial" w:hAnsi="Arial" w:cs="Arial"/>
          <w:color w:val="000000" w:themeColor="text1"/>
          <w:sz w:val="20"/>
          <w:szCs w:val="20"/>
          <w:lang w:val="en-ZA"/>
        </w:rPr>
      </w:pPr>
    </w:p>
    <w:p w14:paraId="25E6CCD6" w14:textId="04541EE1" w:rsidR="00BE682F" w:rsidRPr="00BE682F" w:rsidRDefault="00812383" w:rsidP="00CE11D8">
      <w:pPr>
        <w:pStyle w:val="ListParagraph"/>
        <w:numPr>
          <w:ilvl w:val="1"/>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rPr>
        <w:t xml:space="preserve">The </w:t>
      </w:r>
      <w:r w:rsidR="00456AF1">
        <w:rPr>
          <w:rFonts w:ascii="Arial" w:hAnsi="Arial" w:cs="Arial"/>
          <w:color w:val="000000" w:themeColor="text1"/>
          <w:sz w:val="20"/>
          <w:szCs w:val="20"/>
          <w:lang w:val="en-ZA"/>
        </w:rPr>
        <w:t>objective</w:t>
      </w:r>
      <w:r w:rsidR="00BE682F" w:rsidRPr="00BE682F">
        <w:rPr>
          <w:rFonts w:ascii="Arial" w:hAnsi="Arial" w:cs="Arial"/>
          <w:color w:val="000000" w:themeColor="text1"/>
          <w:sz w:val="20"/>
          <w:szCs w:val="20"/>
          <w:lang w:val="en-ZA"/>
        </w:rPr>
        <w:t xml:space="preserve"> of this R</w:t>
      </w:r>
      <w:r w:rsidR="00456AF1">
        <w:rPr>
          <w:rFonts w:ascii="Arial" w:hAnsi="Arial" w:cs="Arial"/>
          <w:color w:val="000000" w:themeColor="text1"/>
          <w:sz w:val="20"/>
          <w:szCs w:val="20"/>
          <w:lang w:val="en-ZA"/>
        </w:rPr>
        <w:t>FI</w:t>
      </w:r>
      <w:r w:rsidR="00BE682F" w:rsidRPr="00BE682F">
        <w:rPr>
          <w:rFonts w:ascii="Arial" w:hAnsi="Arial" w:cs="Arial"/>
          <w:color w:val="000000" w:themeColor="text1"/>
          <w:sz w:val="20"/>
          <w:szCs w:val="20"/>
          <w:lang w:val="en-ZA"/>
        </w:rPr>
        <w:t xml:space="preserve"> is to</w:t>
      </w:r>
      <w:r w:rsidR="00456AF1">
        <w:rPr>
          <w:rFonts w:ascii="Arial" w:hAnsi="Arial" w:cs="Arial"/>
          <w:color w:val="000000" w:themeColor="text1"/>
          <w:sz w:val="20"/>
          <w:szCs w:val="20"/>
          <w:lang w:val="en-ZA"/>
        </w:rPr>
        <w:t xml:space="preserve"> gather information by</w:t>
      </w:r>
      <w:r w:rsidR="00BE682F" w:rsidRPr="00BE682F">
        <w:rPr>
          <w:rFonts w:ascii="Arial" w:hAnsi="Arial" w:cs="Arial"/>
          <w:color w:val="000000" w:themeColor="text1"/>
          <w:sz w:val="20"/>
          <w:szCs w:val="20"/>
          <w:lang w:val="en-ZA"/>
        </w:rPr>
        <w:t>:</w:t>
      </w:r>
    </w:p>
    <w:p w14:paraId="224CE4E4" w14:textId="107ED277"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Obtain</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market insights on suitable digital platforms and ERP solutions </w:t>
      </w:r>
    </w:p>
    <w:p w14:paraId="7AF5CCAD" w14:textId="1640C90F"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Understand</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available technology options, architectures, and implementation approaches </w:t>
      </w:r>
    </w:p>
    <w:p w14:paraId="42B9FE7C" w14:textId="6404D0AA" w:rsidR="00BE682F" w:rsidRP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Gather</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indicative cost structures and delivery models </w:t>
      </w:r>
    </w:p>
    <w:p w14:paraId="7464BBC7" w14:textId="6B644C41" w:rsidR="00BE682F" w:rsidRDefault="00BE682F" w:rsidP="00CE11D8">
      <w:pPr>
        <w:pStyle w:val="ListParagraph"/>
        <w:numPr>
          <w:ilvl w:val="2"/>
          <w:numId w:val="31"/>
        </w:numPr>
        <w:tabs>
          <w:tab w:val="left" w:pos="720"/>
        </w:tabs>
        <w:spacing w:line="360" w:lineRule="auto"/>
        <w:jc w:val="both"/>
        <w:rPr>
          <w:rFonts w:ascii="Arial" w:hAnsi="Arial" w:cs="Arial"/>
          <w:color w:val="000000" w:themeColor="text1"/>
          <w:sz w:val="20"/>
          <w:szCs w:val="20"/>
          <w:lang w:val="en-ZA"/>
        </w:rPr>
      </w:pPr>
      <w:r w:rsidRPr="00BE682F">
        <w:rPr>
          <w:rFonts w:ascii="Arial" w:hAnsi="Arial" w:cs="Arial"/>
          <w:color w:val="000000" w:themeColor="text1"/>
          <w:sz w:val="20"/>
          <w:szCs w:val="20"/>
          <w:lang w:val="en-ZA"/>
        </w:rPr>
        <w:t>Inform</w:t>
      </w:r>
      <w:r w:rsidR="00456AF1">
        <w:rPr>
          <w:rFonts w:ascii="Arial" w:hAnsi="Arial" w:cs="Arial"/>
          <w:color w:val="000000" w:themeColor="text1"/>
          <w:sz w:val="20"/>
          <w:szCs w:val="20"/>
          <w:lang w:val="en-ZA"/>
        </w:rPr>
        <w:t>ing</w:t>
      </w:r>
      <w:r w:rsidRPr="00BE682F">
        <w:rPr>
          <w:rFonts w:ascii="Arial" w:hAnsi="Arial" w:cs="Arial"/>
          <w:color w:val="000000" w:themeColor="text1"/>
          <w:sz w:val="20"/>
          <w:szCs w:val="20"/>
          <w:lang w:val="en-ZA"/>
        </w:rPr>
        <w:t xml:space="preserve"> the development of a future Request for Proposal (RFP) </w:t>
      </w:r>
    </w:p>
    <w:p w14:paraId="043AC45D" w14:textId="77777777" w:rsidR="004C3928" w:rsidRPr="00BE682F" w:rsidRDefault="004C3928" w:rsidP="004C3928">
      <w:pPr>
        <w:pStyle w:val="ListParagraph"/>
        <w:tabs>
          <w:tab w:val="left" w:pos="720"/>
        </w:tabs>
        <w:spacing w:line="360" w:lineRule="auto"/>
        <w:jc w:val="both"/>
        <w:rPr>
          <w:rFonts w:ascii="Arial" w:hAnsi="Arial" w:cs="Arial"/>
          <w:color w:val="000000" w:themeColor="text1"/>
          <w:sz w:val="20"/>
          <w:szCs w:val="20"/>
          <w:lang w:val="en-ZA"/>
        </w:rPr>
      </w:pPr>
    </w:p>
    <w:p w14:paraId="01797473" w14:textId="77777777" w:rsidR="007E6451" w:rsidRPr="007918AE" w:rsidRDefault="007E6451" w:rsidP="00CE11D8">
      <w:pPr>
        <w:pStyle w:val="1lulu"/>
        <w:numPr>
          <w:ilvl w:val="0"/>
          <w:numId w:val="31"/>
        </w:numPr>
        <w:pBdr>
          <w:right w:val="single" w:sz="4" w:space="0" w:color="auto"/>
        </w:pBdr>
        <w:rPr>
          <w:sz w:val="22"/>
          <w:szCs w:val="22"/>
        </w:rPr>
      </w:pPr>
      <w:r w:rsidRPr="007918AE">
        <w:rPr>
          <w:sz w:val="22"/>
          <w:szCs w:val="22"/>
        </w:rPr>
        <w:t>SCOPE OF WORK</w:t>
      </w:r>
    </w:p>
    <w:p w14:paraId="2B75052B" w14:textId="77777777" w:rsidR="007E6451" w:rsidRDefault="007E6451" w:rsidP="007E6451">
      <w:pPr>
        <w:pStyle w:val="ListParagraph"/>
        <w:spacing w:line="360" w:lineRule="auto"/>
        <w:ind w:left="360"/>
        <w:jc w:val="both"/>
        <w:rPr>
          <w:rFonts w:ascii="Arial" w:hAnsi="Arial" w:cs="Arial"/>
          <w:color w:val="000000" w:themeColor="text1"/>
          <w:sz w:val="20"/>
          <w:szCs w:val="20"/>
        </w:rPr>
      </w:pPr>
    </w:p>
    <w:p w14:paraId="43540E9A" w14:textId="77777777" w:rsidR="007E6451" w:rsidRDefault="007E6451" w:rsidP="00CE11D8">
      <w:pPr>
        <w:pStyle w:val="ListParagraph"/>
        <w:numPr>
          <w:ilvl w:val="1"/>
          <w:numId w:val="31"/>
        </w:numPr>
        <w:spacing w:line="360" w:lineRule="auto"/>
        <w:jc w:val="both"/>
        <w:rPr>
          <w:rFonts w:ascii="Arial" w:hAnsi="Arial" w:cs="Arial"/>
          <w:color w:val="000000" w:themeColor="text1"/>
          <w:sz w:val="20"/>
          <w:szCs w:val="20"/>
        </w:rPr>
      </w:pPr>
      <w:r w:rsidRPr="003E79B8">
        <w:rPr>
          <w:rFonts w:ascii="Arial" w:hAnsi="Arial" w:cs="Arial"/>
          <w:color w:val="000000" w:themeColor="text1"/>
          <w:sz w:val="20"/>
          <w:szCs w:val="20"/>
        </w:rPr>
        <w:t xml:space="preserve">NHBRC seeks a fully integrated, scalable, and secure enterprise solution that supports the </w:t>
      </w:r>
      <w:proofErr w:type="spellStart"/>
      <w:r w:rsidRPr="003E79B8">
        <w:rPr>
          <w:rFonts w:ascii="Arial" w:hAnsi="Arial" w:cs="Arial"/>
          <w:color w:val="000000" w:themeColor="text1"/>
          <w:sz w:val="20"/>
          <w:szCs w:val="20"/>
        </w:rPr>
        <w:t>modernisation</w:t>
      </w:r>
      <w:proofErr w:type="spellEnd"/>
      <w:r w:rsidRPr="003E79B8">
        <w:rPr>
          <w:rFonts w:ascii="Arial" w:hAnsi="Arial" w:cs="Arial"/>
          <w:color w:val="000000" w:themeColor="text1"/>
          <w:sz w:val="20"/>
          <w:szCs w:val="20"/>
        </w:rPr>
        <w:t xml:space="preserve"> and </w:t>
      </w:r>
      <w:proofErr w:type="spellStart"/>
      <w:r w:rsidRPr="003E79B8">
        <w:rPr>
          <w:rFonts w:ascii="Arial" w:hAnsi="Arial" w:cs="Arial"/>
          <w:color w:val="000000" w:themeColor="text1"/>
          <w:sz w:val="20"/>
          <w:szCs w:val="20"/>
        </w:rPr>
        <w:t>digitisation</w:t>
      </w:r>
      <w:proofErr w:type="spellEnd"/>
      <w:r w:rsidRPr="003E79B8">
        <w:rPr>
          <w:rFonts w:ascii="Arial" w:hAnsi="Arial" w:cs="Arial"/>
          <w:color w:val="000000" w:themeColor="text1"/>
          <w:sz w:val="20"/>
          <w:szCs w:val="20"/>
        </w:rPr>
        <w:t xml:space="preserve"> of:</w:t>
      </w:r>
    </w:p>
    <w:p w14:paraId="26C2B9F0" w14:textId="77777777" w:rsidR="007E6451" w:rsidRPr="002331FD" w:rsidRDefault="007E6451" w:rsidP="00CE11D8">
      <w:pPr>
        <w:pStyle w:val="ListParagraph"/>
        <w:numPr>
          <w:ilvl w:val="2"/>
          <w:numId w:val="31"/>
        </w:numPr>
        <w:spacing w:line="360" w:lineRule="auto"/>
        <w:jc w:val="both"/>
        <w:rPr>
          <w:rFonts w:ascii="Arial" w:hAnsi="Arial" w:cs="Arial"/>
          <w:b/>
          <w:bCs/>
          <w:color w:val="000000" w:themeColor="text1"/>
          <w:sz w:val="20"/>
          <w:szCs w:val="20"/>
        </w:rPr>
      </w:pPr>
      <w:r w:rsidRPr="002331FD">
        <w:rPr>
          <w:rFonts w:ascii="Arial" w:hAnsi="Arial" w:cs="Arial"/>
          <w:b/>
          <w:bCs/>
          <w:color w:val="000000" w:themeColor="text1"/>
          <w:sz w:val="20"/>
          <w:szCs w:val="20"/>
        </w:rPr>
        <w:t>Core Regulatory Processes</w:t>
      </w:r>
      <w:r w:rsidRPr="007E6451">
        <w:rPr>
          <w:rFonts w:ascii="Arial" w:hAnsi="Arial" w:cs="Arial"/>
          <w:b/>
          <w:bCs/>
          <w:color w:val="000000" w:themeColor="text1"/>
          <w:sz w:val="20"/>
          <w:szCs w:val="20"/>
        </w:rPr>
        <w:t xml:space="preserve"> - (Customisable Digital Platform)</w:t>
      </w:r>
    </w:p>
    <w:p w14:paraId="1763F28C"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Builder Registration and Renewal </w:t>
      </w:r>
    </w:p>
    <w:p w14:paraId="705CADD6"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Competent Person</w:t>
      </w:r>
      <w:r>
        <w:rPr>
          <w:rFonts w:ascii="Arial" w:hAnsi="Arial" w:cs="Arial"/>
          <w:color w:val="000000" w:themeColor="text1"/>
          <w:sz w:val="20"/>
          <w:szCs w:val="20"/>
          <w:lang w:val="en-ZA"/>
        </w:rPr>
        <w:t>s</w:t>
      </w:r>
      <w:r w:rsidRPr="002331FD">
        <w:rPr>
          <w:rFonts w:ascii="Arial" w:hAnsi="Arial" w:cs="Arial"/>
          <w:color w:val="000000" w:themeColor="text1"/>
          <w:sz w:val="20"/>
          <w:szCs w:val="20"/>
          <w:lang w:val="en-ZA"/>
        </w:rPr>
        <w:t xml:space="preserve"> Management </w:t>
      </w:r>
    </w:p>
    <w:p w14:paraId="2E85E7CD"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Home Enrolment and Compliance </w:t>
      </w:r>
    </w:p>
    <w:p w14:paraId="621A5D17"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Inspections (including mobile capabilities) </w:t>
      </w:r>
    </w:p>
    <w:p w14:paraId="28722F59"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Complaints, Conciliation, and Remedial Processes </w:t>
      </w:r>
    </w:p>
    <w:p w14:paraId="3F8F23B4"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Centre for Housing Innovation</w:t>
      </w:r>
      <w:r>
        <w:rPr>
          <w:rFonts w:ascii="Arial" w:hAnsi="Arial" w:cs="Arial"/>
          <w:color w:val="000000" w:themeColor="text1"/>
          <w:sz w:val="20"/>
          <w:szCs w:val="20"/>
          <w:lang w:val="en-ZA"/>
        </w:rPr>
        <w:t xml:space="preserve"> – (</w:t>
      </w:r>
      <w:r w:rsidRPr="002331FD">
        <w:rPr>
          <w:rFonts w:ascii="Arial" w:hAnsi="Arial" w:cs="Arial"/>
          <w:color w:val="000000" w:themeColor="text1"/>
          <w:sz w:val="20"/>
          <w:szCs w:val="20"/>
          <w:lang w:val="en-ZA"/>
        </w:rPr>
        <w:t xml:space="preserve">Material Laboratory) </w:t>
      </w:r>
    </w:p>
    <w:p w14:paraId="715976F8"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 xml:space="preserve">Enforcement and Legal Processes </w:t>
      </w:r>
    </w:p>
    <w:p w14:paraId="10360C58" w14:textId="77777777" w:rsidR="007E6451" w:rsidRPr="002331FD"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2331FD">
        <w:rPr>
          <w:rFonts w:ascii="Arial" w:hAnsi="Arial" w:cs="Arial"/>
          <w:color w:val="000000" w:themeColor="text1"/>
          <w:sz w:val="20"/>
          <w:szCs w:val="20"/>
          <w:lang w:val="en-ZA"/>
        </w:rPr>
        <w:t>Builder and Competent Person</w:t>
      </w:r>
      <w:r>
        <w:rPr>
          <w:rFonts w:ascii="Arial" w:hAnsi="Arial" w:cs="Arial"/>
          <w:color w:val="000000" w:themeColor="text1"/>
          <w:sz w:val="20"/>
          <w:szCs w:val="20"/>
          <w:lang w:val="en-ZA"/>
        </w:rPr>
        <w:t>s</w:t>
      </w:r>
      <w:r w:rsidRPr="002331FD">
        <w:rPr>
          <w:rFonts w:ascii="Arial" w:hAnsi="Arial" w:cs="Arial"/>
          <w:color w:val="000000" w:themeColor="text1"/>
          <w:sz w:val="20"/>
          <w:szCs w:val="20"/>
          <w:lang w:val="en-ZA"/>
        </w:rPr>
        <w:t xml:space="preserve"> Grading </w:t>
      </w:r>
    </w:p>
    <w:p w14:paraId="04845660" w14:textId="77777777" w:rsidR="007E6451" w:rsidRPr="003E79B8" w:rsidRDefault="007E6451" w:rsidP="007E6451">
      <w:pPr>
        <w:spacing w:line="360" w:lineRule="auto"/>
        <w:jc w:val="both"/>
        <w:rPr>
          <w:rFonts w:ascii="Arial" w:eastAsia="Times New Roman" w:hAnsi="Arial" w:cs="Arial"/>
          <w:color w:val="000000" w:themeColor="text1"/>
          <w:sz w:val="20"/>
          <w:szCs w:val="20"/>
          <w:lang w:val="en-US"/>
        </w:rPr>
      </w:pPr>
      <w:r w:rsidRPr="003E79B8">
        <w:rPr>
          <w:rFonts w:ascii="Arial" w:hAnsi="Arial" w:cs="Arial"/>
          <w:color w:val="000000" w:themeColor="text1"/>
          <w:sz w:val="20"/>
          <w:szCs w:val="20"/>
        </w:rPr>
        <w:t xml:space="preserve">These processes must be fully digitised, workflow-driven, and integrated, providing a 360-degree view of builders, competent persons, and projects. </w:t>
      </w:r>
    </w:p>
    <w:p w14:paraId="63F26283"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Backoffice Support Processes - (ERP Platform)</w:t>
      </w:r>
    </w:p>
    <w:p w14:paraId="64BA19EC"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Finance Management</w:t>
      </w:r>
    </w:p>
    <w:p w14:paraId="528166DF"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Human Resources Management, Including e</w:t>
      </w:r>
      <w:r>
        <w:rPr>
          <w:rFonts w:ascii="Arial" w:hAnsi="Arial" w:cs="Arial"/>
          <w:color w:val="000000" w:themeColor="text1"/>
          <w:sz w:val="20"/>
          <w:szCs w:val="20"/>
          <w:lang w:val="en-ZA"/>
        </w:rPr>
        <w:t>-</w:t>
      </w:r>
      <w:r w:rsidRPr="003E79B8">
        <w:rPr>
          <w:rFonts w:ascii="Arial" w:hAnsi="Arial" w:cs="Arial"/>
          <w:color w:val="000000" w:themeColor="text1"/>
          <w:sz w:val="20"/>
          <w:szCs w:val="20"/>
          <w:lang w:val="en-ZA"/>
        </w:rPr>
        <w:t>Recruitment</w:t>
      </w:r>
    </w:p>
    <w:p w14:paraId="495467AE"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Supply Chain Management, including eProcurement</w:t>
      </w:r>
    </w:p>
    <w:p w14:paraId="461A62EA"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lastRenderedPageBreak/>
        <w:t>Enterprise Asset Management</w:t>
      </w:r>
    </w:p>
    <w:p w14:paraId="7D5189A4"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Portfolio, Programme and Project Management including quantity surveyor and costing</w:t>
      </w:r>
    </w:p>
    <w:p w14:paraId="3C1A423A"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Safety, Health and Environment (SHE)</w:t>
      </w:r>
    </w:p>
    <w:p w14:paraId="566B8967" w14:textId="77777777" w:rsidR="007E6451" w:rsidRPr="003E79B8"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Facilities Management</w:t>
      </w:r>
    </w:p>
    <w:p w14:paraId="7683288E" w14:textId="77777777" w:rsidR="007E6451" w:rsidRDefault="007E6451" w:rsidP="00CE11D8">
      <w:pPr>
        <w:pStyle w:val="ListParagraph"/>
        <w:numPr>
          <w:ilvl w:val="3"/>
          <w:numId w:val="31"/>
        </w:numPr>
        <w:spacing w:line="360" w:lineRule="auto"/>
        <w:jc w:val="both"/>
        <w:rPr>
          <w:rFonts w:ascii="Arial" w:hAnsi="Arial" w:cs="Arial"/>
          <w:color w:val="000000" w:themeColor="text1"/>
          <w:sz w:val="20"/>
          <w:szCs w:val="20"/>
          <w:lang w:val="en-ZA"/>
        </w:rPr>
      </w:pPr>
      <w:r w:rsidRPr="003E79B8">
        <w:rPr>
          <w:rFonts w:ascii="Arial" w:hAnsi="Arial" w:cs="Arial"/>
          <w:color w:val="000000" w:themeColor="text1"/>
          <w:sz w:val="20"/>
          <w:szCs w:val="20"/>
          <w:lang w:val="en-ZA"/>
        </w:rPr>
        <w:t>Strategy, Monitoring and Evaluation</w:t>
      </w:r>
    </w:p>
    <w:p w14:paraId="20B7BE42"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 xml:space="preserve">Indicative pricing for full </w:t>
      </w:r>
      <w:proofErr w:type="spellStart"/>
      <w:r w:rsidRPr="004C3928">
        <w:rPr>
          <w:rFonts w:ascii="Arial" w:hAnsi="Arial" w:cs="Arial"/>
          <w:color w:val="000000" w:themeColor="text1"/>
          <w:sz w:val="20"/>
          <w:szCs w:val="20"/>
        </w:rPr>
        <w:t>modernisation</w:t>
      </w:r>
      <w:proofErr w:type="spellEnd"/>
      <w:r w:rsidRPr="004C3928">
        <w:rPr>
          <w:rFonts w:ascii="Arial" w:hAnsi="Arial" w:cs="Arial"/>
          <w:color w:val="000000" w:themeColor="text1"/>
          <w:sz w:val="20"/>
          <w:szCs w:val="20"/>
        </w:rPr>
        <w:t xml:space="preserve"> including implementation</w:t>
      </w:r>
    </w:p>
    <w:p w14:paraId="440AA864" w14:textId="77777777" w:rsidR="007E6451" w:rsidRPr="004C3928" w:rsidRDefault="007E6451" w:rsidP="00CE11D8">
      <w:pPr>
        <w:pStyle w:val="ListParagraph"/>
        <w:numPr>
          <w:ilvl w:val="2"/>
          <w:numId w:val="31"/>
        </w:numPr>
        <w:spacing w:line="360" w:lineRule="auto"/>
        <w:jc w:val="both"/>
        <w:rPr>
          <w:rFonts w:ascii="Arial" w:hAnsi="Arial" w:cs="Arial"/>
          <w:color w:val="000000" w:themeColor="text1"/>
          <w:sz w:val="20"/>
          <w:szCs w:val="20"/>
        </w:rPr>
      </w:pPr>
      <w:r w:rsidRPr="004C3928">
        <w:rPr>
          <w:rFonts w:ascii="Arial" w:hAnsi="Arial" w:cs="Arial"/>
          <w:color w:val="000000" w:themeColor="text1"/>
          <w:sz w:val="20"/>
          <w:szCs w:val="20"/>
        </w:rPr>
        <w:t>Support and Maintenance model</w:t>
      </w:r>
    </w:p>
    <w:p w14:paraId="046ACFC5" w14:textId="77777777" w:rsidR="007E6451" w:rsidRDefault="007E6451" w:rsidP="00812383">
      <w:pPr>
        <w:pStyle w:val="11lulu"/>
        <w:numPr>
          <w:ilvl w:val="0"/>
          <w:numId w:val="0"/>
        </w:numPr>
        <w:ind w:left="567"/>
      </w:pPr>
    </w:p>
    <w:p w14:paraId="3D9B0C08" w14:textId="0B49331E" w:rsidR="00812383" w:rsidRPr="007918AE" w:rsidRDefault="009F1C1B" w:rsidP="00CE11D8">
      <w:pPr>
        <w:pStyle w:val="1lulu"/>
        <w:numPr>
          <w:ilvl w:val="0"/>
          <w:numId w:val="31"/>
        </w:numPr>
        <w:pBdr>
          <w:right w:val="single" w:sz="4" w:space="0" w:color="auto"/>
        </w:pBdr>
        <w:rPr>
          <w:sz w:val="22"/>
          <w:szCs w:val="22"/>
        </w:rPr>
      </w:pPr>
      <w:r w:rsidRPr="007918AE">
        <w:rPr>
          <w:sz w:val="22"/>
          <w:szCs w:val="22"/>
        </w:rPr>
        <w:t xml:space="preserve">RFI </w:t>
      </w:r>
      <w:r w:rsidR="00812383" w:rsidRPr="007918AE">
        <w:rPr>
          <w:sz w:val="22"/>
          <w:szCs w:val="22"/>
        </w:rPr>
        <w:t>REQUIREMENTS</w:t>
      </w:r>
    </w:p>
    <w:p w14:paraId="22A92179" w14:textId="77777777" w:rsidR="00817AE6" w:rsidRDefault="00817AE6" w:rsidP="00812383">
      <w:pPr>
        <w:rPr>
          <w:rFonts w:ascii="Arial" w:hAnsi="Arial"/>
          <w:sz w:val="20"/>
          <w:szCs w:val="20"/>
        </w:rPr>
      </w:pPr>
    </w:p>
    <w:p w14:paraId="1D7378BA" w14:textId="272B46EF" w:rsidR="0060490E" w:rsidRDefault="001F40F9" w:rsidP="00CE11D8">
      <w:pPr>
        <w:pStyle w:val="ListParagraph"/>
        <w:numPr>
          <w:ilvl w:val="1"/>
          <w:numId w:val="31"/>
        </w:numPr>
        <w:tabs>
          <w:tab w:val="left" w:pos="720"/>
        </w:tabs>
        <w:spacing w:line="360" w:lineRule="auto"/>
        <w:jc w:val="both"/>
        <w:rPr>
          <w:rFonts w:ascii="Arial" w:hAnsi="Arial" w:cs="Arial"/>
          <w:b/>
          <w:bCs/>
          <w:color w:val="000000" w:themeColor="text1"/>
          <w:sz w:val="20"/>
          <w:szCs w:val="20"/>
        </w:rPr>
      </w:pPr>
      <w:r w:rsidRPr="00817AE6">
        <w:rPr>
          <w:rFonts w:ascii="Arial" w:hAnsi="Arial" w:cs="Arial"/>
          <w:b/>
          <w:bCs/>
          <w:color w:val="000000" w:themeColor="text1"/>
          <w:sz w:val="20"/>
          <w:szCs w:val="20"/>
        </w:rPr>
        <w:t xml:space="preserve">Business </w:t>
      </w:r>
      <w:r w:rsidR="0060490E" w:rsidRPr="00817AE6">
        <w:rPr>
          <w:rFonts w:ascii="Arial" w:hAnsi="Arial" w:cs="Arial"/>
          <w:b/>
          <w:bCs/>
          <w:color w:val="000000" w:themeColor="text1"/>
          <w:sz w:val="20"/>
          <w:szCs w:val="20"/>
        </w:rPr>
        <w:t>Requirements</w:t>
      </w:r>
    </w:p>
    <w:p w14:paraId="1F81B4C2" w14:textId="01A13742" w:rsidR="00BF56AB" w:rsidRPr="00BF56AB" w:rsidRDefault="00BF56AB" w:rsidP="00CE11D8">
      <w:pPr>
        <w:pStyle w:val="ListParagraph"/>
        <w:numPr>
          <w:ilvl w:val="2"/>
          <w:numId w:val="31"/>
        </w:numPr>
        <w:spacing w:line="360" w:lineRule="auto"/>
        <w:jc w:val="both"/>
        <w:rPr>
          <w:rFonts w:ascii="Arial" w:hAnsi="Arial" w:cs="Arial"/>
          <w:color w:val="000000" w:themeColor="text1"/>
          <w:sz w:val="20"/>
          <w:szCs w:val="20"/>
        </w:rPr>
      </w:pPr>
      <w:r w:rsidRPr="00BF56AB">
        <w:rPr>
          <w:rFonts w:ascii="Arial" w:hAnsi="Arial" w:cs="Arial"/>
          <w:color w:val="000000" w:themeColor="text1"/>
          <w:sz w:val="20"/>
          <w:szCs w:val="20"/>
        </w:rPr>
        <w:t>As part of its digital transformation strategy, and in alignment with the Housing Consumer Protection Act of 2024, the NHBRC intends to modernise its core regulatory and back-office support processes to enable end-to-end digital service delivery, improved operational efficiency, and enhanced regulatory oversight.</w:t>
      </w:r>
    </w:p>
    <w:p w14:paraId="7AE29E71" w14:textId="77777777" w:rsidR="00BF56AB" w:rsidRPr="00BF56AB" w:rsidRDefault="00BF56AB" w:rsidP="00CE11D8">
      <w:pPr>
        <w:pStyle w:val="ListParagraph"/>
        <w:numPr>
          <w:ilvl w:val="2"/>
          <w:numId w:val="31"/>
        </w:numPr>
        <w:spacing w:line="360" w:lineRule="auto"/>
        <w:jc w:val="both"/>
        <w:rPr>
          <w:rFonts w:ascii="Arial" w:hAnsi="Arial" w:cs="Arial"/>
          <w:color w:val="000000" w:themeColor="text1"/>
          <w:sz w:val="20"/>
          <w:szCs w:val="20"/>
          <w:lang w:val="en-ZA"/>
        </w:rPr>
      </w:pPr>
      <w:r w:rsidRPr="00BF56AB">
        <w:rPr>
          <w:rFonts w:ascii="Arial" w:hAnsi="Arial" w:cs="Arial"/>
          <w:color w:val="000000" w:themeColor="text1"/>
          <w:sz w:val="20"/>
          <w:szCs w:val="20"/>
          <w:lang w:val="en-ZA"/>
        </w:rPr>
        <w:t>The NHBRC seeks to obtain market insights into modern technologies and solutions capable of delivering a fully integrated, end-to-end digital platform that supports the seamless modernisation and digitisation of all organisational processes, including both core regulatory and back-office support functions.</w:t>
      </w:r>
    </w:p>
    <w:p w14:paraId="14E65303" w14:textId="62E556E6" w:rsidR="00CC0988" w:rsidRPr="00817AE6" w:rsidRDefault="00CC0988" w:rsidP="00BF56AB">
      <w:pPr>
        <w:pStyle w:val="ListParagraph"/>
        <w:spacing w:line="360" w:lineRule="auto"/>
        <w:jc w:val="both"/>
        <w:rPr>
          <w:rFonts w:ascii="Arial" w:hAnsi="Arial" w:cs="Arial"/>
          <w:color w:val="000000" w:themeColor="text1"/>
          <w:sz w:val="20"/>
          <w:szCs w:val="20"/>
        </w:rPr>
      </w:pPr>
    </w:p>
    <w:p w14:paraId="3D98EC48" w14:textId="674BF5D0" w:rsidR="00A14174" w:rsidRDefault="00A14174" w:rsidP="00CE11D8">
      <w:pPr>
        <w:pStyle w:val="ListParagraph"/>
        <w:numPr>
          <w:ilvl w:val="3"/>
          <w:numId w:val="31"/>
        </w:numPr>
        <w:tabs>
          <w:tab w:val="left" w:pos="720"/>
        </w:tabs>
        <w:spacing w:line="360" w:lineRule="auto"/>
        <w:jc w:val="both"/>
        <w:rPr>
          <w:rFonts w:ascii="Arial" w:hAnsi="Arial" w:cs="Arial"/>
          <w:b/>
          <w:bCs/>
          <w:color w:val="000000" w:themeColor="text1"/>
          <w:sz w:val="20"/>
          <w:szCs w:val="20"/>
          <w:u w:val="single"/>
        </w:rPr>
      </w:pPr>
      <w:r w:rsidRPr="00856025">
        <w:rPr>
          <w:rFonts w:ascii="Arial" w:hAnsi="Arial" w:cs="Arial"/>
          <w:b/>
          <w:bCs/>
          <w:color w:val="000000" w:themeColor="text1"/>
          <w:sz w:val="20"/>
          <w:szCs w:val="20"/>
          <w:u w:val="single"/>
        </w:rPr>
        <w:t xml:space="preserve">Core Regulatory </w:t>
      </w:r>
      <w:r w:rsidR="00CC0988" w:rsidRPr="00856025">
        <w:rPr>
          <w:rFonts w:ascii="Arial" w:hAnsi="Arial" w:cs="Arial"/>
          <w:b/>
          <w:bCs/>
          <w:color w:val="000000" w:themeColor="text1"/>
          <w:sz w:val="20"/>
          <w:szCs w:val="20"/>
          <w:u w:val="single"/>
        </w:rPr>
        <w:t>Processes</w:t>
      </w:r>
    </w:p>
    <w:p w14:paraId="17AE9ADD" w14:textId="77777777" w:rsidR="00856025" w:rsidRPr="00856025" w:rsidRDefault="00856025" w:rsidP="00856025">
      <w:pPr>
        <w:pStyle w:val="ListParagraph"/>
        <w:tabs>
          <w:tab w:val="left" w:pos="720"/>
        </w:tabs>
        <w:spacing w:line="360" w:lineRule="auto"/>
        <w:jc w:val="both"/>
        <w:rPr>
          <w:rFonts w:ascii="Arial" w:hAnsi="Arial" w:cs="Arial"/>
          <w:b/>
          <w:bCs/>
          <w:color w:val="000000" w:themeColor="text1"/>
          <w:sz w:val="20"/>
          <w:szCs w:val="20"/>
          <w:u w:val="single"/>
        </w:rPr>
      </w:pPr>
    </w:p>
    <w:p w14:paraId="6D7E2349" w14:textId="0B16EA4D" w:rsidR="00856025" w:rsidRDefault="00856025" w:rsidP="001A6D9F">
      <w:pPr>
        <w:pStyle w:val="ListParagraph"/>
        <w:spacing w:line="360" w:lineRule="auto"/>
        <w:jc w:val="both"/>
        <w:rPr>
          <w:rFonts w:ascii="Arial" w:hAnsi="Arial" w:cs="Arial"/>
          <w:noProof/>
          <w:sz w:val="20"/>
          <w:szCs w:val="20"/>
        </w:rPr>
      </w:pPr>
      <w:r>
        <w:rPr>
          <w:rFonts w:ascii="Arial" w:hAnsi="Arial" w:cs="Arial"/>
          <w:noProof/>
          <w:sz w:val="20"/>
          <w:szCs w:val="20"/>
        </w:rPr>
        <w:drawing>
          <wp:inline distT="0" distB="0" distL="0" distR="0" wp14:anchorId="61AA071A" wp14:editId="56429309">
            <wp:extent cx="5394333" cy="668871"/>
            <wp:effectExtent l="0" t="0" r="0" b="0"/>
            <wp:docPr id="740676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5019" cy="691275"/>
                    </a:xfrm>
                    <a:prstGeom prst="rect">
                      <a:avLst/>
                    </a:prstGeom>
                    <a:noFill/>
                  </pic:spPr>
                </pic:pic>
              </a:graphicData>
            </a:graphic>
          </wp:inline>
        </w:drawing>
      </w:r>
    </w:p>
    <w:p w14:paraId="07F6AC58" w14:textId="777E1E69" w:rsidR="00CC0988" w:rsidRDefault="00CC0988" w:rsidP="001A6D9F">
      <w:pPr>
        <w:pStyle w:val="ListParagraph"/>
        <w:spacing w:line="360" w:lineRule="auto"/>
        <w:jc w:val="both"/>
        <w:rPr>
          <w:rFonts w:ascii="Arial" w:hAnsi="Arial" w:cs="Arial"/>
          <w:sz w:val="20"/>
          <w:szCs w:val="20"/>
        </w:rPr>
      </w:pPr>
      <w:r>
        <w:rPr>
          <w:rFonts w:ascii="Arial" w:hAnsi="Arial" w:cs="Arial"/>
          <w:sz w:val="20"/>
          <w:szCs w:val="20"/>
        </w:rPr>
        <w:t>End</w:t>
      </w:r>
      <w:r w:rsidR="00BF56AB">
        <w:rPr>
          <w:rFonts w:ascii="Arial" w:hAnsi="Arial" w:cs="Arial"/>
          <w:sz w:val="20"/>
          <w:szCs w:val="20"/>
        </w:rPr>
        <w:t>-</w:t>
      </w:r>
      <w:r>
        <w:rPr>
          <w:rFonts w:ascii="Arial" w:hAnsi="Arial" w:cs="Arial"/>
          <w:sz w:val="20"/>
          <w:szCs w:val="20"/>
        </w:rPr>
        <w:t xml:space="preserve">end NHBRC Regulatory process for </w:t>
      </w:r>
      <w:proofErr w:type="spellStart"/>
      <w:r>
        <w:rPr>
          <w:rFonts w:ascii="Arial" w:hAnsi="Arial" w:cs="Arial"/>
          <w:sz w:val="20"/>
          <w:szCs w:val="20"/>
        </w:rPr>
        <w:t>moderni</w:t>
      </w:r>
      <w:r w:rsidR="00BE752C">
        <w:rPr>
          <w:rFonts w:ascii="Arial" w:hAnsi="Arial" w:cs="Arial"/>
          <w:sz w:val="20"/>
          <w:szCs w:val="20"/>
        </w:rPr>
        <w:t>s</w:t>
      </w:r>
      <w:r>
        <w:rPr>
          <w:rFonts w:ascii="Arial" w:hAnsi="Arial" w:cs="Arial"/>
          <w:sz w:val="20"/>
          <w:szCs w:val="20"/>
        </w:rPr>
        <w:t>ation</w:t>
      </w:r>
      <w:proofErr w:type="spellEnd"/>
    </w:p>
    <w:p w14:paraId="0F2AF8CE" w14:textId="19511D50" w:rsidR="00CC0988" w:rsidRDefault="00CC0988" w:rsidP="00CC0988">
      <w:pPr>
        <w:pStyle w:val="ListParagraph"/>
        <w:spacing w:line="360" w:lineRule="auto"/>
        <w:ind w:left="1080"/>
        <w:jc w:val="both"/>
        <w:rPr>
          <w:rFonts w:ascii="Arial" w:hAnsi="Arial" w:cs="Arial"/>
          <w:sz w:val="20"/>
          <w:szCs w:val="20"/>
        </w:rPr>
      </w:pPr>
    </w:p>
    <w:tbl>
      <w:tblPr>
        <w:tblStyle w:val="TableGrid"/>
        <w:tblW w:w="9923" w:type="dxa"/>
        <w:tblLook w:val="04A0" w:firstRow="1" w:lastRow="0" w:firstColumn="1" w:lastColumn="0" w:noHBand="0" w:noVBand="1"/>
      </w:tblPr>
      <w:tblGrid>
        <w:gridCol w:w="2037"/>
        <w:gridCol w:w="7886"/>
      </w:tblGrid>
      <w:tr w:rsidR="00856025" w:rsidRPr="008F1043" w14:paraId="7AB009C9" w14:textId="77777777" w:rsidTr="005C18B5">
        <w:trPr>
          <w:trHeight w:val="326"/>
        </w:trPr>
        <w:tc>
          <w:tcPr>
            <w:tcW w:w="2037" w:type="dxa"/>
            <w:shd w:val="clear" w:color="auto" w:fill="EEECE1" w:themeFill="background2"/>
          </w:tcPr>
          <w:p w14:paraId="38647185" w14:textId="3AA85127" w:rsidR="00856025" w:rsidRPr="008F1043" w:rsidRDefault="00856025" w:rsidP="005C18B5">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Process</w:t>
            </w:r>
          </w:p>
        </w:tc>
        <w:tc>
          <w:tcPr>
            <w:tcW w:w="7886" w:type="dxa"/>
            <w:shd w:val="clear" w:color="auto" w:fill="EEECE1" w:themeFill="background2"/>
          </w:tcPr>
          <w:p w14:paraId="0DD3354A" w14:textId="64DCD5E1" w:rsidR="00856025" w:rsidRPr="008F1043" w:rsidRDefault="00856025" w:rsidP="005C18B5">
            <w:pPr>
              <w:spacing w:line="360" w:lineRule="auto"/>
              <w:ind w:left="142" w:hanging="142"/>
              <w:rPr>
                <w:rFonts w:ascii="Arial" w:hAnsi="Arial" w:cs="Arial"/>
                <w:b/>
                <w:bCs/>
                <w:color w:val="000000" w:themeColor="text1"/>
                <w:sz w:val="20"/>
                <w:szCs w:val="20"/>
              </w:rPr>
            </w:pPr>
            <w:r w:rsidRPr="008F1043">
              <w:rPr>
                <w:rFonts w:ascii="Arial" w:hAnsi="Arial" w:cs="Arial"/>
                <w:b/>
                <w:bCs/>
                <w:color w:val="000000" w:themeColor="text1"/>
                <w:sz w:val="20"/>
                <w:szCs w:val="20"/>
              </w:rPr>
              <w:t>Description</w:t>
            </w:r>
            <w:r w:rsidR="00BE752C" w:rsidRPr="008F1043">
              <w:rPr>
                <w:rFonts w:ascii="Arial" w:hAnsi="Arial" w:cs="Arial"/>
                <w:b/>
                <w:bCs/>
                <w:color w:val="000000" w:themeColor="text1"/>
                <w:sz w:val="20"/>
                <w:szCs w:val="20"/>
              </w:rPr>
              <w:t>s</w:t>
            </w:r>
            <w:r w:rsidRPr="008F1043">
              <w:rPr>
                <w:rFonts w:ascii="Arial" w:hAnsi="Arial" w:cs="Arial"/>
                <w:b/>
                <w:bCs/>
                <w:color w:val="000000" w:themeColor="text1"/>
                <w:sz w:val="20"/>
                <w:szCs w:val="20"/>
              </w:rPr>
              <w:t>/</w:t>
            </w:r>
            <w:r w:rsidR="00BE752C" w:rsidRPr="008F1043">
              <w:rPr>
                <w:rFonts w:ascii="Arial" w:hAnsi="Arial" w:cs="Arial"/>
                <w:b/>
                <w:bCs/>
                <w:color w:val="000000" w:themeColor="text1"/>
                <w:sz w:val="20"/>
                <w:szCs w:val="20"/>
              </w:rPr>
              <w:t xml:space="preserve">High-Level </w:t>
            </w:r>
            <w:r w:rsidRPr="008F1043">
              <w:rPr>
                <w:rFonts w:ascii="Arial" w:hAnsi="Arial" w:cs="Arial"/>
                <w:b/>
                <w:bCs/>
                <w:color w:val="000000" w:themeColor="text1"/>
                <w:sz w:val="20"/>
                <w:szCs w:val="20"/>
              </w:rPr>
              <w:t>Requirement</w:t>
            </w:r>
            <w:r w:rsidR="00BE752C" w:rsidRPr="008F1043">
              <w:rPr>
                <w:rFonts w:ascii="Arial" w:hAnsi="Arial" w:cs="Arial"/>
                <w:b/>
                <w:bCs/>
                <w:color w:val="000000" w:themeColor="text1"/>
                <w:sz w:val="20"/>
                <w:szCs w:val="20"/>
              </w:rPr>
              <w:t>s</w:t>
            </w:r>
          </w:p>
        </w:tc>
      </w:tr>
      <w:tr w:rsidR="00856025" w:rsidRPr="008F1043" w14:paraId="40E89B69" w14:textId="77777777" w:rsidTr="005C18B5">
        <w:trPr>
          <w:trHeight w:val="281"/>
        </w:trPr>
        <w:tc>
          <w:tcPr>
            <w:tcW w:w="2037" w:type="dxa"/>
          </w:tcPr>
          <w:p w14:paraId="4E744B2D" w14:textId="6837E02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Registration</w:t>
            </w:r>
          </w:p>
        </w:tc>
        <w:tc>
          <w:tcPr>
            <w:tcW w:w="7886" w:type="dxa"/>
          </w:tcPr>
          <w:p w14:paraId="164E2CB2" w14:textId="5730CFFA" w:rsidR="00BF56AB" w:rsidRPr="008F1043" w:rsidRDefault="00BF56AB" w:rsidP="005C18B5">
            <w:pPr>
              <w:spacing w:line="360" w:lineRule="auto"/>
              <w:ind w:left="-2" w:firstLine="2"/>
              <w:jc w:val="both"/>
              <w:rPr>
                <w:rFonts w:ascii="Arial" w:hAnsi="Arial" w:cs="Arial"/>
                <w:color w:val="000000"/>
                <w:sz w:val="20"/>
                <w:szCs w:val="20"/>
              </w:rPr>
            </w:pPr>
            <w:r w:rsidRPr="008F1043">
              <w:rPr>
                <w:rFonts w:ascii="Arial" w:hAnsi="Arial" w:cs="Arial"/>
                <w:color w:val="000000"/>
                <w:sz w:val="20"/>
                <w:szCs w:val="20"/>
              </w:rPr>
              <w:t>The solution must enable a fully digital registration process for home builders, including submission of company and individual details, automated verification, and online payment. Upon successful registration, a digital certificate must be issued, valid for 12 months, with a provisional building capacity. The system must support competency assessments for Technical Managers and automated status upliftment for provisional building capacity based on performance.</w:t>
            </w:r>
          </w:p>
          <w:p w14:paraId="501562F5" w14:textId="77777777" w:rsidR="00BF56AB" w:rsidRPr="008F1043" w:rsidRDefault="00BF56AB" w:rsidP="005C18B5">
            <w:pPr>
              <w:spacing w:line="360" w:lineRule="auto"/>
              <w:ind w:left="-2" w:firstLine="2"/>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2AC38A6" w14:textId="77777777" w:rsidR="003227FE"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Department of Home Affairs (DHA) – identity verification</w:t>
            </w:r>
          </w:p>
          <w:p w14:paraId="21841D31" w14:textId="6448A9F0" w:rsidR="00BF56AB" w:rsidRPr="008F1043" w:rsidRDefault="00BF56AB" w:rsidP="00CE11D8">
            <w:pPr>
              <w:pStyle w:val="ListParagraph"/>
              <w:numPr>
                <w:ilvl w:val="0"/>
                <w:numId w:val="33"/>
              </w:numPr>
              <w:spacing w:line="360" w:lineRule="auto"/>
              <w:jc w:val="both"/>
              <w:rPr>
                <w:rFonts w:ascii="Arial" w:hAnsi="Arial" w:cs="Arial"/>
                <w:color w:val="000000"/>
                <w:sz w:val="20"/>
                <w:szCs w:val="20"/>
              </w:rPr>
            </w:pPr>
            <w:r w:rsidRPr="008F1043">
              <w:rPr>
                <w:rFonts w:ascii="Arial" w:hAnsi="Arial" w:cs="Arial"/>
                <w:color w:val="000000"/>
                <w:sz w:val="20"/>
                <w:szCs w:val="20"/>
              </w:rPr>
              <w:t xml:space="preserve">Companies and Intellectual Property Commission (CIPC) – company verification </w:t>
            </w:r>
          </w:p>
          <w:p w14:paraId="6460AAC1" w14:textId="77777777" w:rsidR="00BF56AB"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 xml:space="preserve">Payment Gateway – financial transactions </w:t>
            </w:r>
          </w:p>
          <w:p w14:paraId="6B8392AA" w14:textId="77777777" w:rsidR="00BF56AB" w:rsidRPr="008F1043" w:rsidRDefault="00BF56AB" w:rsidP="00CE11D8">
            <w:pPr>
              <w:pStyle w:val="ListParagraph"/>
              <w:numPr>
                <w:ilvl w:val="0"/>
                <w:numId w:val="33"/>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 for end-to-end workflow</w:t>
            </w:r>
          </w:p>
          <w:p w14:paraId="454D48A4" w14:textId="07C619B2" w:rsidR="00856025" w:rsidRPr="008F1043" w:rsidRDefault="00856025" w:rsidP="005C18B5">
            <w:pPr>
              <w:spacing w:line="360" w:lineRule="auto"/>
              <w:ind w:left="-2" w:firstLine="2"/>
              <w:jc w:val="both"/>
              <w:rPr>
                <w:rFonts w:ascii="Arial" w:hAnsi="Arial" w:cs="Arial"/>
                <w:b/>
                <w:bCs/>
                <w:color w:val="000000" w:themeColor="text1"/>
                <w:sz w:val="20"/>
                <w:szCs w:val="20"/>
              </w:rPr>
            </w:pPr>
            <w:r w:rsidRPr="008F1043">
              <w:rPr>
                <w:rFonts w:ascii="Arial" w:hAnsi="Arial" w:cs="Arial"/>
                <w:color w:val="000000"/>
                <w:sz w:val="20"/>
                <w:szCs w:val="20"/>
              </w:rPr>
              <w:t>NB: Number of business rules/</w:t>
            </w:r>
            <w:r w:rsidR="0020797F" w:rsidRPr="008F1043">
              <w:rPr>
                <w:rFonts w:ascii="Arial" w:hAnsi="Arial" w:cs="Arial"/>
                <w:color w:val="000000"/>
                <w:sz w:val="20"/>
                <w:szCs w:val="20"/>
              </w:rPr>
              <w:t xml:space="preserve">conditions </w:t>
            </w:r>
            <w:r w:rsidRPr="008F1043">
              <w:rPr>
                <w:rFonts w:ascii="Arial" w:hAnsi="Arial" w:cs="Arial"/>
                <w:color w:val="000000"/>
                <w:sz w:val="20"/>
                <w:szCs w:val="20"/>
              </w:rPr>
              <w:t>will apply to fully cover all scenarios for registration process</w:t>
            </w:r>
          </w:p>
        </w:tc>
      </w:tr>
      <w:tr w:rsidR="00856025" w:rsidRPr="008F1043" w14:paraId="410ED0FA" w14:textId="77777777" w:rsidTr="005C18B5">
        <w:trPr>
          <w:trHeight w:val="599"/>
        </w:trPr>
        <w:tc>
          <w:tcPr>
            <w:tcW w:w="2037" w:type="dxa"/>
          </w:tcPr>
          <w:p w14:paraId="1C17C595" w14:textId="06C6D141"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Renewal</w:t>
            </w:r>
          </w:p>
        </w:tc>
        <w:tc>
          <w:tcPr>
            <w:tcW w:w="7886" w:type="dxa"/>
          </w:tcPr>
          <w:p w14:paraId="70CA8252" w14:textId="77777777" w:rsidR="002359A6" w:rsidRPr="008F1043" w:rsidRDefault="002359A6" w:rsidP="005C18B5">
            <w:pPr>
              <w:spacing w:line="360" w:lineRule="auto"/>
              <w:ind w:left="-20"/>
              <w:jc w:val="both"/>
              <w:rPr>
                <w:rFonts w:ascii="Arial" w:hAnsi="Arial" w:cs="Arial"/>
                <w:color w:val="000000"/>
                <w:sz w:val="20"/>
                <w:szCs w:val="20"/>
              </w:rPr>
            </w:pPr>
            <w:r w:rsidRPr="008F1043">
              <w:rPr>
                <w:rFonts w:ascii="Arial" w:hAnsi="Arial" w:cs="Arial"/>
                <w:color w:val="000000"/>
                <w:sz w:val="20"/>
                <w:szCs w:val="20"/>
              </w:rPr>
              <w:t>The solution must support annual renewal of builder registration through a digital process, including validation, payment, and issuance of a renewal certificate. The system must maintain continuity of builder status and apply business rules for eligibility and capacity adjustments.</w:t>
            </w:r>
          </w:p>
          <w:p w14:paraId="23F664AC" w14:textId="77777777" w:rsidR="002359A6" w:rsidRPr="008F1043" w:rsidRDefault="002359A6" w:rsidP="005C18B5">
            <w:pPr>
              <w:spacing w:line="360" w:lineRule="auto"/>
              <w:ind w:left="-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E01BB40"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 xml:space="preserve">DHA, </w:t>
            </w:r>
          </w:p>
          <w:p w14:paraId="0A815B6D"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 xml:space="preserve">CIPC, </w:t>
            </w:r>
          </w:p>
          <w:p w14:paraId="3E80EF14" w14:textId="6A88CD5D"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Payment Gateway,</w:t>
            </w:r>
          </w:p>
          <w:p w14:paraId="7360AEE0" w14:textId="77777777" w:rsidR="002359A6" w:rsidRPr="008F1043" w:rsidRDefault="002359A6"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43F8F654" w14:textId="2C0C25AB" w:rsidR="00856025" w:rsidRPr="008F1043" w:rsidRDefault="00856025" w:rsidP="005C18B5">
            <w:pPr>
              <w:spacing w:line="360" w:lineRule="auto"/>
              <w:ind w:left="-20"/>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w:t>
            </w:r>
            <w:r w:rsidR="0020797F" w:rsidRPr="008F1043">
              <w:rPr>
                <w:rFonts w:ascii="Arial" w:hAnsi="Arial" w:cs="Arial"/>
                <w:color w:val="000000"/>
                <w:sz w:val="20"/>
                <w:szCs w:val="20"/>
              </w:rPr>
              <w:t>s</w:t>
            </w:r>
            <w:r w:rsidRPr="008F1043">
              <w:rPr>
                <w:rFonts w:ascii="Arial" w:hAnsi="Arial" w:cs="Arial"/>
                <w:color w:val="000000"/>
                <w:sz w:val="20"/>
                <w:szCs w:val="20"/>
              </w:rPr>
              <w:t xml:space="preserve"> will apply to fully cover all scenarios for renewal process</w:t>
            </w:r>
            <w:r w:rsidR="00CD7B83" w:rsidRPr="008F1043">
              <w:rPr>
                <w:rFonts w:ascii="Arial" w:hAnsi="Arial" w:cs="Arial"/>
                <w:color w:val="000000"/>
                <w:sz w:val="20"/>
                <w:szCs w:val="20"/>
              </w:rPr>
              <w:t>.</w:t>
            </w:r>
          </w:p>
        </w:tc>
      </w:tr>
      <w:tr w:rsidR="00856025" w:rsidRPr="008F1043" w14:paraId="1B4ED5E9" w14:textId="77777777" w:rsidTr="005C18B5">
        <w:trPr>
          <w:trHeight w:val="651"/>
        </w:trPr>
        <w:tc>
          <w:tcPr>
            <w:tcW w:w="2037" w:type="dxa"/>
          </w:tcPr>
          <w:p w14:paraId="7073E634" w14:textId="4B231C52"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Competent Person Management</w:t>
            </w:r>
          </w:p>
        </w:tc>
        <w:tc>
          <w:tcPr>
            <w:tcW w:w="7886" w:type="dxa"/>
          </w:tcPr>
          <w:p w14:paraId="4D06C778" w14:textId="555AB848" w:rsidR="00790442" w:rsidRPr="008F1043" w:rsidRDefault="00790442" w:rsidP="005C18B5">
            <w:pPr>
              <w:spacing w:line="360" w:lineRule="auto"/>
              <w:ind w:firstLine="19"/>
              <w:jc w:val="both"/>
              <w:rPr>
                <w:rFonts w:ascii="Arial" w:hAnsi="Arial" w:cs="Arial"/>
                <w:color w:val="000000"/>
                <w:sz w:val="20"/>
                <w:szCs w:val="20"/>
              </w:rPr>
            </w:pPr>
            <w:r w:rsidRPr="008F1043">
              <w:rPr>
                <w:rFonts w:ascii="Arial" w:hAnsi="Arial" w:cs="Arial"/>
                <w:color w:val="000000"/>
                <w:sz w:val="20"/>
                <w:szCs w:val="20"/>
              </w:rPr>
              <w:t>The solution must provide a comprehensive capability to register, track, and manage competent persons, including performance, compliance, and risk exposure.</w:t>
            </w:r>
            <w:r w:rsidR="00CD7B83" w:rsidRPr="008F1043">
              <w:rPr>
                <w:rFonts w:ascii="Arial" w:hAnsi="Arial" w:cs="Arial"/>
                <w:color w:val="000000"/>
                <w:sz w:val="20"/>
                <w:szCs w:val="20"/>
              </w:rPr>
              <w:t xml:space="preserve"> </w:t>
            </w:r>
            <w:r w:rsidRPr="008F1043">
              <w:rPr>
                <w:rFonts w:ascii="Arial" w:hAnsi="Arial" w:cs="Arial"/>
                <w:color w:val="000000"/>
                <w:sz w:val="20"/>
                <w:szCs w:val="20"/>
              </w:rPr>
              <w:t>The system must enable:</w:t>
            </w:r>
          </w:p>
          <w:p w14:paraId="78098C86" w14:textId="77777777" w:rsidR="00F47C1B" w:rsidRPr="008F1043" w:rsidRDefault="00F47C1B"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Identity and professional registration verification</w:t>
            </w:r>
          </w:p>
          <w:p w14:paraId="181F1605" w14:textId="1F229E8F"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Registration and renewal of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w:t>
            </w:r>
          </w:p>
          <w:p w14:paraId="7B9C85F8" w14:textId="4ED7E060" w:rsidR="00790442" w:rsidRPr="008F1043" w:rsidRDefault="00CD7B83"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Issuing</w:t>
            </w:r>
            <w:r w:rsidR="00790442" w:rsidRPr="008F1043">
              <w:rPr>
                <w:rFonts w:ascii="Arial" w:hAnsi="Arial" w:cs="Arial"/>
                <w:color w:val="000000"/>
                <w:sz w:val="20"/>
                <w:szCs w:val="20"/>
              </w:rPr>
              <w:t xml:space="preserve"> digital identification </w:t>
            </w:r>
          </w:p>
          <w:p w14:paraId="3ECC7839"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Linkage to all projects and activities </w:t>
            </w:r>
          </w:p>
          <w:p w14:paraId="452D09BC"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Submission of inspections, assessments, and completion certificates </w:t>
            </w:r>
          </w:p>
          <w:p w14:paraId="6BDB41C4" w14:textId="77777777" w:rsidR="00790442" w:rsidRPr="008F1043" w:rsidRDefault="00790442"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 xml:space="preserve">Engagement with NHBRC technical engineers </w:t>
            </w:r>
          </w:p>
          <w:p w14:paraId="6ACA0BEE" w14:textId="361CC728" w:rsidR="00F47C1B" w:rsidRPr="008F1043" w:rsidRDefault="00F47C1B" w:rsidP="00CE11D8">
            <w:pPr>
              <w:pStyle w:val="ListParagraph"/>
              <w:numPr>
                <w:ilvl w:val="0"/>
                <w:numId w:val="41"/>
              </w:numPr>
              <w:spacing w:line="360" w:lineRule="auto"/>
              <w:rPr>
                <w:rFonts w:ascii="Arial" w:hAnsi="Arial" w:cs="Arial"/>
                <w:color w:val="000000"/>
                <w:sz w:val="20"/>
                <w:szCs w:val="20"/>
              </w:rPr>
            </w:pPr>
            <w:r w:rsidRPr="008F1043">
              <w:rPr>
                <w:rFonts w:ascii="Arial" w:hAnsi="Arial" w:cs="Arial"/>
                <w:color w:val="000000"/>
                <w:sz w:val="20"/>
                <w:szCs w:val="20"/>
              </w:rPr>
              <w:t>Escalations to professional body (ECSA)</w:t>
            </w:r>
          </w:p>
          <w:p w14:paraId="5576FF8D" w14:textId="45421948" w:rsidR="00790442" w:rsidRPr="008F1043" w:rsidRDefault="00790442" w:rsidP="005C18B5">
            <w:pPr>
              <w:spacing w:line="360" w:lineRule="auto"/>
              <w:ind w:firstLine="19"/>
              <w:jc w:val="both"/>
              <w:rPr>
                <w:rFonts w:ascii="Arial" w:hAnsi="Arial" w:cs="Arial"/>
                <w:color w:val="000000"/>
                <w:sz w:val="20"/>
                <w:szCs w:val="20"/>
              </w:rPr>
            </w:pPr>
            <w:r w:rsidRPr="008F1043">
              <w:rPr>
                <w:rFonts w:ascii="Arial" w:hAnsi="Arial" w:cs="Arial"/>
                <w:color w:val="000000"/>
                <w:sz w:val="20"/>
                <w:szCs w:val="20"/>
              </w:rPr>
              <w:t xml:space="preserve">The solution must provide a 360-degree view of all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activities across the organisation.</w:t>
            </w:r>
          </w:p>
          <w:p w14:paraId="5136AE18" w14:textId="6D8CE111" w:rsidR="00790442" w:rsidRPr="008F1043" w:rsidRDefault="00790442" w:rsidP="005C18B5">
            <w:pPr>
              <w:spacing w:line="360" w:lineRule="auto"/>
              <w:ind w:firstLine="19"/>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39C1C1CF"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DHA – identity verification </w:t>
            </w:r>
          </w:p>
          <w:p w14:paraId="5934FC09"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ECSA/SACNAPS – professional registration, discipline, and status </w:t>
            </w:r>
          </w:p>
          <w:p w14:paraId="60B5DD4E"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Financial Institution / Payment Gateway </w:t>
            </w:r>
          </w:p>
          <w:p w14:paraId="3BF7D2BA" w14:textId="77777777" w:rsidR="00790442" w:rsidRPr="008F1043" w:rsidRDefault="00790442" w:rsidP="00CE11D8">
            <w:pPr>
              <w:pStyle w:val="ListParagraph"/>
              <w:numPr>
                <w:ilvl w:val="0"/>
                <w:numId w:val="42"/>
              </w:numPr>
              <w:spacing w:line="360" w:lineRule="auto"/>
              <w:rPr>
                <w:rFonts w:ascii="Arial" w:hAnsi="Arial" w:cs="Arial"/>
                <w:color w:val="000000"/>
                <w:sz w:val="20"/>
                <w:szCs w:val="20"/>
              </w:rPr>
            </w:pPr>
            <w:r w:rsidRPr="008F1043">
              <w:rPr>
                <w:rFonts w:ascii="Arial" w:hAnsi="Arial" w:cs="Arial"/>
                <w:color w:val="000000"/>
                <w:sz w:val="20"/>
                <w:szCs w:val="20"/>
              </w:rPr>
              <w:t xml:space="preserve">Internal process integration </w:t>
            </w:r>
          </w:p>
          <w:p w14:paraId="791E5279" w14:textId="1D889EC3" w:rsidR="00856025" w:rsidRPr="008F1043" w:rsidRDefault="00CD7B83" w:rsidP="005C18B5">
            <w:pPr>
              <w:spacing w:line="360" w:lineRule="auto"/>
              <w:ind w:firstLine="19"/>
              <w:jc w:val="both"/>
              <w:rPr>
                <w:rFonts w:ascii="Arial" w:hAnsi="Arial" w:cs="Arial"/>
                <w:b/>
                <w:bCs/>
                <w:color w:val="000000" w:themeColor="text1"/>
                <w:sz w:val="20"/>
                <w:szCs w:val="20"/>
              </w:rPr>
            </w:pPr>
            <w:r w:rsidRPr="008F1043">
              <w:rPr>
                <w:rFonts w:ascii="Arial" w:hAnsi="Arial" w:cs="Arial"/>
                <w:color w:val="000000"/>
                <w:sz w:val="20"/>
                <w:szCs w:val="20"/>
              </w:rPr>
              <w:t xml:space="preserve">NB: Number of business rules/conditions will apply to fully cover all scenarios for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process.</w:t>
            </w:r>
          </w:p>
        </w:tc>
      </w:tr>
      <w:tr w:rsidR="00856025" w:rsidRPr="008F1043" w14:paraId="74665EFB" w14:textId="77777777" w:rsidTr="005C18B5">
        <w:trPr>
          <w:trHeight w:val="607"/>
        </w:trPr>
        <w:tc>
          <w:tcPr>
            <w:tcW w:w="2037" w:type="dxa"/>
          </w:tcPr>
          <w:p w14:paraId="3A70F920" w14:textId="0B192030"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Enrolment</w:t>
            </w:r>
          </w:p>
        </w:tc>
        <w:tc>
          <w:tcPr>
            <w:tcW w:w="7886" w:type="dxa"/>
          </w:tcPr>
          <w:p w14:paraId="4D33C143" w14:textId="5CD44D37" w:rsidR="00F47C1B" w:rsidRPr="008F1043" w:rsidRDefault="00F47C1B" w:rsidP="005C18B5">
            <w:pPr>
              <w:spacing w:line="360" w:lineRule="auto"/>
              <w:ind w:left="-20"/>
              <w:jc w:val="both"/>
              <w:rPr>
                <w:rFonts w:ascii="Arial" w:hAnsi="Arial" w:cs="Arial"/>
                <w:color w:val="000000"/>
                <w:sz w:val="20"/>
                <w:szCs w:val="20"/>
              </w:rPr>
            </w:pPr>
            <w:r w:rsidRPr="008F1043">
              <w:rPr>
                <w:rFonts w:ascii="Arial" w:hAnsi="Arial" w:cs="Arial"/>
                <w:color w:val="000000"/>
                <w:sz w:val="20"/>
                <w:szCs w:val="20"/>
              </w:rPr>
              <w:t>The solution must support end-to-end digital enrolment of homes, including both subsidy and non-subsidy projects. The process must include:</w:t>
            </w:r>
          </w:p>
          <w:p w14:paraId="5589F869" w14:textId="14A3161D"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Submission of enrolment forms by builders/competent persons/</w:t>
            </w:r>
            <w:r w:rsidR="00CD7B83" w:rsidRPr="008F1043">
              <w:rPr>
                <w:rFonts w:ascii="Arial" w:hAnsi="Arial" w:cs="Arial"/>
                <w:color w:val="000000"/>
                <w:sz w:val="20"/>
                <w:szCs w:val="20"/>
              </w:rPr>
              <w:t>homeowner</w:t>
            </w:r>
            <w:r w:rsidRPr="008F1043">
              <w:rPr>
                <w:rFonts w:ascii="Arial" w:hAnsi="Arial" w:cs="Arial"/>
                <w:color w:val="000000"/>
                <w:sz w:val="20"/>
                <w:szCs w:val="20"/>
              </w:rPr>
              <w:t xml:space="preserve"> </w:t>
            </w:r>
          </w:p>
          <w:p w14:paraId="290BC284" w14:textId="7E806292"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Upload/retrieve of approved municipal plans </w:t>
            </w:r>
          </w:p>
          <w:p w14:paraId="43320AC9"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Technical review and assessment workflows </w:t>
            </w:r>
          </w:p>
          <w:p w14:paraId="71D489C6"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Online payment </w:t>
            </w:r>
          </w:p>
          <w:p w14:paraId="01B65916" w14:textId="4F94060A" w:rsidR="00F47C1B" w:rsidRPr="008F1043" w:rsidRDefault="00F47C1B" w:rsidP="00CD7B83">
            <w:pPr>
              <w:spacing w:line="360" w:lineRule="auto"/>
              <w:jc w:val="both"/>
              <w:rPr>
                <w:rFonts w:ascii="Arial" w:hAnsi="Arial" w:cs="Arial"/>
                <w:color w:val="000000"/>
                <w:sz w:val="20"/>
                <w:szCs w:val="20"/>
              </w:rPr>
            </w:pPr>
            <w:r w:rsidRPr="008F1043">
              <w:rPr>
                <w:rFonts w:ascii="Arial" w:hAnsi="Arial" w:cs="Arial"/>
                <w:color w:val="000000"/>
                <w:sz w:val="20"/>
                <w:szCs w:val="20"/>
              </w:rPr>
              <w:t>The system must:</w:t>
            </w:r>
          </w:p>
          <w:p w14:paraId="4B8440B0"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lastRenderedPageBreak/>
              <w:t xml:space="preserve">Enable structured, workflow-driven approvals </w:t>
            </w:r>
          </w:p>
          <w:p w14:paraId="2BB27369"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Facilitate digital communication between stakeholders </w:t>
            </w:r>
          </w:p>
          <w:p w14:paraId="78025AF5"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Provide full visibility to builders, homeowners, and competent </w:t>
            </w:r>
            <w:proofErr w:type="gramStart"/>
            <w:r w:rsidRPr="008F1043">
              <w:rPr>
                <w:rFonts w:ascii="Arial" w:hAnsi="Arial" w:cs="Arial"/>
                <w:color w:val="000000"/>
                <w:sz w:val="20"/>
                <w:szCs w:val="20"/>
              </w:rPr>
              <w:t>persons</w:t>
            </w:r>
            <w:proofErr w:type="gramEnd"/>
            <w:r w:rsidRPr="008F1043">
              <w:rPr>
                <w:rFonts w:ascii="Arial" w:hAnsi="Arial" w:cs="Arial"/>
                <w:color w:val="000000"/>
                <w:sz w:val="20"/>
                <w:szCs w:val="20"/>
              </w:rPr>
              <w:t xml:space="preserve"> </w:t>
            </w:r>
          </w:p>
          <w:p w14:paraId="0D6864B7" w14:textId="77777777" w:rsidR="00F47C1B" w:rsidRPr="008F1043" w:rsidRDefault="00F47C1B" w:rsidP="00CE11D8">
            <w:pPr>
              <w:pStyle w:val="ListParagraph"/>
              <w:numPr>
                <w:ilvl w:val="0"/>
                <w:numId w:val="43"/>
              </w:numPr>
              <w:spacing w:line="360" w:lineRule="auto"/>
              <w:rPr>
                <w:rFonts w:ascii="Arial" w:hAnsi="Arial" w:cs="Arial"/>
                <w:color w:val="000000"/>
                <w:sz w:val="20"/>
                <w:szCs w:val="20"/>
              </w:rPr>
            </w:pPr>
            <w:r w:rsidRPr="008F1043">
              <w:rPr>
                <w:rFonts w:ascii="Arial" w:hAnsi="Arial" w:cs="Arial"/>
                <w:color w:val="000000"/>
                <w:sz w:val="20"/>
                <w:szCs w:val="20"/>
              </w:rPr>
              <w:t xml:space="preserve">Issue digital enrolment certificates </w:t>
            </w:r>
          </w:p>
          <w:p w14:paraId="78EC6FC2" w14:textId="61E48A77" w:rsidR="00F47C1B" w:rsidRPr="008F1043" w:rsidRDefault="00F47C1B" w:rsidP="005C18B5">
            <w:pPr>
              <w:spacing w:line="360" w:lineRule="auto"/>
              <w:ind w:left="-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18856EC"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Municipal systems – approved plans </w:t>
            </w:r>
          </w:p>
          <w:p w14:paraId="067B4F83"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Deeds/Lightstone – property ownership </w:t>
            </w:r>
          </w:p>
          <w:p w14:paraId="43A61BC6"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GIS – geolocation </w:t>
            </w:r>
          </w:p>
          <w:p w14:paraId="568443D5"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proofErr w:type="spellStart"/>
            <w:r w:rsidRPr="008F1043">
              <w:rPr>
                <w:rFonts w:ascii="Arial" w:hAnsi="Arial" w:cs="Arial"/>
                <w:color w:val="000000"/>
                <w:sz w:val="20"/>
                <w:szCs w:val="20"/>
              </w:rPr>
              <w:t>Agrément</w:t>
            </w:r>
            <w:proofErr w:type="spellEnd"/>
            <w:r w:rsidRPr="008F1043">
              <w:rPr>
                <w:rFonts w:ascii="Arial" w:hAnsi="Arial" w:cs="Arial"/>
                <w:color w:val="000000"/>
                <w:sz w:val="20"/>
                <w:szCs w:val="20"/>
              </w:rPr>
              <w:t xml:space="preserve"> South Africa – soil/material validation </w:t>
            </w:r>
          </w:p>
          <w:p w14:paraId="2B2B3878"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Financial Institution / Payment Gateway </w:t>
            </w:r>
          </w:p>
          <w:p w14:paraId="34221143" w14:textId="77777777" w:rsidR="00F47C1B" w:rsidRPr="008F1043" w:rsidRDefault="00F47C1B" w:rsidP="00CE11D8">
            <w:pPr>
              <w:pStyle w:val="ListParagraph"/>
              <w:numPr>
                <w:ilvl w:val="0"/>
                <w:numId w:val="44"/>
              </w:numPr>
              <w:spacing w:line="360" w:lineRule="auto"/>
              <w:rPr>
                <w:rFonts w:ascii="Arial" w:hAnsi="Arial" w:cs="Arial"/>
                <w:color w:val="000000"/>
                <w:sz w:val="20"/>
                <w:szCs w:val="20"/>
              </w:rPr>
            </w:pPr>
            <w:r w:rsidRPr="008F1043">
              <w:rPr>
                <w:rFonts w:ascii="Arial" w:hAnsi="Arial" w:cs="Arial"/>
                <w:color w:val="000000"/>
                <w:sz w:val="20"/>
                <w:szCs w:val="20"/>
              </w:rPr>
              <w:t xml:space="preserve">Internal process integration </w:t>
            </w:r>
          </w:p>
          <w:p w14:paraId="7C41642F" w14:textId="77777777" w:rsidR="00CD7B83" w:rsidRPr="008F1043" w:rsidRDefault="00CD7B83" w:rsidP="00CD7B83">
            <w:pPr>
              <w:pStyle w:val="ListParagraph"/>
              <w:spacing w:line="360" w:lineRule="auto"/>
              <w:ind w:left="360"/>
              <w:rPr>
                <w:rFonts w:ascii="Arial" w:hAnsi="Arial" w:cs="Arial"/>
                <w:color w:val="000000"/>
                <w:sz w:val="20"/>
                <w:szCs w:val="20"/>
              </w:rPr>
            </w:pPr>
          </w:p>
          <w:p w14:paraId="2206A7F6" w14:textId="54A193BD" w:rsidR="00856025" w:rsidRPr="008F1043" w:rsidRDefault="00CD7B83" w:rsidP="005C18B5">
            <w:pPr>
              <w:spacing w:line="360" w:lineRule="auto"/>
              <w:ind w:left="-20"/>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enrolment process (i.e. conditions for late enrolment, differentiations between subsidy and non-subsidy enrolment, verification of home builder and Competent person capabilities to construct the propose building structure etc.)</w:t>
            </w:r>
          </w:p>
        </w:tc>
      </w:tr>
      <w:tr w:rsidR="00856025" w:rsidRPr="008F1043" w14:paraId="03D00BFF" w14:textId="77777777" w:rsidTr="005C18B5">
        <w:trPr>
          <w:trHeight w:val="555"/>
        </w:trPr>
        <w:tc>
          <w:tcPr>
            <w:tcW w:w="2037" w:type="dxa"/>
          </w:tcPr>
          <w:p w14:paraId="1656C27D" w14:textId="7A8B7BF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Inspection</w:t>
            </w:r>
          </w:p>
        </w:tc>
        <w:tc>
          <w:tcPr>
            <w:tcW w:w="7886" w:type="dxa"/>
          </w:tcPr>
          <w:p w14:paraId="1E745C04" w14:textId="1DE7D250" w:rsidR="00F47C1B" w:rsidRPr="008F1043" w:rsidRDefault="00F47C1B"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mobile-enabled inspection processes conducted by NHBRC or external inspectors. The system must enable inspectors to:</w:t>
            </w:r>
          </w:p>
          <w:p w14:paraId="70FAC5E4"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Navigate to sites (GIS-enabled) </w:t>
            </w:r>
          </w:p>
          <w:p w14:paraId="5F869DC2"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Access full enrolment and stakeholder information </w:t>
            </w:r>
          </w:p>
          <w:p w14:paraId="4A5F04E6"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Capture inspection results and activities </w:t>
            </w:r>
          </w:p>
          <w:p w14:paraId="3A4BDB33" w14:textId="77777777"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Record evidence (photos, documentation) </w:t>
            </w:r>
          </w:p>
          <w:p w14:paraId="17FD6229" w14:textId="77777777" w:rsidR="00666D27"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Issue non-compliance notices </w:t>
            </w:r>
          </w:p>
          <w:p w14:paraId="2573785C" w14:textId="020514D8" w:rsidR="00F47C1B" w:rsidRPr="008F1043" w:rsidRDefault="00F47C1B" w:rsidP="00CE11D8">
            <w:pPr>
              <w:pStyle w:val="ListParagraph"/>
              <w:numPr>
                <w:ilvl w:val="0"/>
                <w:numId w:val="45"/>
              </w:numPr>
              <w:spacing w:line="360" w:lineRule="auto"/>
              <w:rPr>
                <w:rFonts w:ascii="Arial" w:hAnsi="Arial" w:cs="Arial"/>
                <w:color w:val="000000"/>
                <w:sz w:val="20"/>
                <w:szCs w:val="20"/>
              </w:rPr>
            </w:pPr>
            <w:r w:rsidRPr="008F1043">
              <w:rPr>
                <w:rFonts w:ascii="Arial" w:hAnsi="Arial" w:cs="Arial"/>
                <w:color w:val="000000"/>
                <w:sz w:val="20"/>
                <w:szCs w:val="20"/>
              </w:rPr>
              <w:t xml:space="preserve">Escalate issues (including safety concerns) </w:t>
            </w:r>
          </w:p>
          <w:p w14:paraId="59DD2994" w14:textId="6EAB8181" w:rsidR="00F47C1B" w:rsidRPr="008F1043" w:rsidRDefault="00F47C1B"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1490E989"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 xml:space="preserve">Department of </w:t>
            </w:r>
            <w:proofErr w:type="spellStart"/>
            <w:r w:rsidRPr="008F1043">
              <w:rPr>
                <w:rFonts w:ascii="Arial" w:hAnsi="Arial" w:cs="Arial"/>
                <w:color w:val="000000"/>
                <w:sz w:val="20"/>
                <w:szCs w:val="20"/>
              </w:rPr>
              <w:t>Labour</w:t>
            </w:r>
            <w:proofErr w:type="spellEnd"/>
            <w:r w:rsidRPr="008F1043">
              <w:rPr>
                <w:rFonts w:ascii="Arial" w:hAnsi="Arial" w:cs="Arial"/>
                <w:color w:val="000000"/>
                <w:sz w:val="20"/>
                <w:szCs w:val="20"/>
              </w:rPr>
              <w:t xml:space="preserve"> – safety notifications </w:t>
            </w:r>
          </w:p>
          <w:p w14:paraId="165BED49"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 xml:space="preserve">GIS – geolocation </w:t>
            </w:r>
          </w:p>
          <w:p w14:paraId="5FAACC0E" w14:textId="77777777" w:rsidR="00F47C1B" w:rsidRPr="008F1043" w:rsidRDefault="00F47C1B" w:rsidP="00CE11D8">
            <w:pPr>
              <w:pStyle w:val="ListParagraph"/>
              <w:numPr>
                <w:ilvl w:val="0"/>
                <w:numId w:val="46"/>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78C6F5C9" w14:textId="09A5B94F"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inspection process.</w:t>
            </w:r>
          </w:p>
        </w:tc>
      </w:tr>
      <w:tr w:rsidR="00856025" w:rsidRPr="008F1043" w14:paraId="7B7EB6CE" w14:textId="77777777" w:rsidTr="005C18B5">
        <w:trPr>
          <w:trHeight w:val="659"/>
        </w:trPr>
        <w:tc>
          <w:tcPr>
            <w:tcW w:w="2037" w:type="dxa"/>
          </w:tcPr>
          <w:p w14:paraId="5F68DF5F" w14:textId="6B1B6219" w:rsidR="00856025" w:rsidRPr="008F1043" w:rsidRDefault="0020797F"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Complains</w:t>
            </w:r>
            <w:r w:rsidR="00856025" w:rsidRPr="008F1043">
              <w:rPr>
                <w:rFonts w:ascii="Arial" w:hAnsi="Arial" w:cs="Arial"/>
                <w:color w:val="000000"/>
                <w:sz w:val="20"/>
                <w:szCs w:val="20"/>
              </w:rPr>
              <w:t xml:space="preserve"> and Conciliation</w:t>
            </w:r>
          </w:p>
        </w:tc>
        <w:tc>
          <w:tcPr>
            <w:tcW w:w="7886" w:type="dxa"/>
          </w:tcPr>
          <w:p w14:paraId="37CBC77A" w14:textId="3EF6870C" w:rsidR="00AD6E68" w:rsidRPr="008F1043" w:rsidRDefault="00AD6E68" w:rsidP="005C18B5">
            <w:pPr>
              <w:spacing w:line="360" w:lineRule="auto"/>
              <w:ind w:hanging="20"/>
              <w:jc w:val="both"/>
              <w:rPr>
                <w:rFonts w:ascii="Arial" w:hAnsi="Arial" w:cs="Arial"/>
                <w:color w:val="000000"/>
                <w:sz w:val="20"/>
                <w:szCs w:val="20"/>
              </w:rPr>
            </w:pPr>
            <w:r w:rsidRPr="008F1043">
              <w:rPr>
                <w:rFonts w:ascii="Arial" w:hAnsi="Arial" w:cs="Arial"/>
                <w:color w:val="000000"/>
                <w:sz w:val="20"/>
                <w:szCs w:val="20"/>
              </w:rPr>
              <w:t>The solution must enable homeowners to log complaints against builders, competent persons, or inspectors. The process must support:</w:t>
            </w:r>
          </w:p>
          <w:p w14:paraId="1FB0649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Complaint logging and tracking </w:t>
            </w:r>
          </w:p>
          <w:p w14:paraId="4D10DE4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Investigation and assessment </w:t>
            </w:r>
          </w:p>
          <w:p w14:paraId="1B2D5F88"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Site inspections (if required) </w:t>
            </w:r>
          </w:p>
          <w:p w14:paraId="36B6AE49"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Conciliation and dispute resolution </w:t>
            </w:r>
          </w:p>
          <w:p w14:paraId="1949041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Escalation to legal and remedial processes where necessary </w:t>
            </w:r>
          </w:p>
          <w:p w14:paraId="212F54A1" w14:textId="3A401C34" w:rsidR="00AD6E68" w:rsidRPr="008F1043" w:rsidRDefault="00AD6E68" w:rsidP="005C18B5">
            <w:pPr>
              <w:spacing w:line="360" w:lineRule="auto"/>
              <w:ind w:hanging="20"/>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FCE6FA5" w14:textId="77777777" w:rsidR="00AD6E68" w:rsidRPr="008F1043" w:rsidRDefault="00AD6E68" w:rsidP="00CE11D8">
            <w:pPr>
              <w:pStyle w:val="ListParagraph"/>
              <w:numPr>
                <w:ilvl w:val="0"/>
                <w:numId w:val="48"/>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312F37DC" w14:textId="792E0FA8"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lastRenderedPageBreak/>
              <w:t xml:space="preserve">NB: Number of business rules/conditions will apply to fully cover all scenarios for complains and </w:t>
            </w:r>
            <w:r w:rsidR="0020797F" w:rsidRPr="008F1043">
              <w:rPr>
                <w:rFonts w:ascii="Arial" w:hAnsi="Arial" w:cs="Arial"/>
                <w:color w:val="000000"/>
                <w:sz w:val="20"/>
                <w:szCs w:val="20"/>
              </w:rPr>
              <w:t>conciliation</w:t>
            </w:r>
            <w:r w:rsidRPr="008F1043">
              <w:rPr>
                <w:rFonts w:ascii="Arial" w:hAnsi="Arial" w:cs="Arial"/>
                <w:color w:val="000000"/>
                <w:sz w:val="20"/>
                <w:szCs w:val="20"/>
              </w:rPr>
              <w:t xml:space="preserve"> process.</w:t>
            </w:r>
          </w:p>
        </w:tc>
      </w:tr>
      <w:tr w:rsidR="00856025" w:rsidRPr="008F1043" w14:paraId="114BD9AD" w14:textId="77777777" w:rsidTr="005C18B5">
        <w:trPr>
          <w:trHeight w:val="969"/>
        </w:trPr>
        <w:tc>
          <w:tcPr>
            <w:tcW w:w="2037" w:type="dxa"/>
          </w:tcPr>
          <w:p w14:paraId="4737EC67" w14:textId="6279F6C3"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Remedial</w:t>
            </w:r>
          </w:p>
        </w:tc>
        <w:tc>
          <w:tcPr>
            <w:tcW w:w="7886" w:type="dxa"/>
          </w:tcPr>
          <w:p w14:paraId="01244025" w14:textId="77777777" w:rsidR="00AD6E68" w:rsidRPr="008F1043" w:rsidRDefault="00AD6E68"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end-to-end remedial processes, including:</w:t>
            </w:r>
          </w:p>
          <w:p w14:paraId="66BD837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Defect assessment by QA teams </w:t>
            </w:r>
          </w:p>
          <w:p w14:paraId="0F6A2729"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Material and cost estimation </w:t>
            </w:r>
          </w:p>
          <w:p w14:paraId="766CF92D"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Procurement of contractors </w:t>
            </w:r>
          </w:p>
          <w:p w14:paraId="4DA036C5"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Approval workflows </w:t>
            </w:r>
          </w:p>
          <w:p w14:paraId="1662147C"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Project execution and monitoring </w:t>
            </w:r>
          </w:p>
          <w:p w14:paraId="4BB8A89F"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Payment and closure with homeowner sign-off </w:t>
            </w:r>
          </w:p>
          <w:p w14:paraId="0629B1DC" w14:textId="77777777" w:rsidR="00AD6E68" w:rsidRPr="008F1043" w:rsidRDefault="00AD6E68"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process must be linked to the NHBRC Warranty Fund.</w:t>
            </w:r>
          </w:p>
          <w:p w14:paraId="0898ED16" w14:textId="5F36DFAC" w:rsidR="00AD6E68" w:rsidRPr="008F1043" w:rsidRDefault="00AD6E68"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6DCC2641" w14:textId="77777777" w:rsidR="00AD6E68" w:rsidRPr="008F1043" w:rsidRDefault="00AD6E68" w:rsidP="00CE11D8">
            <w:pPr>
              <w:pStyle w:val="ListParagraph"/>
              <w:numPr>
                <w:ilvl w:val="0"/>
                <w:numId w:val="49"/>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7203A7DE" w14:textId="100897D5" w:rsidR="00856025" w:rsidRPr="008F1043" w:rsidRDefault="00856025" w:rsidP="005C18B5">
            <w:pPr>
              <w:spacing w:line="360" w:lineRule="auto"/>
              <w:ind w:left="142" w:hanging="142"/>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remedial process including conditions to qualify for warranty.</w:t>
            </w:r>
          </w:p>
        </w:tc>
      </w:tr>
      <w:tr w:rsidR="00856025" w:rsidRPr="008F1043" w14:paraId="3740268B" w14:textId="77777777" w:rsidTr="005C18B5">
        <w:trPr>
          <w:trHeight w:val="969"/>
        </w:trPr>
        <w:tc>
          <w:tcPr>
            <w:tcW w:w="2037" w:type="dxa"/>
          </w:tcPr>
          <w:p w14:paraId="1250466E" w14:textId="434E2B7A" w:rsidR="00856025" w:rsidRPr="008F1043" w:rsidRDefault="009A0136"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 xml:space="preserve">Centre of </w:t>
            </w:r>
            <w:r w:rsidR="00856025" w:rsidRPr="008F1043">
              <w:rPr>
                <w:rFonts w:ascii="Arial" w:hAnsi="Arial" w:cs="Arial"/>
                <w:color w:val="000000"/>
                <w:sz w:val="20"/>
                <w:szCs w:val="20"/>
              </w:rPr>
              <w:t>Housing Innovation</w:t>
            </w:r>
          </w:p>
        </w:tc>
        <w:tc>
          <w:tcPr>
            <w:tcW w:w="7886" w:type="dxa"/>
          </w:tcPr>
          <w:p w14:paraId="207483CA" w14:textId="72A32F8B" w:rsidR="00AD6E68" w:rsidRPr="008F1043" w:rsidRDefault="00856025" w:rsidP="005C18B5">
            <w:pPr>
              <w:spacing w:line="360" w:lineRule="auto"/>
              <w:jc w:val="both"/>
              <w:rPr>
                <w:rFonts w:ascii="Arial" w:hAnsi="Arial" w:cs="Arial"/>
                <w:color w:val="000000"/>
                <w:sz w:val="20"/>
                <w:szCs w:val="20"/>
              </w:rPr>
            </w:pPr>
            <w:r w:rsidRPr="008F1043">
              <w:rPr>
                <w:rFonts w:ascii="Arial" w:hAnsi="Arial" w:cs="Arial"/>
                <w:color w:val="000000"/>
                <w:sz w:val="20"/>
                <w:szCs w:val="20"/>
              </w:rPr>
              <w:t xml:space="preserve">The </w:t>
            </w:r>
            <w:r w:rsidR="00AD6E68" w:rsidRPr="008F1043">
              <w:rPr>
                <w:rFonts w:ascii="Arial" w:hAnsi="Arial" w:cs="Arial"/>
                <w:color w:val="000000"/>
                <w:sz w:val="20"/>
                <w:szCs w:val="20"/>
              </w:rPr>
              <w:t>current manual laboratory process must be fully digitised to support:</w:t>
            </w:r>
          </w:p>
          <w:p w14:paraId="30F0AA76"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Test request submission (internal and external) </w:t>
            </w:r>
          </w:p>
          <w:p w14:paraId="1BC82EB0"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Sample collection, registration, and tracking </w:t>
            </w:r>
          </w:p>
          <w:p w14:paraId="69B3C3CB"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Material testing and data capture </w:t>
            </w:r>
          </w:p>
          <w:p w14:paraId="306B22E1" w14:textId="77777777" w:rsidR="00AD6E68" w:rsidRPr="008F1043" w:rsidRDefault="00AD6E68" w:rsidP="00CE11D8">
            <w:pPr>
              <w:pStyle w:val="ListParagraph"/>
              <w:numPr>
                <w:ilvl w:val="0"/>
                <w:numId w:val="47"/>
              </w:numPr>
              <w:spacing w:line="360" w:lineRule="auto"/>
              <w:rPr>
                <w:rFonts w:ascii="Arial" w:hAnsi="Arial" w:cs="Arial"/>
                <w:color w:val="000000"/>
                <w:sz w:val="20"/>
                <w:szCs w:val="20"/>
              </w:rPr>
            </w:pPr>
            <w:r w:rsidRPr="008F1043">
              <w:rPr>
                <w:rFonts w:ascii="Arial" w:hAnsi="Arial" w:cs="Arial"/>
                <w:color w:val="000000"/>
                <w:sz w:val="20"/>
                <w:szCs w:val="20"/>
              </w:rPr>
              <w:t xml:space="preserve">Report generation and compliance status (pass/fail) </w:t>
            </w:r>
          </w:p>
          <w:p w14:paraId="25ECC1C7" w14:textId="77777777" w:rsidR="006957F8" w:rsidRPr="008F1043" w:rsidRDefault="00AD6E68" w:rsidP="00CE11D8">
            <w:pPr>
              <w:pStyle w:val="ListParagraph"/>
              <w:numPr>
                <w:ilvl w:val="0"/>
                <w:numId w:val="47"/>
              </w:numPr>
              <w:spacing w:line="360" w:lineRule="auto"/>
              <w:jc w:val="both"/>
              <w:rPr>
                <w:rFonts w:ascii="Arial" w:hAnsi="Arial" w:cs="Arial"/>
                <w:color w:val="000000"/>
                <w:sz w:val="20"/>
                <w:szCs w:val="20"/>
              </w:rPr>
            </w:pPr>
            <w:r w:rsidRPr="008F1043">
              <w:rPr>
                <w:rFonts w:ascii="Arial" w:hAnsi="Arial" w:cs="Arial"/>
                <w:color w:val="000000"/>
                <w:sz w:val="20"/>
                <w:szCs w:val="20"/>
              </w:rPr>
              <w:t xml:space="preserve">Integration with enforcement processes </w:t>
            </w:r>
          </w:p>
          <w:p w14:paraId="5F0D7B76" w14:textId="3E7191A2" w:rsidR="00AD6E68" w:rsidRPr="008F1043" w:rsidRDefault="00AD6E68" w:rsidP="00CE11D8">
            <w:pPr>
              <w:pStyle w:val="ListParagraph"/>
              <w:numPr>
                <w:ilvl w:val="0"/>
                <w:numId w:val="47"/>
              </w:numPr>
              <w:spacing w:line="360" w:lineRule="auto"/>
              <w:jc w:val="both"/>
              <w:rPr>
                <w:rFonts w:ascii="Arial" w:hAnsi="Arial" w:cs="Arial"/>
                <w:color w:val="000000"/>
                <w:sz w:val="20"/>
                <w:szCs w:val="20"/>
              </w:rPr>
            </w:pPr>
            <w:r w:rsidRPr="008F1043">
              <w:rPr>
                <w:rFonts w:ascii="Arial" w:hAnsi="Arial" w:cs="Arial"/>
                <w:color w:val="000000"/>
                <w:sz w:val="20"/>
                <w:szCs w:val="20"/>
              </w:rPr>
              <w:t>The system must ensure full traceability and auditability.</w:t>
            </w:r>
          </w:p>
          <w:p w14:paraId="23464B90" w14:textId="7B3945C7" w:rsidR="00AD6E68" w:rsidRPr="008F1043" w:rsidRDefault="00AD6E68"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5ACDAA27" w14:textId="6E9C28E7" w:rsidR="00AD6E68" w:rsidRPr="008F1043" w:rsidRDefault="004C3928" w:rsidP="00CE11D8">
            <w:pPr>
              <w:pStyle w:val="ListParagraph"/>
              <w:numPr>
                <w:ilvl w:val="0"/>
                <w:numId w:val="50"/>
              </w:numPr>
              <w:spacing w:line="360" w:lineRule="auto"/>
              <w:rPr>
                <w:rFonts w:ascii="Arial" w:hAnsi="Arial" w:cs="Arial"/>
                <w:color w:val="000000"/>
                <w:sz w:val="20"/>
                <w:szCs w:val="20"/>
              </w:rPr>
            </w:pPr>
            <w:r w:rsidRPr="008F1043">
              <w:rPr>
                <w:rFonts w:ascii="Arial" w:hAnsi="Arial" w:cs="Arial"/>
                <w:color w:val="000000"/>
                <w:sz w:val="20"/>
                <w:szCs w:val="20"/>
              </w:rPr>
              <w:t>Agreement</w:t>
            </w:r>
            <w:r w:rsidR="00AD6E68" w:rsidRPr="008F1043">
              <w:rPr>
                <w:rFonts w:ascii="Arial" w:hAnsi="Arial" w:cs="Arial"/>
                <w:color w:val="000000"/>
                <w:sz w:val="20"/>
                <w:szCs w:val="20"/>
              </w:rPr>
              <w:t xml:space="preserve"> South Africa – approved innovative materials </w:t>
            </w:r>
          </w:p>
          <w:p w14:paraId="1F058804" w14:textId="77777777" w:rsidR="00AD6E68" w:rsidRPr="008F1043" w:rsidRDefault="00AD6E68" w:rsidP="00CE11D8">
            <w:pPr>
              <w:pStyle w:val="ListParagraph"/>
              <w:numPr>
                <w:ilvl w:val="0"/>
                <w:numId w:val="50"/>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2B9CBE60" w14:textId="74AA97B5" w:rsidR="00856025" w:rsidRPr="008F1043" w:rsidRDefault="00856025" w:rsidP="006957F8">
            <w:pPr>
              <w:spacing w:line="360" w:lineRule="auto"/>
              <w:ind w:hanging="21"/>
              <w:jc w:val="both"/>
              <w:rPr>
                <w:rFonts w:ascii="Arial" w:hAnsi="Arial" w:cs="Arial"/>
                <w:b/>
                <w:bCs/>
                <w:color w:val="000000" w:themeColor="text1"/>
                <w:sz w:val="20"/>
                <w:szCs w:val="20"/>
              </w:rPr>
            </w:pPr>
            <w:r w:rsidRPr="008F1043">
              <w:rPr>
                <w:rFonts w:ascii="Arial" w:hAnsi="Arial" w:cs="Arial"/>
                <w:color w:val="000000"/>
                <w:sz w:val="20"/>
                <w:szCs w:val="20"/>
              </w:rPr>
              <w:t xml:space="preserve">NB: Number of business rules/conditions will apply to fully cover all scenarios for </w:t>
            </w:r>
            <w:r w:rsidR="009A0136" w:rsidRPr="008F1043">
              <w:rPr>
                <w:rFonts w:ascii="Arial" w:hAnsi="Arial" w:cs="Arial"/>
                <w:color w:val="000000"/>
                <w:sz w:val="20"/>
                <w:szCs w:val="20"/>
              </w:rPr>
              <w:t>Centre</w:t>
            </w:r>
            <w:r w:rsidRPr="008F1043">
              <w:rPr>
                <w:rFonts w:ascii="Arial" w:hAnsi="Arial" w:cs="Arial"/>
                <w:color w:val="000000"/>
                <w:sz w:val="20"/>
                <w:szCs w:val="20"/>
              </w:rPr>
              <w:t xml:space="preserve"> for Housing Innovation process including non-compliance for use of non-approved material.</w:t>
            </w:r>
          </w:p>
        </w:tc>
      </w:tr>
      <w:tr w:rsidR="00856025" w:rsidRPr="008F1043" w14:paraId="4C38D1CA" w14:textId="77777777" w:rsidTr="004C3928">
        <w:trPr>
          <w:trHeight w:val="1408"/>
        </w:trPr>
        <w:tc>
          <w:tcPr>
            <w:tcW w:w="2037" w:type="dxa"/>
          </w:tcPr>
          <w:p w14:paraId="02F56A68" w14:textId="772D95A5"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t>Enforcement/Legal</w:t>
            </w:r>
          </w:p>
        </w:tc>
        <w:tc>
          <w:tcPr>
            <w:tcW w:w="7886" w:type="dxa"/>
          </w:tcPr>
          <w:p w14:paraId="4A7C3B0F" w14:textId="029D40EC" w:rsidR="00D400C3" w:rsidRPr="008F1043" w:rsidRDefault="00D400C3"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support enforcement and legal processes triggered by inspections or complaints. This includes:</w:t>
            </w:r>
          </w:p>
          <w:p w14:paraId="1AF293D4"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Issuing non-compliance notices </w:t>
            </w:r>
          </w:p>
          <w:p w14:paraId="671DFCA3"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Escalation to Legal and Compliance Enforcement </w:t>
            </w:r>
          </w:p>
          <w:p w14:paraId="0471E424"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Disciplinary proceedings and penalties </w:t>
            </w:r>
          </w:p>
          <w:p w14:paraId="2049F446"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Suspension or deregistration of builders </w:t>
            </w:r>
          </w:p>
          <w:p w14:paraId="502CE7F0"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Criminal prosecution where applicable </w:t>
            </w:r>
          </w:p>
          <w:p w14:paraId="65CAB91A" w14:textId="77777777" w:rsidR="00D400C3" w:rsidRPr="008F1043" w:rsidRDefault="00D400C3" w:rsidP="00CE11D8">
            <w:pPr>
              <w:pStyle w:val="ListParagraph"/>
              <w:numPr>
                <w:ilvl w:val="0"/>
                <w:numId w:val="51"/>
              </w:numPr>
              <w:spacing w:line="360" w:lineRule="auto"/>
              <w:rPr>
                <w:rFonts w:ascii="Arial" w:hAnsi="Arial" w:cs="Arial"/>
                <w:color w:val="000000"/>
                <w:sz w:val="20"/>
                <w:szCs w:val="20"/>
              </w:rPr>
            </w:pPr>
            <w:r w:rsidRPr="008F1043">
              <w:rPr>
                <w:rFonts w:ascii="Arial" w:hAnsi="Arial" w:cs="Arial"/>
                <w:color w:val="000000"/>
                <w:sz w:val="20"/>
                <w:szCs w:val="20"/>
              </w:rPr>
              <w:t xml:space="preserve">Enforcement actions including remedial intervention and cost recovery </w:t>
            </w:r>
          </w:p>
          <w:p w14:paraId="2D2C0F43" w14:textId="5D03F0C9" w:rsidR="00D400C3" w:rsidRPr="008F1043" w:rsidRDefault="00D400C3"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0E5237A3"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 xml:space="preserve">ECSA/SACNAPS – professional misconduct </w:t>
            </w:r>
          </w:p>
          <w:p w14:paraId="032D27D5"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lastRenderedPageBreak/>
              <w:t xml:space="preserve">SAPS/NPA/DOJ – legal prosecution </w:t>
            </w:r>
          </w:p>
          <w:p w14:paraId="765DD205"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 xml:space="preserve">Insurance entities – claims and recoveries </w:t>
            </w:r>
          </w:p>
          <w:p w14:paraId="084EFA24" w14:textId="77777777" w:rsidR="00D400C3" w:rsidRPr="008F1043" w:rsidRDefault="00D400C3" w:rsidP="00CE11D8">
            <w:pPr>
              <w:pStyle w:val="ListParagraph"/>
              <w:numPr>
                <w:ilvl w:val="0"/>
                <w:numId w:val="52"/>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23336464" w14:textId="77777777" w:rsidR="009A0136" w:rsidRPr="008F1043" w:rsidRDefault="009A0136" w:rsidP="005C18B5">
            <w:pPr>
              <w:pStyle w:val="ListParagraph"/>
              <w:spacing w:line="360" w:lineRule="auto"/>
              <w:ind w:left="360"/>
              <w:jc w:val="both"/>
              <w:rPr>
                <w:rFonts w:ascii="Arial" w:hAnsi="Arial" w:cs="Arial"/>
                <w:color w:val="000000"/>
                <w:sz w:val="20"/>
                <w:szCs w:val="20"/>
              </w:rPr>
            </w:pPr>
          </w:p>
          <w:p w14:paraId="3F08B5F2" w14:textId="2D661071"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legal and enforcement processes including non-compliance for use of non-approved material.</w:t>
            </w:r>
          </w:p>
        </w:tc>
      </w:tr>
      <w:tr w:rsidR="00856025" w:rsidRPr="008F1043" w14:paraId="0D8EE3B5" w14:textId="77777777" w:rsidTr="003227FE">
        <w:trPr>
          <w:trHeight w:val="556"/>
        </w:trPr>
        <w:tc>
          <w:tcPr>
            <w:tcW w:w="2037" w:type="dxa"/>
          </w:tcPr>
          <w:p w14:paraId="7A1FFAFF" w14:textId="5E1E28FC" w:rsidR="00856025" w:rsidRPr="008F1043" w:rsidRDefault="00856025" w:rsidP="005C18B5">
            <w:pPr>
              <w:tabs>
                <w:tab w:val="left" w:pos="567"/>
              </w:tabs>
              <w:spacing w:line="360" w:lineRule="auto"/>
              <w:jc w:val="both"/>
              <w:rPr>
                <w:rFonts w:ascii="Arial" w:eastAsia="Calibri" w:hAnsi="Arial" w:cs="Arial"/>
                <w:color w:val="000000" w:themeColor="text1"/>
                <w:sz w:val="20"/>
                <w:szCs w:val="20"/>
              </w:rPr>
            </w:pPr>
            <w:r w:rsidRPr="008F1043">
              <w:rPr>
                <w:rFonts w:ascii="Arial" w:hAnsi="Arial" w:cs="Arial"/>
                <w:color w:val="000000"/>
                <w:sz w:val="20"/>
                <w:szCs w:val="20"/>
              </w:rPr>
              <w:lastRenderedPageBreak/>
              <w:t>Builder Grading</w:t>
            </w:r>
          </w:p>
        </w:tc>
        <w:tc>
          <w:tcPr>
            <w:tcW w:w="7886" w:type="dxa"/>
          </w:tcPr>
          <w:p w14:paraId="5115C635" w14:textId="272CE2D7" w:rsidR="006130E7" w:rsidRPr="008F1043" w:rsidRDefault="006130E7"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solution must include a rules-based grading system that:</w:t>
            </w:r>
          </w:p>
          <w:p w14:paraId="4B61ADEE" w14:textId="77777777"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 xml:space="preserve">Consolidates data across all regulatory processes </w:t>
            </w:r>
          </w:p>
          <w:p w14:paraId="7D5A52A8" w14:textId="4A8247EC"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Evaluates performance, compliance, and risk exposure</w:t>
            </w:r>
          </w:p>
          <w:p w14:paraId="0D21F703" w14:textId="77777777" w:rsidR="006130E7" w:rsidRPr="008F1043" w:rsidRDefault="006130E7" w:rsidP="00CE11D8">
            <w:pPr>
              <w:pStyle w:val="ListParagraph"/>
              <w:numPr>
                <w:ilvl w:val="0"/>
                <w:numId w:val="53"/>
              </w:numPr>
              <w:spacing w:line="360" w:lineRule="auto"/>
              <w:rPr>
                <w:rFonts w:ascii="Arial" w:hAnsi="Arial" w:cs="Arial"/>
                <w:color w:val="000000"/>
                <w:sz w:val="20"/>
                <w:szCs w:val="20"/>
              </w:rPr>
            </w:pPr>
            <w:r w:rsidRPr="008F1043">
              <w:rPr>
                <w:rFonts w:ascii="Arial" w:hAnsi="Arial" w:cs="Arial"/>
                <w:color w:val="000000"/>
                <w:sz w:val="20"/>
                <w:szCs w:val="20"/>
              </w:rPr>
              <w:t xml:space="preserve">Assigns grades based on predefined scoring models </w:t>
            </w:r>
          </w:p>
          <w:p w14:paraId="6B0DEADB" w14:textId="5EA78CB2" w:rsidR="006130E7" w:rsidRPr="008F1043" w:rsidRDefault="006130E7" w:rsidP="005C18B5">
            <w:pPr>
              <w:spacing w:line="360" w:lineRule="auto"/>
              <w:jc w:val="both"/>
              <w:rPr>
                <w:rFonts w:ascii="Arial" w:hAnsi="Arial" w:cs="Arial"/>
                <w:color w:val="000000"/>
                <w:sz w:val="20"/>
                <w:szCs w:val="20"/>
              </w:rPr>
            </w:pPr>
            <w:r w:rsidRPr="008F1043">
              <w:rPr>
                <w:rFonts w:ascii="Arial" w:hAnsi="Arial" w:cs="Arial"/>
                <w:color w:val="000000"/>
                <w:sz w:val="20"/>
                <w:szCs w:val="20"/>
              </w:rPr>
              <w:t>The system must provide a 360-degree performance profile of home builder and competent persons to support regulatory oversight and decision-making.</w:t>
            </w:r>
          </w:p>
          <w:p w14:paraId="0FF7B951" w14:textId="77777777" w:rsidR="006130E7" w:rsidRPr="008F1043" w:rsidRDefault="006130E7" w:rsidP="005C18B5">
            <w:pPr>
              <w:spacing w:line="360" w:lineRule="auto"/>
              <w:jc w:val="both"/>
              <w:rPr>
                <w:rFonts w:ascii="Arial" w:hAnsi="Arial" w:cs="Arial"/>
                <w:color w:val="000000"/>
                <w:sz w:val="20"/>
                <w:szCs w:val="20"/>
                <w:u w:val="single"/>
              </w:rPr>
            </w:pPr>
            <w:r w:rsidRPr="008F1043">
              <w:rPr>
                <w:rFonts w:ascii="Arial" w:hAnsi="Arial" w:cs="Arial"/>
                <w:b/>
                <w:bCs/>
                <w:color w:val="000000"/>
                <w:sz w:val="20"/>
                <w:szCs w:val="20"/>
                <w:u w:val="single"/>
              </w:rPr>
              <w:t>Required Integrations:</w:t>
            </w:r>
          </w:p>
          <w:p w14:paraId="2D8CFF51" w14:textId="77777777" w:rsidR="006130E7" w:rsidRPr="008F1043" w:rsidRDefault="006130E7" w:rsidP="00CE11D8">
            <w:pPr>
              <w:pStyle w:val="ListParagraph"/>
              <w:numPr>
                <w:ilvl w:val="0"/>
                <w:numId w:val="54"/>
              </w:numPr>
              <w:spacing w:line="360" w:lineRule="auto"/>
              <w:rPr>
                <w:rFonts w:ascii="Arial" w:hAnsi="Arial" w:cs="Arial"/>
                <w:color w:val="000000"/>
                <w:sz w:val="20"/>
                <w:szCs w:val="20"/>
              </w:rPr>
            </w:pPr>
            <w:r w:rsidRPr="008F1043">
              <w:rPr>
                <w:rFonts w:ascii="Arial" w:hAnsi="Arial" w:cs="Arial"/>
                <w:color w:val="000000"/>
                <w:sz w:val="20"/>
                <w:szCs w:val="20"/>
              </w:rPr>
              <w:t>Internal process integration</w:t>
            </w:r>
          </w:p>
          <w:p w14:paraId="1D02C010" w14:textId="5CCD61AD" w:rsidR="00856025" w:rsidRPr="008F1043" w:rsidRDefault="00856025" w:rsidP="005C18B5">
            <w:pPr>
              <w:spacing w:line="360" w:lineRule="auto"/>
              <w:jc w:val="both"/>
              <w:rPr>
                <w:rFonts w:ascii="Arial" w:hAnsi="Arial" w:cs="Arial"/>
                <w:b/>
                <w:bCs/>
                <w:color w:val="000000" w:themeColor="text1"/>
                <w:sz w:val="20"/>
                <w:szCs w:val="20"/>
              </w:rPr>
            </w:pPr>
            <w:r w:rsidRPr="008F1043">
              <w:rPr>
                <w:rFonts w:ascii="Arial" w:hAnsi="Arial" w:cs="Arial"/>
                <w:color w:val="000000"/>
                <w:sz w:val="20"/>
                <w:szCs w:val="20"/>
              </w:rPr>
              <w:t>NB: Number of business rules/conditions will apply to fully cover all scenarios for grading system</w:t>
            </w:r>
            <w:r w:rsidR="006130E7" w:rsidRPr="008F1043">
              <w:rPr>
                <w:rFonts w:ascii="Arial" w:hAnsi="Arial" w:cs="Arial"/>
                <w:color w:val="000000"/>
                <w:sz w:val="20"/>
                <w:szCs w:val="20"/>
              </w:rPr>
              <w:t>.</w:t>
            </w:r>
          </w:p>
        </w:tc>
      </w:tr>
    </w:tbl>
    <w:p w14:paraId="7D331314" w14:textId="77777777" w:rsidR="00F0039C" w:rsidRDefault="00F0039C" w:rsidP="00CC0988">
      <w:pPr>
        <w:spacing w:line="360" w:lineRule="auto"/>
        <w:jc w:val="both"/>
        <w:rPr>
          <w:rFonts w:ascii="Arial" w:hAnsi="Arial" w:cs="Arial"/>
          <w:sz w:val="20"/>
          <w:szCs w:val="20"/>
        </w:rPr>
      </w:pPr>
    </w:p>
    <w:p w14:paraId="5E522628" w14:textId="7647A6D8" w:rsidR="00A14174" w:rsidRDefault="00A14174" w:rsidP="00CE11D8">
      <w:pPr>
        <w:pStyle w:val="ListParagraph"/>
        <w:numPr>
          <w:ilvl w:val="3"/>
          <w:numId w:val="31"/>
        </w:numPr>
        <w:tabs>
          <w:tab w:val="left" w:pos="720"/>
        </w:tabs>
        <w:spacing w:line="360" w:lineRule="auto"/>
        <w:jc w:val="both"/>
        <w:rPr>
          <w:rFonts w:ascii="Arial" w:hAnsi="Arial" w:cs="Arial"/>
          <w:b/>
          <w:bCs/>
          <w:color w:val="000000" w:themeColor="text1"/>
          <w:sz w:val="20"/>
          <w:szCs w:val="20"/>
          <w:u w:val="single"/>
        </w:rPr>
      </w:pPr>
      <w:r w:rsidRPr="00EB2700">
        <w:rPr>
          <w:rFonts w:ascii="Arial" w:hAnsi="Arial" w:cs="Arial"/>
          <w:b/>
          <w:bCs/>
          <w:color w:val="000000" w:themeColor="text1"/>
          <w:sz w:val="20"/>
          <w:szCs w:val="20"/>
          <w:u w:val="single"/>
        </w:rPr>
        <w:t xml:space="preserve">Back-Office Support </w:t>
      </w:r>
      <w:r w:rsidR="00CC0988" w:rsidRPr="00EB2700">
        <w:rPr>
          <w:rFonts w:ascii="Arial" w:hAnsi="Arial" w:cs="Arial"/>
          <w:b/>
          <w:bCs/>
          <w:color w:val="000000" w:themeColor="text1"/>
          <w:sz w:val="20"/>
          <w:szCs w:val="20"/>
          <w:u w:val="single"/>
        </w:rPr>
        <w:t>Processes</w:t>
      </w:r>
    </w:p>
    <w:p w14:paraId="69363F20" w14:textId="77777777" w:rsidR="00BE752C" w:rsidRDefault="00BE752C" w:rsidP="00BE752C">
      <w:pPr>
        <w:pStyle w:val="ListParagraph"/>
        <w:tabs>
          <w:tab w:val="left" w:pos="720"/>
        </w:tabs>
        <w:spacing w:line="360" w:lineRule="auto"/>
        <w:jc w:val="both"/>
        <w:rPr>
          <w:rFonts w:ascii="Arial" w:hAnsi="Arial" w:cs="Arial"/>
          <w:b/>
          <w:bCs/>
          <w:color w:val="000000" w:themeColor="text1"/>
          <w:sz w:val="20"/>
          <w:szCs w:val="20"/>
          <w:u w:val="single"/>
        </w:rPr>
      </w:pPr>
    </w:p>
    <w:p w14:paraId="630C72F7" w14:textId="60C07EF6" w:rsidR="00BE752C" w:rsidRPr="00EB2700" w:rsidRDefault="00BE752C" w:rsidP="006130E7">
      <w:pPr>
        <w:pStyle w:val="ListParagraph"/>
        <w:tabs>
          <w:tab w:val="left" w:pos="720"/>
        </w:tabs>
        <w:spacing w:line="360" w:lineRule="auto"/>
        <w:ind w:left="0"/>
        <w:jc w:val="both"/>
        <w:rPr>
          <w:rFonts w:ascii="Arial" w:hAnsi="Arial" w:cs="Arial"/>
          <w:b/>
          <w:bCs/>
          <w:color w:val="000000" w:themeColor="text1"/>
          <w:sz w:val="20"/>
          <w:szCs w:val="20"/>
          <w:u w:val="single"/>
        </w:rPr>
      </w:pPr>
      <w:r>
        <w:rPr>
          <w:rFonts w:ascii="Arial" w:hAnsi="Arial" w:cs="Arial"/>
          <w:noProof/>
          <w:sz w:val="20"/>
          <w:szCs w:val="20"/>
        </w:rPr>
        <w:drawing>
          <wp:inline distT="0" distB="0" distL="0" distR="0" wp14:anchorId="53D38F0A" wp14:editId="76234D25">
            <wp:extent cx="5972548" cy="662940"/>
            <wp:effectExtent l="0" t="0" r="9525" b="3810"/>
            <wp:docPr id="1963929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8808" cy="680284"/>
                    </a:xfrm>
                    <a:prstGeom prst="rect">
                      <a:avLst/>
                    </a:prstGeom>
                    <a:noFill/>
                  </pic:spPr>
                </pic:pic>
              </a:graphicData>
            </a:graphic>
          </wp:inline>
        </w:drawing>
      </w:r>
    </w:p>
    <w:p w14:paraId="486A6EF7" w14:textId="14641764" w:rsidR="00BE752C" w:rsidRDefault="00BE752C" w:rsidP="006130E7">
      <w:pPr>
        <w:pStyle w:val="ListParagraph"/>
        <w:spacing w:line="360" w:lineRule="auto"/>
        <w:ind w:left="0"/>
        <w:jc w:val="both"/>
        <w:rPr>
          <w:rFonts w:ascii="Arial" w:hAnsi="Arial" w:cs="Arial"/>
          <w:sz w:val="20"/>
          <w:szCs w:val="20"/>
        </w:rPr>
      </w:pPr>
      <w:r>
        <w:rPr>
          <w:rFonts w:ascii="Arial" w:hAnsi="Arial" w:cs="Arial"/>
          <w:sz w:val="20"/>
          <w:szCs w:val="20"/>
        </w:rPr>
        <w:t xml:space="preserve">NHBRC Backoffice support process for </w:t>
      </w:r>
      <w:proofErr w:type="spellStart"/>
      <w:r>
        <w:rPr>
          <w:rFonts w:ascii="Arial" w:hAnsi="Arial" w:cs="Arial"/>
          <w:sz w:val="20"/>
          <w:szCs w:val="20"/>
        </w:rPr>
        <w:t>modernisation</w:t>
      </w:r>
      <w:proofErr w:type="spellEnd"/>
    </w:p>
    <w:p w14:paraId="5FD0EB06" w14:textId="77777777" w:rsidR="00BE752C" w:rsidRDefault="00BE752C" w:rsidP="00BE752C">
      <w:pPr>
        <w:pStyle w:val="ListParagraph"/>
        <w:tabs>
          <w:tab w:val="left" w:pos="720"/>
        </w:tabs>
        <w:spacing w:line="360" w:lineRule="auto"/>
        <w:jc w:val="both"/>
        <w:rPr>
          <w:rFonts w:ascii="Arial" w:hAnsi="Arial" w:cs="Arial"/>
          <w:color w:val="000000" w:themeColor="text1"/>
          <w:sz w:val="20"/>
          <w:szCs w:val="20"/>
        </w:rPr>
      </w:pPr>
    </w:p>
    <w:tbl>
      <w:tblPr>
        <w:tblStyle w:val="TableGrid"/>
        <w:tblW w:w="9923" w:type="dxa"/>
        <w:tblInd w:w="-147" w:type="dxa"/>
        <w:tblLook w:val="04A0" w:firstRow="1" w:lastRow="0" w:firstColumn="1" w:lastColumn="0" w:noHBand="0" w:noVBand="1"/>
      </w:tblPr>
      <w:tblGrid>
        <w:gridCol w:w="2410"/>
        <w:gridCol w:w="7513"/>
      </w:tblGrid>
      <w:tr w:rsidR="006D3EA0" w:rsidRPr="00875C75" w14:paraId="62C3C3DB" w14:textId="77777777" w:rsidTr="006130E7">
        <w:trPr>
          <w:trHeight w:val="326"/>
        </w:trPr>
        <w:tc>
          <w:tcPr>
            <w:tcW w:w="2410" w:type="dxa"/>
            <w:shd w:val="clear" w:color="auto" w:fill="EEECE1" w:themeFill="background2"/>
          </w:tcPr>
          <w:p w14:paraId="53AED4A0" w14:textId="77777777" w:rsidR="006D3EA0" w:rsidRPr="008F1043" w:rsidRDefault="006D3EA0" w:rsidP="00A951CA">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Process</w:t>
            </w:r>
          </w:p>
        </w:tc>
        <w:tc>
          <w:tcPr>
            <w:tcW w:w="7513" w:type="dxa"/>
            <w:shd w:val="clear" w:color="auto" w:fill="EEECE1" w:themeFill="background2"/>
          </w:tcPr>
          <w:p w14:paraId="751FDF3B" w14:textId="77777777" w:rsidR="006D3EA0" w:rsidRPr="008F1043" w:rsidRDefault="006D3EA0" w:rsidP="00A951CA">
            <w:pPr>
              <w:spacing w:line="360" w:lineRule="auto"/>
              <w:ind w:left="142" w:hanging="142"/>
              <w:rPr>
                <w:rFonts w:ascii="Arial" w:hAnsi="Arial" w:cs="Arial"/>
                <w:b/>
                <w:bCs/>
                <w:color w:val="000000" w:themeColor="text1"/>
                <w:sz w:val="20"/>
                <w:szCs w:val="20"/>
              </w:rPr>
            </w:pPr>
            <w:r w:rsidRPr="008F1043">
              <w:rPr>
                <w:rFonts w:ascii="Arial" w:hAnsi="Arial" w:cs="Arial"/>
                <w:b/>
                <w:bCs/>
                <w:color w:val="000000" w:themeColor="text1"/>
                <w:sz w:val="20"/>
                <w:szCs w:val="20"/>
              </w:rPr>
              <w:t>Descriptions/High-Level Requirements</w:t>
            </w:r>
          </w:p>
        </w:tc>
      </w:tr>
      <w:tr w:rsidR="00A951CA" w:rsidRPr="00875C75" w14:paraId="342ACB4D" w14:textId="77777777" w:rsidTr="006130E7">
        <w:trPr>
          <w:trHeight w:val="281"/>
        </w:trPr>
        <w:tc>
          <w:tcPr>
            <w:tcW w:w="2410" w:type="dxa"/>
          </w:tcPr>
          <w:p w14:paraId="0B3D9848" w14:textId="0BB6AB2A"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Finance Management</w:t>
            </w:r>
          </w:p>
        </w:tc>
        <w:tc>
          <w:tcPr>
            <w:tcW w:w="7513" w:type="dxa"/>
          </w:tcPr>
          <w:p w14:paraId="2E269F4D" w14:textId="0E721737" w:rsidR="00A951CA" w:rsidRPr="008F1043" w:rsidRDefault="00A951CA" w:rsidP="00A951CA">
            <w:pPr>
              <w:spacing w:line="360" w:lineRule="auto"/>
              <w:ind w:left="-2" w:firstLine="2"/>
              <w:rPr>
                <w:rFonts w:ascii="Arial" w:hAnsi="Arial" w:cs="Arial"/>
                <w:color w:val="000000"/>
                <w:sz w:val="20"/>
                <w:szCs w:val="20"/>
              </w:rPr>
            </w:pPr>
            <w:r w:rsidRPr="008F1043">
              <w:rPr>
                <w:rFonts w:ascii="Arial" w:hAnsi="Arial" w:cs="Arial"/>
                <w:color w:val="000000"/>
                <w:sz w:val="20"/>
                <w:szCs w:val="20"/>
              </w:rPr>
              <w:t>The Financial Management provide a robust and compliant financial control environment, supporting:</w:t>
            </w:r>
          </w:p>
          <w:p w14:paraId="365F3B76"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General ledger, accounts payable and receivable, and revenue management</w:t>
            </w:r>
          </w:p>
          <w:p w14:paraId="40BBC264"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Budget planning, forecasting, and expenditure control</w:t>
            </w:r>
          </w:p>
          <w:p w14:paraId="454834CA"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Grant and fund management (including warranty fund tracking)</w:t>
            </w:r>
          </w:p>
          <w:p w14:paraId="181FDBC0" w14:textId="77777777" w:rsidR="00A951CA" w:rsidRPr="008F1043" w:rsidRDefault="00A951CA" w:rsidP="00CE11D8">
            <w:pPr>
              <w:pStyle w:val="ListParagraph"/>
              <w:numPr>
                <w:ilvl w:val="0"/>
                <w:numId w:val="32"/>
              </w:numPr>
              <w:spacing w:line="360" w:lineRule="auto"/>
              <w:rPr>
                <w:rFonts w:ascii="Arial" w:hAnsi="Arial" w:cs="Arial"/>
                <w:color w:val="000000"/>
                <w:sz w:val="20"/>
                <w:szCs w:val="20"/>
              </w:rPr>
            </w:pPr>
            <w:r w:rsidRPr="008F1043">
              <w:rPr>
                <w:rFonts w:ascii="Arial" w:hAnsi="Arial" w:cs="Arial"/>
                <w:color w:val="000000"/>
                <w:sz w:val="20"/>
                <w:szCs w:val="20"/>
              </w:rPr>
              <w:t>Real-time financial reporting and audit compliance</w:t>
            </w:r>
          </w:p>
          <w:p w14:paraId="5F2BF38A" w14:textId="69DFFC1B" w:rsidR="00A951CA" w:rsidRPr="008F1043" w:rsidRDefault="00A951CA" w:rsidP="00A951CA">
            <w:pPr>
              <w:spacing w:line="360" w:lineRule="auto"/>
              <w:ind w:left="-2" w:firstLine="2"/>
              <w:rPr>
                <w:rFonts w:ascii="Arial" w:hAnsi="Arial" w:cs="Arial"/>
                <w:b/>
                <w:bCs/>
                <w:color w:val="000000" w:themeColor="text1"/>
                <w:sz w:val="20"/>
                <w:szCs w:val="20"/>
              </w:rPr>
            </w:pPr>
            <w:r w:rsidRPr="008F1043">
              <w:rPr>
                <w:rFonts w:ascii="Arial" w:hAnsi="Arial" w:cs="Arial"/>
                <w:color w:val="000000"/>
                <w:sz w:val="20"/>
                <w:szCs w:val="20"/>
              </w:rPr>
              <w:t>NB: The process integrates with core NHBRC processes (e.g. registrations, renewal, enrolments, remedials) to ensure accurate revenue recognition and financial tracking.</w:t>
            </w:r>
          </w:p>
        </w:tc>
      </w:tr>
      <w:tr w:rsidR="00A951CA" w:rsidRPr="00875C75" w14:paraId="53FAAB68" w14:textId="77777777" w:rsidTr="006130E7">
        <w:trPr>
          <w:trHeight w:val="599"/>
        </w:trPr>
        <w:tc>
          <w:tcPr>
            <w:tcW w:w="2410" w:type="dxa"/>
          </w:tcPr>
          <w:p w14:paraId="68C61E77" w14:textId="2E278F69"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Human Resources Management, Including e-Recruitment</w:t>
            </w:r>
          </w:p>
        </w:tc>
        <w:tc>
          <w:tcPr>
            <w:tcW w:w="7513" w:type="dxa"/>
          </w:tcPr>
          <w:p w14:paraId="2131E8FC" w14:textId="0D400FEB" w:rsidR="00A951CA" w:rsidRPr="008F1043" w:rsidRDefault="00A951CA" w:rsidP="00A951CA">
            <w:pPr>
              <w:spacing w:line="360" w:lineRule="auto"/>
              <w:ind w:left="-20"/>
              <w:rPr>
                <w:rFonts w:ascii="Arial" w:hAnsi="Arial" w:cs="Arial"/>
                <w:color w:val="000000"/>
                <w:sz w:val="20"/>
                <w:szCs w:val="20"/>
              </w:rPr>
            </w:pPr>
            <w:r w:rsidRPr="008F1043">
              <w:rPr>
                <w:rFonts w:ascii="Arial" w:hAnsi="Arial" w:cs="Arial"/>
                <w:color w:val="000000"/>
                <w:sz w:val="20"/>
                <w:szCs w:val="20"/>
              </w:rPr>
              <w:t>The Human Resources Management enable end-to-end workforce management, including:</w:t>
            </w:r>
          </w:p>
          <w:p w14:paraId="2934448B"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Employee lifecycle management (recruitment to exit)</w:t>
            </w:r>
          </w:p>
          <w:p w14:paraId="2C44B4E1"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lastRenderedPageBreak/>
              <w:t>e-Recruitment capabilities for transparent and efficient hiring</w:t>
            </w:r>
          </w:p>
          <w:p w14:paraId="1DA2B388"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proofErr w:type="spellStart"/>
            <w:r w:rsidRPr="008F1043">
              <w:rPr>
                <w:rFonts w:ascii="Arial" w:hAnsi="Arial" w:cs="Arial"/>
                <w:color w:val="000000"/>
                <w:sz w:val="20"/>
                <w:szCs w:val="20"/>
              </w:rPr>
              <w:t>Organisational</w:t>
            </w:r>
            <w:proofErr w:type="spellEnd"/>
            <w:r w:rsidRPr="008F1043">
              <w:rPr>
                <w:rFonts w:ascii="Arial" w:hAnsi="Arial" w:cs="Arial"/>
                <w:color w:val="000000"/>
                <w:sz w:val="20"/>
                <w:szCs w:val="20"/>
              </w:rPr>
              <w:t xml:space="preserve"> structure and position management</w:t>
            </w:r>
          </w:p>
          <w:p w14:paraId="53EE4D8D"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Leave, performance, and talent management</w:t>
            </w:r>
          </w:p>
          <w:p w14:paraId="77D99390" w14:textId="77777777" w:rsidR="00A951CA" w:rsidRPr="008F1043" w:rsidRDefault="00A951CA" w:rsidP="00CE11D8">
            <w:pPr>
              <w:pStyle w:val="ListParagraph"/>
              <w:numPr>
                <w:ilvl w:val="0"/>
                <w:numId w:val="40"/>
              </w:numPr>
              <w:spacing w:line="360" w:lineRule="auto"/>
              <w:rPr>
                <w:rFonts w:ascii="Arial" w:hAnsi="Arial" w:cs="Arial"/>
                <w:color w:val="000000"/>
                <w:sz w:val="20"/>
                <w:szCs w:val="20"/>
              </w:rPr>
            </w:pPr>
            <w:r w:rsidRPr="008F1043">
              <w:rPr>
                <w:rFonts w:ascii="Arial" w:hAnsi="Arial" w:cs="Arial"/>
                <w:color w:val="000000"/>
                <w:sz w:val="20"/>
                <w:szCs w:val="20"/>
              </w:rPr>
              <w:t>Payroll integration and compliance</w:t>
            </w:r>
          </w:p>
          <w:p w14:paraId="335EB962" w14:textId="2167F74E" w:rsidR="00A951CA" w:rsidRPr="008F1043" w:rsidRDefault="00A951CA" w:rsidP="00A951CA">
            <w:pPr>
              <w:spacing w:line="360" w:lineRule="auto"/>
              <w:ind w:left="-20"/>
              <w:rPr>
                <w:rFonts w:ascii="Arial" w:hAnsi="Arial" w:cs="Arial"/>
                <w:b/>
                <w:bCs/>
                <w:color w:val="000000" w:themeColor="text1"/>
                <w:sz w:val="20"/>
                <w:szCs w:val="20"/>
              </w:rPr>
            </w:pPr>
            <w:r w:rsidRPr="008F1043">
              <w:rPr>
                <w:rFonts w:ascii="Arial" w:hAnsi="Arial" w:cs="Arial"/>
                <w:color w:val="000000"/>
                <w:sz w:val="20"/>
                <w:szCs w:val="20"/>
              </w:rPr>
              <w:t>The process must support workforce planning and skills management, particularly for internal resources.</w:t>
            </w:r>
          </w:p>
        </w:tc>
      </w:tr>
      <w:tr w:rsidR="00A951CA" w:rsidRPr="00875C75" w14:paraId="22F60E47" w14:textId="77777777" w:rsidTr="006130E7">
        <w:trPr>
          <w:trHeight w:val="651"/>
        </w:trPr>
        <w:tc>
          <w:tcPr>
            <w:tcW w:w="2410" w:type="dxa"/>
          </w:tcPr>
          <w:p w14:paraId="528EA792" w14:textId="271E83FF"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lastRenderedPageBreak/>
              <w:t>Supply Chain Management, including eProcurement</w:t>
            </w:r>
          </w:p>
        </w:tc>
        <w:tc>
          <w:tcPr>
            <w:tcW w:w="7513" w:type="dxa"/>
          </w:tcPr>
          <w:p w14:paraId="1DB4F71E"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Supply Chain Management support transparent, compliant, and efficient procurement processes, including:</w:t>
            </w:r>
          </w:p>
          <w:p w14:paraId="17860D44"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End-to-end e-Procurement (requisition to payment)</w:t>
            </w:r>
          </w:p>
          <w:p w14:paraId="5EE9D706"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Supplier and vendor management</w:t>
            </w:r>
          </w:p>
          <w:p w14:paraId="1D1218D0"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Contract lifecycle management</w:t>
            </w:r>
          </w:p>
          <w:p w14:paraId="27494CAF"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Demand planning and sourcing</w:t>
            </w:r>
          </w:p>
          <w:p w14:paraId="722D86CF" w14:textId="77777777" w:rsidR="00A951CA" w:rsidRPr="008F1043" w:rsidRDefault="00A951CA" w:rsidP="00CE11D8">
            <w:pPr>
              <w:pStyle w:val="ListParagraph"/>
              <w:numPr>
                <w:ilvl w:val="0"/>
                <w:numId w:val="35"/>
              </w:numPr>
              <w:spacing w:line="360" w:lineRule="auto"/>
              <w:rPr>
                <w:rFonts w:ascii="Arial" w:hAnsi="Arial" w:cs="Arial"/>
                <w:color w:val="000000"/>
                <w:sz w:val="20"/>
                <w:szCs w:val="20"/>
              </w:rPr>
            </w:pPr>
            <w:r w:rsidRPr="008F1043">
              <w:rPr>
                <w:rFonts w:ascii="Arial" w:hAnsi="Arial" w:cs="Arial"/>
                <w:color w:val="000000"/>
                <w:sz w:val="20"/>
                <w:szCs w:val="20"/>
              </w:rPr>
              <w:t>Inventory management</w:t>
            </w:r>
          </w:p>
          <w:p w14:paraId="292C48EA" w14:textId="5799B7E5"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align with public sector procurement regulations and enable audit-ready processes.</w:t>
            </w:r>
          </w:p>
        </w:tc>
      </w:tr>
      <w:tr w:rsidR="00A951CA" w:rsidRPr="00875C75" w14:paraId="484B202D" w14:textId="77777777" w:rsidTr="006130E7">
        <w:trPr>
          <w:trHeight w:val="607"/>
        </w:trPr>
        <w:tc>
          <w:tcPr>
            <w:tcW w:w="2410" w:type="dxa"/>
          </w:tcPr>
          <w:p w14:paraId="548E8864" w14:textId="0A75D37B"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Enterprise Asset Management</w:t>
            </w:r>
          </w:p>
        </w:tc>
        <w:tc>
          <w:tcPr>
            <w:tcW w:w="7513" w:type="dxa"/>
          </w:tcPr>
          <w:p w14:paraId="06646AAC" w14:textId="667B851E" w:rsidR="00A951CA" w:rsidRPr="008F1043" w:rsidRDefault="00A951CA" w:rsidP="00A951CA">
            <w:pPr>
              <w:spacing w:line="360" w:lineRule="auto"/>
              <w:ind w:left="-20"/>
              <w:rPr>
                <w:rFonts w:ascii="Arial" w:hAnsi="Arial" w:cs="Arial"/>
                <w:color w:val="000000"/>
                <w:sz w:val="20"/>
                <w:szCs w:val="20"/>
              </w:rPr>
            </w:pPr>
            <w:r w:rsidRPr="008F1043">
              <w:rPr>
                <w:rFonts w:ascii="Arial" w:hAnsi="Arial" w:cs="Arial"/>
                <w:color w:val="000000"/>
                <w:sz w:val="20"/>
                <w:szCs w:val="20"/>
              </w:rPr>
              <w:t>The Enterprise Asset Management provide full lifecycle management of NHBRC assets, including:</w:t>
            </w:r>
          </w:p>
          <w:p w14:paraId="3D29F58C"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Asset registration, tracking, and classification</w:t>
            </w:r>
          </w:p>
          <w:p w14:paraId="309DEE55"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Preventive and corrective maintenance management</w:t>
            </w:r>
          </w:p>
          <w:p w14:paraId="449908E8"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Depreciation and financial integration</w:t>
            </w:r>
          </w:p>
          <w:p w14:paraId="4030E6F9" w14:textId="77777777" w:rsidR="00A951CA" w:rsidRPr="008F1043" w:rsidRDefault="00A951CA" w:rsidP="00CE11D8">
            <w:pPr>
              <w:pStyle w:val="ListParagraph"/>
              <w:numPr>
                <w:ilvl w:val="0"/>
                <w:numId w:val="34"/>
              </w:numPr>
              <w:spacing w:line="360" w:lineRule="auto"/>
              <w:rPr>
                <w:rFonts w:ascii="Arial" w:hAnsi="Arial" w:cs="Arial"/>
                <w:color w:val="000000"/>
                <w:sz w:val="20"/>
                <w:szCs w:val="20"/>
              </w:rPr>
            </w:pPr>
            <w:r w:rsidRPr="008F1043">
              <w:rPr>
                <w:rFonts w:ascii="Arial" w:hAnsi="Arial" w:cs="Arial"/>
                <w:color w:val="000000"/>
                <w:sz w:val="20"/>
                <w:szCs w:val="20"/>
              </w:rPr>
              <w:t xml:space="preserve">Asset </w:t>
            </w:r>
            <w:proofErr w:type="spellStart"/>
            <w:r w:rsidRPr="008F1043">
              <w:rPr>
                <w:rFonts w:ascii="Arial" w:hAnsi="Arial" w:cs="Arial"/>
                <w:color w:val="000000"/>
                <w:sz w:val="20"/>
                <w:szCs w:val="20"/>
              </w:rPr>
              <w:t>utilisation</w:t>
            </w:r>
            <w:proofErr w:type="spellEnd"/>
            <w:r w:rsidRPr="008F1043">
              <w:rPr>
                <w:rFonts w:ascii="Arial" w:hAnsi="Arial" w:cs="Arial"/>
                <w:color w:val="000000"/>
                <w:sz w:val="20"/>
                <w:szCs w:val="20"/>
              </w:rPr>
              <w:t xml:space="preserve"> and performance monitoring</w:t>
            </w:r>
          </w:p>
          <w:p w14:paraId="18B08E2D" w14:textId="2F19C6D5" w:rsidR="00A951CA" w:rsidRPr="008F1043" w:rsidRDefault="00A951CA" w:rsidP="00A951CA">
            <w:pPr>
              <w:spacing w:line="360" w:lineRule="auto"/>
              <w:ind w:left="-20"/>
              <w:rPr>
                <w:rFonts w:ascii="Arial" w:hAnsi="Arial" w:cs="Arial"/>
                <w:b/>
                <w:bCs/>
                <w:color w:val="000000" w:themeColor="text1"/>
                <w:sz w:val="20"/>
                <w:szCs w:val="20"/>
              </w:rPr>
            </w:pPr>
            <w:r w:rsidRPr="008F1043">
              <w:rPr>
                <w:rFonts w:ascii="Arial" w:hAnsi="Arial" w:cs="Arial"/>
                <w:color w:val="000000"/>
                <w:sz w:val="20"/>
                <w:szCs w:val="20"/>
              </w:rPr>
              <w:t>This capability will support both ICT assets and operational equipment, ensuring optimal usage and compliance.</w:t>
            </w:r>
          </w:p>
        </w:tc>
      </w:tr>
      <w:tr w:rsidR="00A951CA" w:rsidRPr="00875C75" w14:paraId="6DC04BC9" w14:textId="77777777" w:rsidTr="006130E7">
        <w:trPr>
          <w:trHeight w:val="555"/>
        </w:trPr>
        <w:tc>
          <w:tcPr>
            <w:tcW w:w="2410" w:type="dxa"/>
          </w:tcPr>
          <w:p w14:paraId="051E314C" w14:textId="34D4BA46"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Portfolio, Programme and Project Management including quantity surveyor and costing</w:t>
            </w:r>
          </w:p>
        </w:tc>
        <w:tc>
          <w:tcPr>
            <w:tcW w:w="7513" w:type="dxa"/>
          </w:tcPr>
          <w:p w14:paraId="4076EED7"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PPPM will enable strategic planning and execution of initiatives, including:</w:t>
            </w:r>
          </w:p>
          <w:p w14:paraId="275A8306"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 xml:space="preserve">Portfolio </w:t>
            </w:r>
            <w:proofErr w:type="spellStart"/>
            <w:r w:rsidRPr="008F1043">
              <w:rPr>
                <w:rFonts w:ascii="Arial" w:hAnsi="Arial" w:cs="Arial"/>
                <w:color w:val="000000"/>
                <w:sz w:val="20"/>
                <w:szCs w:val="20"/>
              </w:rPr>
              <w:t>prioritisation</w:t>
            </w:r>
            <w:proofErr w:type="spellEnd"/>
            <w:r w:rsidRPr="008F1043">
              <w:rPr>
                <w:rFonts w:ascii="Arial" w:hAnsi="Arial" w:cs="Arial"/>
                <w:color w:val="000000"/>
                <w:sz w:val="20"/>
                <w:szCs w:val="20"/>
              </w:rPr>
              <w:t xml:space="preserve"> aligned to NHBRC strategy</w:t>
            </w:r>
          </w:p>
          <w:p w14:paraId="0BF63F72"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proofErr w:type="spellStart"/>
            <w:r w:rsidRPr="008F1043">
              <w:rPr>
                <w:rFonts w:ascii="Arial" w:hAnsi="Arial" w:cs="Arial"/>
                <w:color w:val="000000"/>
                <w:sz w:val="20"/>
                <w:szCs w:val="20"/>
              </w:rPr>
              <w:t>Programme</w:t>
            </w:r>
            <w:proofErr w:type="spellEnd"/>
            <w:r w:rsidRPr="008F1043">
              <w:rPr>
                <w:rFonts w:ascii="Arial" w:hAnsi="Arial" w:cs="Arial"/>
                <w:color w:val="000000"/>
                <w:sz w:val="20"/>
                <w:szCs w:val="20"/>
              </w:rPr>
              <w:t xml:space="preserve"> and project planning, budgeting, and scheduling</w:t>
            </w:r>
          </w:p>
          <w:p w14:paraId="5E43AD03" w14:textId="63531880"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Construction Material estimate and costing</w:t>
            </w:r>
          </w:p>
          <w:p w14:paraId="0882F29B"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 xml:space="preserve">Resource allocation and </w:t>
            </w:r>
            <w:proofErr w:type="spellStart"/>
            <w:r w:rsidRPr="008F1043">
              <w:rPr>
                <w:rFonts w:ascii="Arial" w:hAnsi="Arial" w:cs="Arial"/>
                <w:color w:val="000000"/>
                <w:sz w:val="20"/>
                <w:szCs w:val="20"/>
              </w:rPr>
              <w:t>utilisation</w:t>
            </w:r>
            <w:proofErr w:type="spellEnd"/>
            <w:r w:rsidRPr="008F1043">
              <w:rPr>
                <w:rFonts w:ascii="Arial" w:hAnsi="Arial" w:cs="Arial"/>
                <w:color w:val="000000"/>
                <w:sz w:val="20"/>
                <w:szCs w:val="20"/>
              </w:rPr>
              <w:t xml:space="preserve"> tracking</w:t>
            </w:r>
          </w:p>
          <w:p w14:paraId="1224167C" w14:textId="77777777" w:rsidR="00A951CA" w:rsidRPr="008F1043" w:rsidRDefault="00A951CA" w:rsidP="00CE11D8">
            <w:pPr>
              <w:pStyle w:val="ListParagraph"/>
              <w:numPr>
                <w:ilvl w:val="0"/>
                <w:numId w:val="36"/>
              </w:numPr>
              <w:spacing w:line="360" w:lineRule="auto"/>
              <w:rPr>
                <w:rFonts w:ascii="Arial" w:hAnsi="Arial" w:cs="Arial"/>
                <w:color w:val="000000"/>
                <w:sz w:val="20"/>
                <w:szCs w:val="20"/>
              </w:rPr>
            </w:pPr>
            <w:r w:rsidRPr="008F1043">
              <w:rPr>
                <w:rFonts w:ascii="Arial" w:hAnsi="Arial" w:cs="Arial"/>
                <w:color w:val="000000"/>
                <w:sz w:val="20"/>
                <w:szCs w:val="20"/>
              </w:rPr>
              <w:t>Project performance monitoring and reporting</w:t>
            </w:r>
          </w:p>
          <w:p w14:paraId="7234C6EC" w14:textId="0D7F4ED8"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support governance structures such as EXCO and ICT committees, ensuring visibility of strategic initiatives.</w:t>
            </w:r>
          </w:p>
        </w:tc>
      </w:tr>
      <w:tr w:rsidR="00A951CA" w:rsidRPr="00875C75" w14:paraId="35CA6B12" w14:textId="77777777" w:rsidTr="008F1043">
        <w:trPr>
          <w:trHeight w:val="697"/>
        </w:trPr>
        <w:tc>
          <w:tcPr>
            <w:tcW w:w="2410" w:type="dxa"/>
          </w:tcPr>
          <w:p w14:paraId="05284832" w14:textId="3755536E"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Safety, Health and Environment (SHE) capabilities</w:t>
            </w:r>
          </w:p>
        </w:tc>
        <w:tc>
          <w:tcPr>
            <w:tcW w:w="7513" w:type="dxa"/>
          </w:tcPr>
          <w:p w14:paraId="044D472A" w14:textId="77777777" w:rsidR="00A951CA" w:rsidRPr="008F1043" w:rsidRDefault="00A951CA" w:rsidP="00A951CA">
            <w:pPr>
              <w:spacing w:line="360" w:lineRule="auto"/>
              <w:rPr>
                <w:rFonts w:ascii="Arial" w:hAnsi="Arial" w:cs="Arial"/>
                <w:color w:val="000000"/>
                <w:sz w:val="20"/>
                <w:szCs w:val="20"/>
              </w:rPr>
            </w:pPr>
            <w:r w:rsidRPr="008F1043">
              <w:rPr>
                <w:rFonts w:ascii="Arial" w:hAnsi="Arial" w:cs="Arial"/>
                <w:color w:val="000000"/>
                <w:sz w:val="20"/>
                <w:szCs w:val="20"/>
              </w:rPr>
              <w:t>The SHE module will support compliance with occupational health and safety regulations, including:</w:t>
            </w:r>
          </w:p>
          <w:p w14:paraId="16AFDA8A"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Incident and accident reporting and management</w:t>
            </w:r>
          </w:p>
          <w:p w14:paraId="2EF24AB3"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Risk assessments and mitigation tracking</w:t>
            </w:r>
          </w:p>
          <w:p w14:paraId="5F0306BA"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Compliance monitoring and audits</w:t>
            </w:r>
          </w:p>
          <w:p w14:paraId="1448AC03" w14:textId="77777777" w:rsidR="00A951CA" w:rsidRPr="008F1043" w:rsidRDefault="00A951CA" w:rsidP="00CE11D8">
            <w:pPr>
              <w:pStyle w:val="ListParagraph"/>
              <w:numPr>
                <w:ilvl w:val="0"/>
                <w:numId w:val="37"/>
              </w:numPr>
              <w:spacing w:line="360" w:lineRule="auto"/>
              <w:rPr>
                <w:rFonts w:ascii="Arial" w:hAnsi="Arial" w:cs="Arial"/>
                <w:color w:val="000000"/>
                <w:sz w:val="20"/>
                <w:szCs w:val="20"/>
              </w:rPr>
            </w:pPr>
            <w:r w:rsidRPr="008F1043">
              <w:rPr>
                <w:rFonts w:ascii="Arial" w:hAnsi="Arial" w:cs="Arial"/>
                <w:color w:val="000000"/>
                <w:sz w:val="20"/>
                <w:szCs w:val="20"/>
              </w:rPr>
              <w:t>Environmental impact tracking</w:t>
            </w:r>
          </w:p>
          <w:p w14:paraId="2DDDEC99" w14:textId="2D718C56"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lastRenderedPageBreak/>
              <w:t>This is particularly critical for inspection and field operations and should be considered for mobility.</w:t>
            </w:r>
          </w:p>
        </w:tc>
      </w:tr>
      <w:tr w:rsidR="00A951CA" w:rsidRPr="00875C75" w14:paraId="7934C141" w14:textId="77777777" w:rsidTr="006130E7">
        <w:trPr>
          <w:trHeight w:val="2871"/>
        </w:trPr>
        <w:tc>
          <w:tcPr>
            <w:tcW w:w="2410" w:type="dxa"/>
          </w:tcPr>
          <w:p w14:paraId="317A61F0" w14:textId="2B12E907"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lastRenderedPageBreak/>
              <w:t>Facilities Management</w:t>
            </w:r>
          </w:p>
        </w:tc>
        <w:tc>
          <w:tcPr>
            <w:tcW w:w="7513" w:type="dxa"/>
          </w:tcPr>
          <w:p w14:paraId="1ADBAA24" w14:textId="77777777" w:rsidR="00A951CA" w:rsidRPr="008F1043" w:rsidRDefault="00A951CA" w:rsidP="00875C75">
            <w:pPr>
              <w:spacing w:line="360" w:lineRule="auto"/>
              <w:rPr>
                <w:rFonts w:ascii="Arial" w:hAnsi="Arial" w:cs="Arial"/>
                <w:color w:val="000000"/>
                <w:sz w:val="20"/>
                <w:szCs w:val="20"/>
              </w:rPr>
            </w:pPr>
            <w:r w:rsidRPr="008F1043">
              <w:rPr>
                <w:rFonts w:ascii="Arial" w:hAnsi="Arial" w:cs="Arial"/>
                <w:color w:val="000000"/>
                <w:sz w:val="20"/>
                <w:szCs w:val="20"/>
              </w:rPr>
              <w:t>The Facilities Management module will support management of NHBRC offices and infrastructure, including:</w:t>
            </w:r>
          </w:p>
          <w:p w14:paraId="0459C97C"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Maintenance of buildings and facilities</w:t>
            </w:r>
          </w:p>
          <w:p w14:paraId="130A3ADD"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Space and occupancy management</w:t>
            </w:r>
          </w:p>
          <w:p w14:paraId="6E6833D8"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 xml:space="preserve">Utilities monitoring and </w:t>
            </w:r>
            <w:proofErr w:type="spellStart"/>
            <w:r w:rsidRPr="008F1043">
              <w:rPr>
                <w:rFonts w:ascii="Arial" w:hAnsi="Arial" w:cs="Arial"/>
                <w:color w:val="000000"/>
                <w:sz w:val="20"/>
                <w:szCs w:val="20"/>
              </w:rPr>
              <w:t>optimisation</w:t>
            </w:r>
            <w:proofErr w:type="spellEnd"/>
          </w:p>
          <w:p w14:paraId="26F75B0B" w14:textId="77777777" w:rsidR="00A951CA" w:rsidRPr="008F1043" w:rsidRDefault="00A951CA" w:rsidP="00CE11D8">
            <w:pPr>
              <w:pStyle w:val="ListParagraph"/>
              <w:numPr>
                <w:ilvl w:val="0"/>
                <w:numId w:val="39"/>
              </w:numPr>
              <w:spacing w:line="360" w:lineRule="auto"/>
              <w:rPr>
                <w:rFonts w:ascii="Arial" w:hAnsi="Arial" w:cs="Arial"/>
                <w:color w:val="000000"/>
                <w:sz w:val="20"/>
                <w:szCs w:val="20"/>
              </w:rPr>
            </w:pPr>
            <w:r w:rsidRPr="008F1043">
              <w:rPr>
                <w:rFonts w:ascii="Arial" w:hAnsi="Arial" w:cs="Arial"/>
                <w:color w:val="000000"/>
                <w:sz w:val="20"/>
                <w:szCs w:val="20"/>
              </w:rPr>
              <w:t>Service provider management</w:t>
            </w:r>
          </w:p>
          <w:p w14:paraId="0D25AB99" w14:textId="573672B9"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This capability ensures efficient management of NHBRC’s national footprint (head office, provincial and satellite offices).</w:t>
            </w:r>
          </w:p>
        </w:tc>
      </w:tr>
      <w:tr w:rsidR="00A951CA" w:rsidRPr="00875C75" w14:paraId="0B7A2D36" w14:textId="77777777" w:rsidTr="006130E7">
        <w:trPr>
          <w:trHeight w:val="2817"/>
        </w:trPr>
        <w:tc>
          <w:tcPr>
            <w:tcW w:w="2410" w:type="dxa"/>
          </w:tcPr>
          <w:p w14:paraId="77E6CF0C" w14:textId="1C471601" w:rsidR="00A951CA" w:rsidRPr="008F1043" w:rsidRDefault="00A951CA" w:rsidP="00A951CA">
            <w:pPr>
              <w:tabs>
                <w:tab w:val="left" w:pos="567"/>
              </w:tabs>
              <w:spacing w:line="360" w:lineRule="auto"/>
              <w:rPr>
                <w:rFonts w:ascii="Arial" w:eastAsia="Calibri" w:hAnsi="Arial" w:cs="Arial"/>
                <w:color w:val="000000" w:themeColor="text1"/>
                <w:sz w:val="20"/>
                <w:szCs w:val="20"/>
              </w:rPr>
            </w:pPr>
            <w:r w:rsidRPr="008F1043">
              <w:rPr>
                <w:rFonts w:ascii="Arial" w:hAnsi="Arial" w:cs="Arial"/>
                <w:color w:val="000000"/>
                <w:sz w:val="20"/>
                <w:szCs w:val="20"/>
              </w:rPr>
              <w:t>Strategy, Monitoring and Evaluation</w:t>
            </w:r>
          </w:p>
        </w:tc>
        <w:tc>
          <w:tcPr>
            <w:tcW w:w="7513" w:type="dxa"/>
          </w:tcPr>
          <w:p w14:paraId="1F847B6C" w14:textId="77777777" w:rsidR="00A951CA" w:rsidRPr="008F1043" w:rsidRDefault="00A951CA" w:rsidP="005A1523">
            <w:pPr>
              <w:spacing w:line="360" w:lineRule="auto"/>
              <w:rPr>
                <w:rFonts w:ascii="Arial" w:hAnsi="Arial" w:cs="Arial"/>
                <w:color w:val="000000"/>
                <w:sz w:val="20"/>
                <w:szCs w:val="20"/>
              </w:rPr>
            </w:pPr>
            <w:r w:rsidRPr="008F1043">
              <w:rPr>
                <w:rFonts w:ascii="Arial" w:hAnsi="Arial" w:cs="Arial"/>
                <w:color w:val="000000"/>
                <w:sz w:val="20"/>
                <w:szCs w:val="20"/>
              </w:rPr>
              <w:t>This module will enable performance-driven management and oversight, including:</w:t>
            </w:r>
          </w:p>
          <w:p w14:paraId="77F61EF4"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 xml:space="preserve">Strategic planning and alignment to </w:t>
            </w:r>
            <w:proofErr w:type="spellStart"/>
            <w:r w:rsidRPr="008F1043">
              <w:rPr>
                <w:rFonts w:ascii="Arial" w:hAnsi="Arial" w:cs="Arial"/>
                <w:color w:val="000000"/>
                <w:sz w:val="20"/>
                <w:szCs w:val="20"/>
              </w:rPr>
              <w:t>organisational</w:t>
            </w:r>
            <w:proofErr w:type="spellEnd"/>
            <w:r w:rsidRPr="008F1043">
              <w:rPr>
                <w:rFonts w:ascii="Arial" w:hAnsi="Arial" w:cs="Arial"/>
                <w:color w:val="000000"/>
                <w:sz w:val="20"/>
                <w:szCs w:val="20"/>
              </w:rPr>
              <w:t xml:space="preserve"> goals</w:t>
            </w:r>
          </w:p>
          <w:p w14:paraId="7FBEAFAE"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KPI definition, tracking, and reporting</w:t>
            </w:r>
          </w:p>
          <w:p w14:paraId="51EBA6A8" w14:textId="21C5CD8A"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Monitoring operational and regulatory performance</w:t>
            </w:r>
          </w:p>
          <w:p w14:paraId="63768E44" w14:textId="77777777" w:rsidR="00A951CA" w:rsidRPr="008F1043" w:rsidRDefault="00A951CA" w:rsidP="00CE11D8">
            <w:pPr>
              <w:pStyle w:val="ListParagraph"/>
              <w:numPr>
                <w:ilvl w:val="0"/>
                <w:numId w:val="38"/>
              </w:numPr>
              <w:spacing w:line="360" w:lineRule="auto"/>
              <w:rPr>
                <w:rFonts w:ascii="Arial" w:hAnsi="Arial" w:cs="Arial"/>
                <w:color w:val="000000"/>
                <w:sz w:val="20"/>
                <w:szCs w:val="20"/>
              </w:rPr>
            </w:pPr>
            <w:r w:rsidRPr="008F1043">
              <w:rPr>
                <w:rFonts w:ascii="Arial" w:hAnsi="Arial" w:cs="Arial"/>
                <w:color w:val="000000"/>
                <w:sz w:val="20"/>
                <w:szCs w:val="20"/>
              </w:rPr>
              <w:t>Evaluation of programmes and initiatives</w:t>
            </w:r>
          </w:p>
          <w:p w14:paraId="4CBD0BCA" w14:textId="10A38EDF" w:rsidR="00A951CA" w:rsidRPr="008F1043" w:rsidRDefault="00A951CA" w:rsidP="00A951CA">
            <w:pPr>
              <w:spacing w:line="360" w:lineRule="auto"/>
              <w:rPr>
                <w:rFonts w:ascii="Arial" w:hAnsi="Arial" w:cs="Arial"/>
                <w:b/>
                <w:bCs/>
                <w:color w:val="000000" w:themeColor="text1"/>
                <w:sz w:val="20"/>
                <w:szCs w:val="20"/>
              </w:rPr>
            </w:pPr>
            <w:r w:rsidRPr="008F1043">
              <w:rPr>
                <w:rFonts w:ascii="Arial" w:hAnsi="Arial" w:cs="Arial"/>
                <w:color w:val="000000"/>
                <w:sz w:val="20"/>
                <w:szCs w:val="20"/>
              </w:rPr>
              <w:t>The solution must provide real-time dashboards and analytics, supporting executive decision-making and regulatory reporting.</w:t>
            </w:r>
          </w:p>
        </w:tc>
      </w:tr>
    </w:tbl>
    <w:p w14:paraId="55FA308D" w14:textId="77777777" w:rsidR="00A6789A" w:rsidRDefault="00A6789A" w:rsidP="00BE752C">
      <w:pPr>
        <w:pStyle w:val="ListParagraph"/>
        <w:tabs>
          <w:tab w:val="left" w:pos="720"/>
        </w:tabs>
        <w:spacing w:line="360" w:lineRule="auto"/>
        <w:jc w:val="both"/>
        <w:rPr>
          <w:rFonts w:ascii="Arial" w:hAnsi="Arial" w:cs="Arial"/>
          <w:color w:val="000000" w:themeColor="text1"/>
          <w:sz w:val="20"/>
          <w:szCs w:val="20"/>
        </w:rPr>
      </w:pPr>
    </w:p>
    <w:p w14:paraId="4E78E76D" w14:textId="2A6019EE" w:rsidR="001F40F9" w:rsidRDefault="001F40F9" w:rsidP="00CE11D8">
      <w:pPr>
        <w:pStyle w:val="ListParagraph"/>
        <w:numPr>
          <w:ilvl w:val="1"/>
          <w:numId w:val="31"/>
        </w:numPr>
        <w:tabs>
          <w:tab w:val="left" w:pos="720"/>
        </w:tabs>
        <w:spacing w:line="360" w:lineRule="auto"/>
        <w:jc w:val="both"/>
        <w:rPr>
          <w:rFonts w:ascii="Arial" w:hAnsi="Arial" w:cs="Arial"/>
          <w:b/>
          <w:bCs/>
          <w:color w:val="000000" w:themeColor="text1"/>
          <w:sz w:val="20"/>
          <w:szCs w:val="20"/>
        </w:rPr>
      </w:pPr>
      <w:r w:rsidRPr="00B7694B">
        <w:rPr>
          <w:rFonts w:ascii="Arial" w:hAnsi="Arial" w:cs="Arial"/>
          <w:b/>
          <w:bCs/>
          <w:color w:val="000000" w:themeColor="text1"/>
          <w:sz w:val="20"/>
          <w:szCs w:val="20"/>
        </w:rPr>
        <w:t>Technical Requirements</w:t>
      </w:r>
    </w:p>
    <w:p w14:paraId="7F6FB4C2" w14:textId="77777777" w:rsidR="00B7694B" w:rsidRPr="00B7694B" w:rsidRDefault="00B7694B" w:rsidP="00B7694B">
      <w:pPr>
        <w:pStyle w:val="ListParagraph"/>
        <w:tabs>
          <w:tab w:val="left" w:pos="720"/>
        </w:tabs>
        <w:spacing w:line="360" w:lineRule="auto"/>
        <w:ind w:left="360"/>
        <w:jc w:val="both"/>
        <w:rPr>
          <w:rFonts w:ascii="Arial" w:hAnsi="Arial" w:cs="Arial"/>
          <w:b/>
          <w:bCs/>
          <w:color w:val="000000" w:themeColor="text1"/>
          <w:sz w:val="20"/>
          <w:szCs w:val="20"/>
        </w:rPr>
      </w:pPr>
    </w:p>
    <w:p w14:paraId="0F532C46" w14:textId="5BDFA1A9" w:rsidR="001F40F9" w:rsidRDefault="006B6574" w:rsidP="00CE11D8">
      <w:pPr>
        <w:pStyle w:val="ListParagraph"/>
        <w:numPr>
          <w:ilvl w:val="2"/>
          <w:numId w:val="31"/>
        </w:numPr>
        <w:tabs>
          <w:tab w:val="left" w:pos="720"/>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t>Respondents</w:t>
      </w:r>
      <w:r w:rsidR="001F40F9" w:rsidRPr="00B7694B">
        <w:rPr>
          <w:rFonts w:ascii="Arial" w:hAnsi="Arial" w:cs="Arial"/>
          <w:color w:val="000000" w:themeColor="text1"/>
          <w:sz w:val="20"/>
          <w:szCs w:val="20"/>
        </w:rPr>
        <w:t xml:space="preserve"> should provide detailed information regarding the architecture of the proposed solution, including the following:</w:t>
      </w:r>
    </w:p>
    <w:tbl>
      <w:tblPr>
        <w:tblStyle w:val="TableGrid"/>
        <w:tblW w:w="9781" w:type="dxa"/>
        <w:tblInd w:w="-147" w:type="dxa"/>
        <w:tblLook w:val="04A0" w:firstRow="1" w:lastRow="0" w:firstColumn="1" w:lastColumn="0" w:noHBand="0" w:noVBand="1"/>
      </w:tblPr>
      <w:tblGrid>
        <w:gridCol w:w="3261"/>
        <w:gridCol w:w="6520"/>
      </w:tblGrid>
      <w:tr w:rsidR="00A27C48" w:rsidRPr="008F1043" w14:paraId="0608665A" w14:textId="77777777" w:rsidTr="005C18B5">
        <w:trPr>
          <w:trHeight w:val="286"/>
        </w:trPr>
        <w:tc>
          <w:tcPr>
            <w:tcW w:w="3261" w:type="dxa"/>
            <w:shd w:val="clear" w:color="auto" w:fill="EEECE1" w:themeFill="background2"/>
          </w:tcPr>
          <w:p w14:paraId="09681FA0" w14:textId="14876D91" w:rsidR="00A27C48" w:rsidRPr="008F1043" w:rsidRDefault="00A27C48" w:rsidP="00A27C48">
            <w:pPr>
              <w:tabs>
                <w:tab w:val="left" w:pos="567"/>
              </w:tabs>
              <w:spacing w:line="360" w:lineRule="auto"/>
              <w:rPr>
                <w:rFonts w:ascii="Arial" w:eastAsia="Calibri" w:hAnsi="Arial" w:cs="Arial"/>
                <w:color w:val="000000" w:themeColor="text1"/>
                <w:sz w:val="20"/>
                <w:szCs w:val="20"/>
              </w:rPr>
            </w:pPr>
            <w:r w:rsidRPr="008F1043">
              <w:rPr>
                <w:rFonts w:ascii="Arial" w:hAnsi="Arial" w:cs="Arial"/>
                <w:b/>
                <w:bCs/>
                <w:color w:val="000000" w:themeColor="text1"/>
                <w:sz w:val="20"/>
                <w:szCs w:val="20"/>
              </w:rPr>
              <w:t>Process</w:t>
            </w:r>
          </w:p>
        </w:tc>
        <w:tc>
          <w:tcPr>
            <w:tcW w:w="6520" w:type="dxa"/>
            <w:shd w:val="clear" w:color="auto" w:fill="EEECE1" w:themeFill="background2"/>
          </w:tcPr>
          <w:p w14:paraId="57CA46BB" w14:textId="2A832067" w:rsidR="00A27C48" w:rsidRPr="008F1043" w:rsidRDefault="00A27C48" w:rsidP="00A27C48">
            <w:pPr>
              <w:spacing w:line="360" w:lineRule="auto"/>
              <w:rPr>
                <w:rFonts w:ascii="Arial" w:hAnsi="Arial" w:cs="Arial"/>
                <w:b/>
                <w:bCs/>
                <w:color w:val="000000" w:themeColor="text1"/>
                <w:sz w:val="20"/>
                <w:szCs w:val="20"/>
              </w:rPr>
            </w:pPr>
            <w:r w:rsidRPr="008F1043">
              <w:rPr>
                <w:rFonts w:ascii="Arial" w:hAnsi="Arial" w:cs="Arial"/>
                <w:b/>
                <w:bCs/>
                <w:color w:val="000000" w:themeColor="text1"/>
                <w:sz w:val="20"/>
                <w:szCs w:val="20"/>
              </w:rPr>
              <w:t>Descriptions/High-Level Requirements</w:t>
            </w:r>
          </w:p>
        </w:tc>
      </w:tr>
      <w:tr w:rsidR="001F40F9" w:rsidRPr="008F1043" w14:paraId="666B57A4" w14:textId="77777777" w:rsidTr="005C18B5">
        <w:trPr>
          <w:trHeight w:val="265"/>
        </w:trPr>
        <w:tc>
          <w:tcPr>
            <w:tcW w:w="3261" w:type="dxa"/>
          </w:tcPr>
          <w:p w14:paraId="1A37B859" w14:textId="37CDF9D1"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 xml:space="preserve">Platform </w:t>
            </w:r>
            <w:r w:rsidR="00287A9D" w:rsidRPr="008F1043">
              <w:rPr>
                <w:rFonts w:ascii="Arial" w:hAnsi="Arial" w:cs="Arial"/>
                <w:sz w:val="20"/>
                <w:szCs w:val="20"/>
              </w:rPr>
              <w:t xml:space="preserve">and Hosting </w:t>
            </w:r>
            <w:r w:rsidRPr="008F1043">
              <w:rPr>
                <w:rFonts w:ascii="Arial" w:hAnsi="Arial" w:cs="Arial"/>
                <w:sz w:val="20"/>
                <w:szCs w:val="20"/>
              </w:rPr>
              <w:t>Architecture</w:t>
            </w:r>
          </w:p>
        </w:tc>
        <w:tc>
          <w:tcPr>
            <w:tcW w:w="6520" w:type="dxa"/>
          </w:tcPr>
          <w:p w14:paraId="37F04B3B" w14:textId="64D60AF2"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 xml:space="preserve">The </w:t>
            </w:r>
            <w:r w:rsidR="00287A9D" w:rsidRPr="008F1043">
              <w:rPr>
                <w:rFonts w:ascii="Arial" w:hAnsi="Arial" w:cs="Arial"/>
                <w:sz w:val="20"/>
                <w:szCs w:val="20"/>
              </w:rPr>
              <w:t>modernised</w:t>
            </w:r>
            <w:r w:rsidRPr="008F1043">
              <w:rPr>
                <w:rFonts w:ascii="Arial" w:hAnsi="Arial" w:cs="Arial"/>
                <w:sz w:val="20"/>
                <w:szCs w:val="20"/>
              </w:rPr>
              <w:t xml:space="preserve"> environment should support improved engagement with external stakeholders including </w:t>
            </w:r>
            <w:r w:rsidR="00407E86" w:rsidRPr="008F1043">
              <w:rPr>
                <w:rFonts w:ascii="Arial" w:hAnsi="Arial" w:cs="Arial"/>
                <w:sz w:val="20"/>
                <w:szCs w:val="20"/>
              </w:rPr>
              <w:t xml:space="preserve">home </w:t>
            </w:r>
            <w:r w:rsidRPr="008F1043">
              <w:rPr>
                <w:rFonts w:ascii="Arial" w:hAnsi="Arial" w:cs="Arial"/>
                <w:sz w:val="20"/>
                <w:szCs w:val="20"/>
              </w:rPr>
              <w:t xml:space="preserve">builders, </w:t>
            </w:r>
            <w:r w:rsidR="00407E86" w:rsidRPr="008F1043">
              <w:rPr>
                <w:rFonts w:ascii="Arial" w:hAnsi="Arial" w:cs="Arial"/>
                <w:sz w:val="20"/>
                <w:szCs w:val="20"/>
              </w:rPr>
              <w:t>competent persons</w:t>
            </w:r>
            <w:r w:rsidRPr="008F1043">
              <w:rPr>
                <w:rFonts w:ascii="Arial" w:hAnsi="Arial" w:cs="Arial"/>
                <w:sz w:val="20"/>
                <w:szCs w:val="20"/>
              </w:rPr>
              <w:t xml:space="preserve">, inspectors, </w:t>
            </w:r>
            <w:r w:rsidR="00287A9D" w:rsidRPr="008F1043">
              <w:rPr>
                <w:rFonts w:ascii="Arial" w:hAnsi="Arial" w:cs="Arial"/>
                <w:sz w:val="20"/>
                <w:szCs w:val="20"/>
              </w:rPr>
              <w:t>home consumers etc. through platform with:</w:t>
            </w:r>
          </w:p>
          <w:p w14:paraId="248DDBE6" w14:textId="794F2F84" w:rsidR="00287A9D" w:rsidRPr="008F1043" w:rsidRDefault="00A27C48"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 xml:space="preserve">Enabled </w:t>
            </w:r>
            <w:r w:rsidR="009F1C1B" w:rsidRPr="008F1043">
              <w:rPr>
                <w:rFonts w:ascii="Arial" w:hAnsi="Arial" w:cs="Arial"/>
                <w:sz w:val="20"/>
                <w:szCs w:val="20"/>
              </w:rPr>
              <w:t xml:space="preserve">Self-service capabilities </w:t>
            </w:r>
          </w:p>
          <w:p w14:paraId="4DB0ADFD" w14:textId="3757186D"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Ease of use and customisable with low code</w:t>
            </w:r>
            <w:r w:rsidR="00DD53C8" w:rsidRPr="008F1043">
              <w:rPr>
                <w:rFonts w:ascii="Arial" w:hAnsi="Arial" w:cs="Arial"/>
                <w:sz w:val="20"/>
                <w:szCs w:val="20"/>
              </w:rPr>
              <w:t>/</w:t>
            </w:r>
            <w:r w:rsidRPr="008F1043">
              <w:rPr>
                <w:rFonts w:ascii="Arial" w:hAnsi="Arial" w:cs="Arial"/>
                <w:sz w:val="20"/>
                <w:szCs w:val="20"/>
              </w:rPr>
              <w:t>no code technologies</w:t>
            </w:r>
          </w:p>
          <w:p w14:paraId="1BB6ED85" w14:textId="77777777" w:rsidR="00A27C48"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Digital submission of applications and documentation</w:t>
            </w:r>
          </w:p>
          <w:p w14:paraId="6636C606" w14:textId="12A6F8DE" w:rsidR="00994814" w:rsidRPr="008F1043" w:rsidRDefault="00994814"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Enabled mobility applications</w:t>
            </w:r>
            <w:r w:rsidR="00A27C48" w:rsidRPr="008F1043">
              <w:rPr>
                <w:rFonts w:ascii="Arial" w:hAnsi="Arial" w:cs="Arial"/>
                <w:sz w:val="20"/>
                <w:szCs w:val="20"/>
              </w:rPr>
              <w:t xml:space="preserve"> with offline capability for field operations (Inspection)</w:t>
            </w:r>
          </w:p>
          <w:p w14:paraId="48717BC1" w14:textId="1A57D1D9"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Digital signing of regulatory documents</w:t>
            </w:r>
            <w:r w:rsidR="00DD53C8" w:rsidRPr="008F1043">
              <w:rPr>
                <w:rFonts w:ascii="Arial" w:hAnsi="Arial" w:cs="Arial"/>
                <w:sz w:val="20"/>
                <w:szCs w:val="20"/>
              </w:rPr>
              <w:t xml:space="preserve"> (Built-In Digital Signature or Standalone)</w:t>
            </w:r>
          </w:p>
          <w:p w14:paraId="45A567B1" w14:textId="3A65517F"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Electronic storage of records and documents</w:t>
            </w:r>
            <w:r w:rsidR="00A27C48" w:rsidRPr="008F1043">
              <w:rPr>
                <w:rFonts w:ascii="Arial" w:hAnsi="Arial" w:cs="Arial"/>
                <w:sz w:val="20"/>
                <w:szCs w:val="20"/>
              </w:rPr>
              <w:t xml:space="preserve"> (</w:t>
            </w:r>
            <w:r w:rsidR="00724BA4" w:rsidRPr="008F1043">
              <w:rPr>
                <w:rFonts w:ascii="Arial" w:hAnsi="Arial" w:cs="Arial"/>
                <w:sz w:val="20"/>
                <w:szCs w:val="20"/>
              </w:rPr>
              <w:t>B</w:t>
            </w:r>
            <w:r w:rsidR="00373AFD" w:rsidRPr="008F1043">
              <w:rPr>
                <w:rFonts w:ascii="Arial" w:hAnsi="Arial" w:cs="Arial"/>
                <w:sz w:val="20"/>
                <w:szCs w:val="20"/>
              </w:rPr>
              <w:t>uilt</w:t>
            </w:r>
            <w:r w:rsidR="00724BA4" w:rsidRPr="008F1043">
              <w:rPr>
                <w:rFonts w:ascii="Arial" w:hAnsi="Arial" w:cs="Arial"/>
                <w:sz w:val="20"/>
                <w:szCs w:val="20"/>
              </w:rPr>
              <w:t>-In</w:t>
            </w:r>
            <w:r w:rsidR="00A27C48" w:rsidRPr="008F1043">
              <w:rPr>
                <w:rFonts w:ascii="Arial" w:hAnsi="Arial" w:cs="Arial"/>
                <w:sz w:val="20"/>
                <w:szCs w:val="20"/>
              </w:rPr>
              <w:t xml:space="preserve"> ECM or Standalone)</w:t>
            </w:r>
          </w:p>
          <w:p w14:paraId="7D312361" w14:textId="135CD54D" w:rsidR="00287A9D" w:rsidRPr="008F1043" w:rsidRDefault="00287A9D" w:rsidP="00CE11D8">
            <w:pPr>
              <w:numPr>
                <w:ilvl w:val="0"/>
                <w:numId w:val="28"/>
              </w:numPr>
              <w:spacing w:after="0" w:line="360" w:lineRule="auto"/>
              <w:jc w:val="both"/>
              <w:rPr>
                <w:rFonts w:ascii="Arial" w:hAnsi="Arial" w:cs="Arial"/>
                <w:sz w:val="20"/>
                <w:szCs w:val="20"/>
              </w:rPr>
            </w:pPr>
            <w:r w:rsidRPr="008F1043">
              <w:rPr>
                <w:rFonts w:ascii="Arial" w:hAnsi="Arial" w:cs="Arial"/>
                <w:sz w:val="20"/>
                <w:szCs w:val="20"/>
              </w:rPr>
              <w:t xml:space="preserve">Automated </w:t>
            </w:r>
            <w:r w:rsidR="00994814" w:rsidRPr="008F1043">
              <w:rPr>
                <w:rFonts w:ascii="Arial" w:hAnsi="Arial" w:cs="Arial"/>
                <w:sz w:val="20"/>
                <w:szCs w:val="20"/>
              </w:rPr>
              <w:t xml:space="preserve">workflows, </w:t>
            </w:r>
            <w:r w:rsidRPr="008F1043">
              <w:rPr>
                <w:rFonts w:ascii="Arial" w:hAnsi="Arial" w:cs="Arial"/>
                <w:sz w:val="20"/>
                <w:szCs w:val="20"/>
              </w:rPr>
              <w:t>notifications and communications</w:t>
            </w:r>
          </w:p>
          <w:p w14:paraId="27EAB605" w14:textId="77777777" w:rsidR="00373AFD" w:rsidRPr="008F1043" w:rsidRDefault="00287A9D" w:rsidP="00CE11D8">
            <w:pPr>
              <w:numPr>
                <w:ilvl w:val="0"/>
                <w:numId w:val="28"/>
              </w:numPr>
              <w:spacing w:after="0" w:line="360" w:lineRule="auto"/>
              <w:jc w:val="both"/>
              <w:rPr>
                <w:rFonts w:ascii="Arial" w:eastAsia="Calibri" w:hAnsi="Arial" w:cs="Arial"/>
                <w:color w:val="000000" w:themeColor="text1"/>
                <w:sz w:val="20"/>
                <w:szCs w:val="20"/>
              </w:rPr>
            </w:pPr>
            <w:r w:rsidRPr="008F1043">
              <w:rPr>
                <w:rFonts w:ascii="Arial" w:hAnsi="Arial" w:cs="Arial"/>
                <w:sz w:val="20"/>
                <w:szCs w:val="20"/>
              </w:rPr>
              <w:t>Highly scalable and performance capabilities</w:t>
            </w:r>
          </w:p>
          <w:p w14:paraId="0703F731" w14:textId="15E5ACA4" w:rsidR="00373AFD" w:rsidRPr="008F1043" w:rsidRDefault="00373AFD" w:rsidP="00CE11D8">
            <w:pPr>
              <w:numPr>
                <w:ilvl w:val="0"/>
                <w:numId w:val="28"/>
              </w:numPr>
              <w:spacing w:after="0"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Cloud or on-prem/</w:t>
            </w:r>
            <w:r w:rsidR="00A15AD0" w:rsidRPr="008F1043">
              <w:rPr>
                <w:rFonts w:ascii="Arial" w:eastAsia="Calibri" w:hAnsi="Arial" w:cs="Arial"/>
                <w:color w:val="000000" w:themeColor="text1"/>
                <w:sz w:val="20"/>
                <w:szCs w:val="20"/>
              </w:rPr>
              <w:t>hybrid-based</w:t>
            </w:r>
            <w:r w:rsidRPr="008F1043">
              <w:rPr>
                <w:rFonts w:ascii="Arial" w:eastAsia="Calibri" w:hAnsi="Arial" w:cs="Arial"/>
                <w:color w:val="000000" w:themeColor="text1"/>
                <w:sz w:val="20"/>
                <w:szCs w:val="20"/>
              </w:rPr>
              <w:t xml:space="preserve"> deployment models</w:t>
            </w:r>
          </w:p>
          <w:p w14:paraId="66A7E8B3" w14:textId="3798F418" w:rsidR="00373AFD" w:rsidRPr="008F1043" w:rsidRDefault="00373AFD" w:rsidP="00CE11D8">
            <w:pPr>
              <w:numPr>
                <w:ilvl w:val="0"/>
                <w:numId w:val="28"/>
              </w:numPr>
              <w:spacing w:after="0" w:line="360" w:lineRule="auto"/>
              <w:jc w:val="both"/>
              <w:rPr>
                <w:rFonts w:ascii="Arial" w:hAnsi="Arial" w:cs="Arial"/>
                <w:sz w:val="20"/>
                <w:szCs w:val="20"/>
              </w:rPr>
            </w:pPr>
            <w:r w:rsidRPr="008F1043">
              <w:rPr>
                <w:rFonts w:ascii="Arial" w:eastAsia="Calibri" w:hAnsi="Arial" w:cs="Arial"/>
                <w:color w:val="000000" w:themeColor="text1"/>
                <w:sz w:val="20"/>
                <w:szCs w:val="20"/>
              </w:rPr>
              <w:t>High availability and disaster recovery capabilities</w:t>
            </w:r>
          </w:p>
        </w:tc>
      </w:tr>
      <w:tr w:rsidR="001F40F9" w:rsidRPr="008F1043" w14:paraId="6CCA9869" w14:textId="77777777" w:rsidTr="005C18B5">
        <w:tc>
          <w:tcPr>
            <w:tcW w:w="3261" w:type="dxa"/>
          </w:tcPr>
          <w:p w14:paraId="64D7F49E" w14:textId="742472B2"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lastRenderedPageBreak/>
              <w:t>Integration Capabilities</w:t>
            </w:r>
          </w:p>
        </w:tc>
        <w:tc>
          <w:tcPr>
            <w:tcW w:w="6520" w:type="dxa"/>
          </w:tcPr>
          <w:p w14:paraId="15A57A42" w14:textId="77777777" w:rsidR="00994814"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 xml:space="preserve">A modern integration layer to ensure seamless </w:t>
            </w:r>
            <w:r w:rsidR="00994814" w:rsidRPr="008F1043">
              <w:rPr>
                <w:rFonts w:ascii="Arial" w:hAnsi="Arial" w:cs="Arial"/>
                <w:sz w:val="20"/>
                <w:szCs w:val="20"/>
              </w:rPr>
              <w:t xml:space="preserve">integration with internal NHBRC processes and external applications. </w:t>
            </w:r>
          </w:p>
          <w:p w14:paraId="7D850FC2" w14:textId="77777777" w:rsidR="00994814" w:rsidRPr="008F1043" w:rsidRDefault="00994814" w:rsidP="006B57C3">
            <w:pPr>
              <w:spacing w:after="0" w:line="360" w:lineRule="auto"/>
              <w:jc w:val="both"/>
              <w:rPr>
                <w:rFonts w:ascii="Arial" w:hAnsi="Arial" w:cs="Arial"/>
                <w:sz w:val="20"/>
                <w:szCs w:val="20"/>
              </w:rPr>
            </w:pPr>
          </w:p>
          <w:p w14:paraId="4BD02DDC" w14:textId="084FEEB3"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integration platform should minimise point-to-point integrations and promote a scalable enterprise integration architecture.</w:t>
            </w:r>
          </w:p>
        </w:tc>
      </w:tr>
      <w:tr w:rsidR="001F40F9" w:rsidRPr="008F1043" w14:paraId="5669A03B" w14:textId="77777777" w:rsidTr="005C18B5">
        <w:tc>
          <w:tcPr>
            <w:tcW w:w="3261" w:type="dxa"/>
          </w:tcPr>
          <w:p w14:paraId="00F3623C" w14:textId="77777777"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Security and Access Control</w:t>
            </w:r>
          </w:p>
          <w:p w14:paraId="0308B122" w14:textId="77777777" w:rsidR="001F40F9" w:rsidRPr="008F1043" w:rsidRDefault="001F40F9" w:rsidP="006B57C3">
            <w:pPr>
              <w:spacing w:line="360" w:lineRule="auto"/>
              <w:jc w:val="both"/>
              <w:rPr>
                <w:rFonts w:ascii="Arial" w:hAnsi="Arial" w:cs="Arial"/>
                <w:sz w:val="20"/>
                <w:szCs w:val="20"/>
              </w:rPr>
            </w:pPr>
          </w:p>
        </w:tc>
        <w:tc>
          <w:tcPr>
            <w:tcW w:w="6520" w:type="dxa"/>
          </w:tcPr>
          <w:p w14:paraId="69CE4385" w14:textId="77777777"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proposed enterprise architecture must support strong security and governance capabilities including:</w:t>
            </w:r>
          </w:p>
          <w:p w14:paraId="38C8B65E" w14:textId="77777777" w:rsidR="00994814"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Role-based access control</w:t>
            </w:r>
          </w:p>
          <w:p w14:paraId="34511EA8" w14:textId="65396554" w:rsidR="00994814"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 xml:space="preserve">Identity and access management </w:t>
            </w:r>
            <w:r w:rsidR="00994814" w:rsidRPr="008F1043">
              <w:rPr>
                <w:rFonts w:ascii="Arial" w:hAnsi="Arial" w:cs="Arial"/>
                <w:sz w:val="20"/>
                <w:szCs w:val="20"/>
              </w:rPr>
              <w:t>with multi-factor authentication capabilities</w:t>
            </w:r>
          </w:p>
          <w:p w14:paraId="07AA615A" w14:textId="77777777"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Audit trails and activity monitoring</w:t>
            </w:r>
          </w:p>
          <w:p w14:paraId="2E6578A3" w14:textId="708779EF"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Data protection and compliance with regulatory requirements</w:t>
            </w:r>
            <w:r w:rsidR="00994814" w:rsidRPr="008F1043">
              <w:rPr>
                <w:rFonts w:ascii="Arial" w:hAnsi="Arial" w:cs="Arial"/>
                <w:sz w:val="20"/>
                <w:szCs w:val="20"/>
              </w:rPr>
              <w:t xml:space="preserve"> (POPIA</w:t>
            </w:r>
            <w:r w:rsidR="00DD53C8" w:rsidRPr="008F1043">
              <w:rPr>
                <w:rFonts w:ascii="Arial" w:hAnsi="Arial" w:cs="Arial"/>
                <w:sz w:val="20"/>
                <w:szCs w:val="20"/>
              </w:rPr>
              <w:t>)</w:t>
            </w:r>
            <w:r w:rsidR="00994814" w:rsidRPr="008F1043">
              <w:rPr>
                <w:rFonts w:ascii="Arial" w:hAnsi="Arial" w:cs="Arial"/>
                <w:sz w:val="20"/>
                <w:szCs w:val="20"/>
              </w:rPr>
              <w:t xml:space="preserve"> </w:t>
            </w:r>
          </w:p>
          <w:p w14:paraId="7F8022CA" w14:textId="29603FDD" w:rsidR="009F1C1B" w:rsidRPr="008F1043" w:rsidRDefault="009F1C1B" w:rsidP="00CE11D8">
            <w:pPr>
              <w:numPr>
                <w:ilvl w:val="0"/>
                <w:numId w:val="29"/>
              </w:numPr>
              <w:spacing w:after="0" w:line="360" w:lineRule="auto"/>
              <w:jc w:val="both"/>
              <w:rPr>
                <w:rFonts w:ascii="Arial" w:hAnsi="Arial" w:cs="Arial"/>
                <w:sz w:val="20"/>
                <w:szCs w:val="20"/>
              </w:rPr>
            </w:pPr>
            <w:r w:rsidRPr="008F1043">
              <w:rPr>
                <w:rFonts w:ascii="Arial" w:hAnsi="Arial" w:cs="Arial"/>
                <w:sz w:val="20"/>
                <w:szCs w:val="20"/>
              </w:rPr>
              <w:t>System monitoring and operational governance</w:t>
            </w:r>
          </w:p>
        </w:tc>
      </w:tr>
      <w:tr w:rsidR="001F40F9" w:rsidRPr="008F1043" w14:paraId="58B38989" w14:textId="77777777" w:rsidTr="005C18B5">
        <w:tc>
          <w:tcPr>
            <w:tcW w:w="3261" w:type="dxa"/>
          </w:tcPr>
          <w:p w14:paraId="72A57253" w14:textId="3FCD715F" w:rsidR="001F40F9" w:rsidRPr="008F1043" w:rsidRDefault="001F40F9" w:rsidP="006B57C3">
            <w:pPr>
              <w:spacing w:line="360" w:lineRule="auto"/>
              <w:jc w:val="both"/>
              <w:rPr>
                <w:rFonts w:ascii="Arial" w:hAnsi="Arial" w:cs="Arial"/>
                <w:sz w:val="20"/>
                <w:szCs w:val="20"/>
              </w:rPr>
            </w:pPr>
            <w:r w:rsidRPr="008F1043">
              <w:rPr>
                <w:rFonts w:ascii="Arial" w:hAnsi="Arial" w:cs="Arial"/>
                <w:sz w:val="20"/>
                <w:szCs w:val="20"/>
              </w:rPr>
              <w:t>Data Management</w:t>
            </w:r>
          </w:p>
        </w:tc>
        <w:tc>
          <w:tcPr>
            <w:tcW w:w="6520" w:type="dxa"/>
          </w:tcPr>
          <w:p w14:paraId="58745A34" w14:textId="44D37EC1" w:rsidR="009F1C1B" w:rsidRPr="008F1043" w:rsidRDefault="00A27C48" w:rsidP="006B57C3">
            <w:pPr>
              <w:spacing w:after="0" w:line="360" w:lineRule="auto"/>
              <w:jc w:val="both"/>
              <w:rPr>
                <w:rFonts w:ascii="Arial" w:hAnsi="Arial" w:cs="Arial"/>
                <w:sz w:val="20"/>
                <w:szCs w:val="20"/>
              </w:rPr>
            </w:pPr>
            <w:r w:rsidRPr="008F1043">
              <w:rPr>
                <w:rFonts w:ascii="Arial" w:hAnsi="Arial" w:cs="Arial"/>
                <w:sz w:val="20"/>
                <w:szCs w:val="20"/>
              </w:rPr>
              <w:t>S</w:t>
            </w:r>
            <w:r w:rsidR="009F1C1B" w:rsidRPr="008F1043">
              <w:rPr>
                <w:rFonts w:ascii="Arial" w:hAnsi="Arial" w:cs="Arial"/>
                <w:sz w:val="20"/>
                <w:szCs w:val="20"/>
              </w:rPr>
              <w:t xml:space="preserve">upport enterprise-wide data management </w:t>
            </w:r>
            <w:r w:rsidR="00DD53C8" w:rsidRPr="008F1043">
              <w:rPr>
                <w:rFonts w:ascii="Arial" w:hAnsi="Arial" w:cs="Arial"/>
                <w:sz w:val="20"/>
                <w:szCs w:val="20"/>
              </w:rPr>
              <w:t>capa</w:t>
            </w:r>
            <w:r w:rsidR="009F1C1B" w:rsidRPr="008F1043">
              <w:rPr>
                <w:rFonts w:ascii="Arial" w:hAnsi="Arial" w:cs="Arial"/>
                <w:sz w:val="20"/>
                <w:szCs w:val="20"/>
              </w:rPr>
              <w:t>bilities, including:</w:t>
            </w:r>
          </w:p>
          <w:p w14:paraId="02B56BDD" w14:textId="77777777" w:rsidR="009F1C1B" w:rsidRPr="008F1043" w:rsidRDefault="009F1C1B"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Centralised data management and governance</w:t>
            </w:r>
          </w:p>
          <w:p w14:paraId="2079EF19" w14:textId="77777777" w:rsidR="00A27C48" w:rsidRPr="008F1043" w:rsidRDefault="009F1C1B"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Data quality management and validation</w:t>
            </w:r>
          </w:p>
          <w:p w14:paraId="3CC3B4CE" w14:textId="675B3DDC" w:rsidR="00A27C48"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Advance integrated Business Intelligence, Analytics, reporting and dashboards</w:t>
            </w:r>
          </w:p>
          <w:p w14:paraId="59C4B4BE" w14:textId="1E0DF762" w:rsidR="009F1C1B"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End to end d</w:t>
            </w:r>
            <w:r w:rsidR="009F1C1B" w:rsidRPr="008F1043">
              <w:rPr>
                <w:rFonts w:ascii="Arial" w:hAnsi="Arial" w:cs="Arial"/>
                <w:sz w:val="20"/>
                <w:szCs w:val="20"/>
              </w:rPr>
              <w:t xml:space="preserve">ata integration with </w:t>
            </w:r>
            <w:r w:rsidRPr="008F1043">
              <w:rPr>
                <w:rFonts w:ascii="Arial" w:hAnsi="Arial" w:cs="Arial"/>
                <w:sz w:val="20"/>
                <w:szCs w:val="20"/>
              </w:rPr>
              <w:t xml:space="preserve">all </w:t>
            </w:r>
            <w:r w:rsidR="009F1C1B" w:rsidRPr="008F1043">
              <w:rPr>
                <w:rFonts w:ascii="Arial" w:hAnsi="Arial" w:cs="Arial"/>
                <w:sz w:val="20"/>
                <w:szCs w:val="20"/>
              </w:rPr>
              <w:t>enterprise systems</w:t>
            </w:r>
          </w:p>
          <w:p w14:paraId="65347768" w14:textId="663562BC" w:rsidR="00A27C48" w:rsidRPr="008F1043" w:rsidRDefault="00A27C48" w:rsidP="00CE11D8">
            <w:pPr>
              <w:numPr>
                <w:ilvl w:val="0"/>
                <w:numId w:val="27"/>
              </w:numPr>
              <w:spacing w:after="0" w:line="360" w:lineRule="auto"/>
              <w:jc w:val="both"/>
              <w:rPr>
                <w:rFonts w:ascii="Arial" w:hAnsi="Arial" w:cs="Arial"/>
                <w:sz w:val="20"/>
                <w:szCs w:val="20"/>
              </w:rPr>
            </w:pPr>
            <w:r w:rsidRPr="008F1043">
              <w:rPr>
                <w:rFonts w:ascii="Arial" w:hAnsi="Arial" w:cs="Arial"/>
                <w:sz w:val="20"/>
                <w:szCs w:val="20"/>
              </w:rPr>
              <w:t>Seamless integration with NHBRC Data Lake</w:t>
            </w:r>
          </w:p>
          <w:p w14:paraId="501FCEBD" w14:textId="37430733" w:rsidR="009F1C1B" w:rsidRPr="008F1043" w:rsidRDefault="009F1C1B" w:rsidP="006B57C3">
            <w:pPr>
              <w:spacing w:after="0" w:line="360" w:lineRule="auto"/>
              <w:jc w:val="both"/>
              <w:rPr>
                <w:rFonts w:ascii="Arial" w:hAnsi="Arial" w:cs="Arial"/>
                <w:sz w:val="20"/>
                <w:szCs w:val="20"/>
              </w:rPr>
            </w:pPr>
            <w:r w:rsidRPr="008F1043">
              <w:rPr>
                <w:rFonts w:ascii="Arial" w:hAnsi="Arial" w:cs="Arial"/>
                <w:sz w:val="20"/>
                <w:szCs w:val="20"/>
              </w:rPr>
              <w:t>The architecture should enable NHBRC to generate real-time operational insights and regulatory reporting.</w:t>
            </w:r>
          </w:p>
        </w:tc>
      </w:tr>
    </w:tbl>
    <w:p w14:paraId="175E0B50" w14:textId="77777777" w:rsidR="00812383" w:rsidRPr="004903C6" w:rsidRDefault="00812383" w:rsidP="00812383">
      <w:pPr>
        <w:spacing w:after="0" w:line="360" w:lineRule="auto"/>
        <w:ind w:left="720"/>
        <w:jc w:val="both"/>
        <w:rPr>
          <w:rFonts w:ascii="Arial" w:eastAsia="Calibri" w:hAnsi="Arial" w:cs="Arial"/>
          <w:color w:val="000000" w:themeColor="text1"/>
          <w:sz w:val="20"/>
          <w:szCs w:val="20"/>
        </w:rPr>
      </w:pPr>
    </w:p>
    <w:p w14:paraId="407D31B9" w14:textId="026611AC" w:rsidR="001C02CD" w:rsidRPr="007918AE" w:rsidRDefault="001C02CD" w:rsidP="00CE11D8">
      <w:pPr>
        <w:pStyle w:val="1lulu"/>
        <w:numPr>
          <w:ilvl w:val="0"/>
          <w:numId w:val="31"/>
        </w:numPr>
        <w:pBdr>
          <w:right w:val="single" w:sz="4" w:space="0" w:color="auto"/>
        </w:pBdr>
        <w:rPr>
          <w:sz w:val="22"/>
          <w:szCs w:val="22"/>
        </w:rPr>
      </w:pPr>
      <w:r w:rsidRPr="007918AE">
        <w:rPr>
          <w:sz w:val="22"/>
          <w:szCs w:val="22"/>
        </w:rPr>
        <w:t>NHBRC SERVICE EXPECTATION</w:t>
      </w:r>
    </w:p>
    <w:p w14:paraId="2FB2D2AF" w14:textId="77777777" w:rsidR="008561E7" w:rsidRPr="008561E7" w:rsidRDefault="008561E7" w:rsidP="008561E7">
      <w:pPr>
        <w:pStyle w:val="ListParagraph"/>
        <w:spacing w:line="360" w:lineRule="auto"/>
        <w:ind w:left="360"/>
        <w:jc w:val="both"/>
        <w:rPr>
          <w:rFonts w:ascii="Arial" w:hAnsi="Arial" w:cs="Arial"/>
          <w:color w:val="000000" w:themeColor="text1"/>
          <w:sz w:val="20"/>
          <w:szCs w:val="20"/>
        </w:rPr>
      </w:pPr>
    </w:p>
    <w:p w14:paraId="605534FE" w14:textId="1942B203" w:rsidR="008561E7" w:rsidRPr="008F1043" w:rsidRDefault="008561E7" w:rsidP="00CE11D8">
      <w:pPr>
        <w:pStyle w:val="ListParagraph"/>
        <w:numPr>
          <w:ilvl w:val="1"/>
          <w:numId w:val="63"/>
        </w:numPr>
        <w:spacing w:line="360" w:lineRule="auto"/>
        <w:jc w:val="both"/>
        <w:rPr>
          <w:rFonts w:ascii="Arial" w:hAnsi="Arial" w:cs="Arial"/>
          <w:color w:val="000000" w:themeColor="text1"/>
          <w:sz w:val="20"/>
          <w:szCs w:val="20"/>
        </w:rPr>
      </w:pPr>
      <w:r w:rsidRPr="008F1043">
        <w:rPr>
          <w:rFonts w:ascii="Arial" w:hAnsi="Arial" w:cs="Arial"/>
          <w:color w:val="000000" w:themeColor="text1"/>
          <w:sz w:val="20"/>
          <w:szCs w:val="20"/>
        </w:rPr>
        <w:t xml:space="preserve">NHBRC expects respondents to demonstrate capability to deliver, implement, and support the proposed solution end-to-end, including project governance, system integration, data migration, training, and post-implementation support. </w:t>
      </w:r>
    </w:p>
    <w:p w14:paraId="1DE961FF" w14:textId="04087919" w:rsidR="001C02CD" w:rsidRPr="008F1043" w:rsidRDefault="008561E7" w:rsidP="00CE11D8">
      <w:pPr>
        <w:pStyle w:val="ListParagraph"/>
        <w:numPr>
          <w:ilvl w:val="1"/>
          <w:numId w:val="63"/>
        </w:numPr>
        <w:spacing w:line="360" w:lineRule="auto"/>
        <w:jc w:val="both"/>
        <w:rPr>
          <w:rFonts w:ascii="Arial" w:hAnsi="Arial" w:cs="Arial"/>
          <w:color w:val="000000" w:themeColor="text1"/>
          <w:sz w:val="20"/>
          <w:szCs w:val="20"/>
        </w:rPr>
      </w:pPr>
      <w:r w:rsidRPr="008F1043">
        <w:rPr>
          <w:rFonts w:ascii="Arial" w:hAnsi="Arial" w:cs="Arial"/>
          <w:color w:val="000000" w:themeColor="text1"/>
          <w:sz w:val="20"/>
          <w:szCs w:val="20"/>
        </w:rPr>
        <w:t>The solution must be scalable, secure, and adaptable to evolving regulatory requirements, with clear service level commitments and a strong focus on user adoption and continuous improvement.</w:t>
      </w:r>
    </w:p>
    <w:p w14:paraId="60D62DB6" w14:textId="77777777" w:rsidR="00812383" w:rsidRPr="00DE2A01" w:rsidRDefault="00812383" w:rsidP="00812383">
      <w:pPr>
        <w:pStyle w:val="ListParagraph"/>
        <w:tabs>
          <w:tab w:val="left" w:pos="1800"/>
        </w:tabs>
        <w:spacing w:line="360" w:lineRule="auto"/>
        <w:ind w:left="1134"/>
        <w:rPr>
          <w:rFonts w:ascii="Arial" w:hAnsi="Arial" w:cs="Arial"/>
          <w:color w:val="000000" w:themeColor="text1"/>
          <w:sz w:val="20"/>
          <w:szCs w:val="20"/>
        </w:rPr>
      </w:pPr>
      <w:bookmarkStart w:id="2" w:name="_Toc435018306"/>
    </w:p>
    <w:p w14:paraId="3DDE1DEB" w14:textId="5B20929F" w:rsidR="001C02CD" w:rsidRPr="007918AE" w:rsidRDefault="001C02CD" w:rsidP="00CE11D8">
      <w:pPr>
        <w:pStyle w:val="1lulu"/>
        <w:numPr>
          <w:ilvl w:val="0"/>
          <w:numId w:val="63"/>
        </w:numPr>
        <w:pBdr>
          <w:right w:val="single" w:sz="4" w:space="0" w:color="auto"/>
        </w:pBdr>
        <w:rPr>
          <w:sz w:val="22"/>
          <w:szCs w:val="22"/>
        </w:rPr>
      </w:pPr>
      <w:bookmarkStart w:id="3" w:name="_Toc435018305"/>
      <w:r w:rsidRPr="007918AE">
        <w:rPr>
          <w:sz w:val="22"/>
          <w:szCs w:val="22"/>
        </w:rPr>
        <w:t xml:space="preserve">TECHNICAL DATA TO BE SUBMITTED BY </w:t>
      </w:r>
      <w:bookmarkEnd w:id="3"/>
      <w:r w:rsidR="000669D7" w:rsidRPr="007918AE">
        <w:rPr>
          <w:sz w:val="22"/>
          <w:szCs w:val="22"/>
        </w:rPr>
        <w:t>RESPONDENTS</w:t>
      </w:r>
    </w:p>
    <w:p w14:paraId="59A74655" w14:textId="77777777" w:rsidR="00D6594B" w:rsidRDefault="00D6594B" w:rsidP="00D6594B">
      <w:pPr>
        <w:pStyle w:val="ListParagraph"/>
        <w:spacing w:line="360" w:lineRule="auto"/>
        <w:ind w:left="360"/>
        <w:jc w:val="both"/>
        <w:rPr>
          <w:rFonts w:ascii="Arial" w:hAnsi="Arial" w:cs="Arial"/>
          <w:color w:val="000000" w:themeColor="text1"/>
          <w:sz w:val="20"/>
          <w:szCs w:val="20"/>
        </w:rPr>
      </w:pPr>
    </w:p>
    <w:p w14:paraId="0D2E9B56" w14:textId="07CF79FF" w:rsidR="001C02CD" w:rsidRPr="000A44C4" w:rsidRDefault="00025637" w:rsidP="00CE11D8">
      <w:pPr>
        <w:pStyle w:val="ListParagraph"/>
        <w:numPr>
          <w:ilvl w:val="1"/>
          <w:numId w:val="63"/>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Confirmation of the</w:t>
      </w:r>
      <w:r w:rsidR="001C02CD" w:rsidRPr="00D6594B">
        <w:rPr>
          <w:rFonts w:ascii="Arial" w:hAnsi="Arial" w:cs="Arial"/>
          <w:color w:val="000000" w:themeColor="text1"/>
          <w:sz w:val="20"/>
          <w:szCs w:val="20"/>
        </w:rPr>
        <w:t xml:space="preserve"> Information</w:t>
      </w:r>
      <w:r w:rsidR="00D6594B">
        <w:rPr>
          <w:rFonts w:ascii="Arial" w:hAnsi="Arial" w:cs="Arial"/>
          <w:color w:val="000000" w:themeColor="text1"/>
          <w:sz w:val="20"/>
          <w:szCs w:val="20"/>
        </w:rPr>
        <w:t>:</w:t>
      </w:r>
    </w:p>
    <w:p w14:paraId="29AFB3A2" w14:textId="5A2BAE8B" w:rsidR="001C02CD" w:rsidRDefault="00D37AE7" w:rsidP="00CE11D8">
      <w:pPr>
        <w:pStyle w:val="ListParagraph"/>
        <w:numPr>
          <w:ilvl w:val="2"/>
          <w:numId w:val="63"/>
        </w:numPr>
        <w:spacing w:line="360" w:lineRule="auto"/>
        <w:jc w:val="both"/>
        <w:rPr>
          <w:rFonts w:ascii="Arial" w:hAnsi="Arial" w:cs="Arial"/>
          <w:color w:val="000000" w:themeColor="text1"/>
          <w:sz w:val="20"/>
          <w:szCs w:val="20"/>
        </w:rPr>
      </w:pPr>
      <w:r w:rsidRPr="000A44C4">
        <w:rPr>
          <w:rFonts w:ascii="Arial" w:hAnsi="Arial" w:cs="Arial"/>
          <w:color w:val="000000" w:themeColor="text1"/>
          <w:sz w:val="20"/>
          <w:szCs w:val="20"/>
        </w:rPr>
        <w:t>The</w:t>
      </w:r>
      <w:r w:rsidR="001C02CD" w:rsidRPr="000A44C4">
        <w:rPr>
          <w:rFonts w:ascii="Arial" w:hAnsi="Arial" w:cs="Arial"/>
          <w:color w:val="000000" w:themeColor="text1"/>
          <w:sz w:val="20"/>
          <w:szCs w:val="20"/>
        </w:rPr>
        <w:t xml:space="preserve"> NHBRC requires </w:t>
      </w:r>
      <w:r w:rsidR="002B3961" w:rsidRPr="000A44C4">
        <w:rPr>
          <w:rFonts w:ascii="Arial" w:hAnsi="Arial" w:cs="Arial"/>
          <w:color w:val="000000" w:themeColor="text1"/>
          <w:sz w:val="20"/>
          <w:szCs w:val="20"/>
        </w:rPr>
        <w:t>information</w:t>
      </w:r>
      <w:r w:rsidR="00BC1A29">
        <w:rPr>
          <w:rFonts w:ascii="Arial" w:hAnsi="Arial" w:cs="Arial"/>
          <w:color w:val="000000" w:themeColor="text1"/>
          <w:sz w:val="20"/>
          <w:szCs w:val="20"/>
        </w:rPr>
        <w:t xml:space="preserve"> for </w:t>
      </w:r>
      <w:r w:rsidR="002B3961">
        <w:rPr>
          <w:rFonts w:ascii="Arial" w:hAnsi="Arial" w:cs="Arial"/>
          <w:color w:val="000000" w:themeColor="text1"/>
          <w:sz w:val="20"/>
          <w:szCs w:val="20"/>
        </w:rPr>
        <w:t>interested</w:t>
      </w:r>
      <w:r w:rsidR="001C02CD" w:rsidRPr="000A44C4">
        <w:rPr>
          <w:rFonts w:ascii="Arial" w:hAnsi="Arial" w:cs="Arial"/>
          <w:color w:val="000000" w:themeColor="text1"/>
          <w:sz w:val="20"/>
          <w:szCs w:val="20"/>
        </w:rPr>
        <w:t xml:space="preserve"> and competent </w:t>
      </w:r>
      <w:r w:rsidR="002B3961">
        <w:rPr>
          <w:rFonts w:ascii="Arial" w:hAnsi="Arial" w:cs="Arial"/>
          <w:color w:val="000000" w:themeColor="text1"/>
          <w:sz w:val="20"/>
          <w:szCs w:val="20"/>
        </w:rPr>
        <w:t>respondents</w:t>
      </w:r>
      <w:r w:rsidR="001C02CD" w:rsidRPr="000A44C4">
        <w:rPr>
          <w:rFonts w:ascii="Arial" w:hAnsi="Arial" w:cs="Arial"/>
          <w:color w:val="000000" w:themeColor="text1"/>
          <w:sz w:val="20"/>
          <w:szCs w:val="20"/>
        </w:rPr>
        <w:t xml:space="preserve"> that are accredited and experienced in </w:t>
      </w:r>
      <w:r w:rsidR="001625AF">
        <w:rPr>
          <w:rFonts w:ascii="Arial" w:hAnsi="Arial" w:cs="Arial"/>
          <w:color w:val="000000" w:themeColor="text1"/>
          <w:sz w:val="20"/>
          <w:szCs w:val="20"/>
        </w:rPr>
        <w:t xml:space="preserve">implementing </w:t>
      </w:r>
      <w:r w:rsidR="002B3961">
        <w:rPr>
          <w:rFonts w:ascii="Arial" w:hAnsi="Arial" w:cs="Arial"/>
          <w:color w:val="000000" w:themeColor="text1"/>
          <w:sz w:val="20"/>
          <w:szCs w:val="20"/>
        </w:rPr>
        <w:t>end-to-end</w:t>
      </w:r>
      <w:r w:rsidR="001625AF">
        <w:rPr>
          <w:rFonts w:ascii="Arial" w:hAnsi="Arial" w:cs="Arial"/>
          <w:color w:val="000000" w:themeColor="text1"/>
          <w:sz w:val="20"/>
          <w:szCs w:val="20"/>
        </w:rPr>
        <w:t xml:space="preserve"> solutions for </w:t>
      </w:r>
      <w:proofErr w:type="spellStart"/>
      <w:r w:rsidR="001625AF">
        <w:rPr>
          <w:rFonts w:ascii="Arial" w:hAnsi="Arial" w:cs="Arial"/>
          <w:color w:val="000000" w:themeColor="text1"/>
          <w:sz w:val="20"/>
          <w:szCs w:val="20"/>
        </w:rPr>
        <w:t>modernisation</w:t>
      </w:r>
      <w:proofErr w:type="spellEnd"/>
      <w:r w:rsidR="001625AF">
        <w:rPr>
          <w:rFonts w:ascii="Arial" w:hAnsi="Arial" w:cs="Arial"/>
          <w:color w:val="000000" w:themeColor="text1"/>
          <w:sz w:val="20"/>
          <w:szCs w:val="20"/>
        </w:rPr>
        <w:t xml:space="preserve"> and </w:t>
      </w:r>
      <w:proofErr w:type="spellStart"/>
      <w:r w:rsidR="001625AF">
        <w:rPr>
          <w:rFonts w:ascii="Arial" w:hAnsi="Arial" w:cs="Arial"/>
          <w:color w:val="000000" w:themeColor="text1"/>
          <w:sz w:val="20"/>
          <w:szCs w:val="20"/>
        </w:rPr>
        <w:t>digitisation</w:t>
      </w:r>
      <w:proofErr w:type="spellEnd"/>
      <w:r w:rsidR="001625AF">
        <w:rPr>
          <w:rFonts w:ascii="Arial" w:hAnsi="Arial" w:cs="Arial"/>
          <w:color w:val="000000" w:themeColor="text1"/>
          <w:sz w:val="20"/>
          <w:szCs w:val="20"/>
        </w:rPr>
        <w:t xml:space="preserve"> programmes</w:t>
      </w:r>
      <w:r w:rsidR="001C02CD" w:rsidRPr="000A44C4">
        <w:rPr>
          <w:rFonts w:ascii="Arial" w:hAnsi="Arial" w:cs="Arial"/>
          <w:color w:val="000000" w:themeColor="text1"/>
          <w:sz w:val="20"/>
          <w:szCs w:val="20"/>
        </w:rPr>
        <w:t xml:space="preserve">. </w:t>
      </w:r>
    </w:p>
    <w:p w14:paraId="2AF294E3" w14:textId="535F9991" w:rsidR="002B3961" w:rsidRDefault="002B3961" w:rsidP="00CE11D8">
      <w:pPr>
        <w:pStyle w:val="ListParagraph"/>
        <w:numPr>
          <w:ilvl w:val="2"/>
          <w:numId w:val="63"/>
        </w:num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All Respondents </w:t>
      </w:r>
      <w:r w:rsidRPr="002B3961">
        <w:rPr>
          <w:rFonts w:ascii="Arial" w:hAnsi="Arial" w:cs="Arial"/>
          <w:color w:val="000000" w:themeColor="text1"/>
          <w:sz w:val="20"/>
          <w:szCs w:val="20"/>
        </w:rPr>
        <w:t xml:space="preserve">responding to this RFI are requested to </w:t>
      </w:r>
      <w:r w:rsidR="00025637">
        <w:rPr>
          <w:rFonts w:ascii="Arial" w:hAnsi="Arial" w:cs="Arial"/>
          <w:color w:val="000000" w:themeColor="text1"/>
          <w:sz w:val="20"/>
          <w:szCs w:val="20"/>
        </w:rPr>
        <w:t>confirm</w:t>
      </w:r>
      <w:r w:rsidRPr="002B3961">
        <w:rPr>
          <w:rFonts w:ascii="Arial" w:hAnsi="Arial" w:cs="Arial"/>
          <w:color w:val="000000" w:themeColor="text1"/>
          <w:sz w:val="20"/>
          <w:szCs w:val="20"/>
        </w:rPr>
        <w:t xml:space="preserve"> </w:t>
      </w:r>
      <w:r w:rsidR="00436E62" w:rsidRPr="002B3961">
        <w:rPr>
          <w:rFonts w:ascii="Arial" w:hAnsi="Arial" w:cs="Arial"/>
          <w:color w:val="000000" w:themeColor="text1"/>
          <w:sz w:val="20"/>
          <w:szCs w:val="20"/>
        </w:rPr>
        <w:t>their</w:t>
      </w:r>
      <w:r w:rsidRPr="002B3961">
        <w:rPr>
          <w:rFonts w:ascii="Arial" w:hAnsi="Arial" w:cs="Arial"/>
          <w:color w:val="000000" w:themeColor="text1"/>
          <w:sz w:val="20"/>
          <w:szCs w:val="20"/>
        </w:rPr>
        <w:t xml:space="preserve"> </w:t>
      </w:r>
      <w:r w:rsidR="00025637">
        <w:rPr>
          <w:rFonts w:ascii="Arial" w:hAnsi="Arial" w:cs="Arial"/>
          <w:color w:val="000000" w:themeColor="text1"/>
          <w:sz w:val="20"/>
          <w:szCs w:val="20"/>
        </w:rPr>
        <w:t xml:space="preserve">compliance with the following </w:t>
      </w:r>
      <w:r w:rsidRPr="002B3961">
        <w:rPr>
          <w:rFonts w:ascii="Arial" w:hAnsi="Arial" w:cs="Arial"/>
          <w:color w:val="000000" w:themeColor="text1"/>
          <w:sz w:val="20"/>
          <w:szCs w:val="20"/>
        </w:rPr>
        <w:t>information:</w:t>
      </w:r>
    </w:p>
    <w:p w14:paraId="6E88F6A2" w14:textId="77777777" w:rsidR="002B3961" w:rsidRPr="002B3961" w:rsidRDefault="002B3961" w:rsidP="002B3961">
      <w:pPr>
        <w:pStyle w:val="ListParagraph"/>
        <w:spacing w:line="360" w:lineRule="auto"/>
        <w:jc w:val="both"/>
        <w:rPr>
          <w:rFonts w:ascii="Arial" w:hAnsi="Arial" w:cs="Arial"/>
          <w:color w:val="000000" w:themeColor="text1"/>
          <w:sz w:val="20"/>
          <w:szCs w:val="20"/>
        </w:rPr>
      </w:pPr>
    </w:p>
    <w:p w14:paraId="78988D51" w14:textId="63CA0C86" w:rsidR="001C02CD" w:rsidRPr="002B3961" w:rsidRDefault="00025637" w:rsidP="00CE11D8">
      <w:pPr>
        <w:pStyle w:val="ListParagraph"/>
        <w:numPr>
          <w:ilvl w:val="3"/>
          <w:numId w:val="63"/>
        </w:numPr>
        <w:spacing w:line="360" w:lineRule="auto"/>
        <w:jc w:val="both"/>
        <w:rPr>
          <w:rFonts w:ascii="Arial" w:hAnsi="Arial" w:cs="Arial"/>
          <w:b/>
          <w:bCs/>
          <w:color w:val="000000" w:themeColor="text1"/>
          <w:sz w:val="20"/>
          <w:szCs w:val="20"/>
          <w:u w:val="single"/>
        </w:rPr>
      </w:pPr>
      <w:bookmarkStart w:id="4" w:name="_Toc335502112"/>
      <w:bookmarkStart w:id="5" w:name="_Toc335502269"/>
      <w:r>
        <w:rPr>
          <w:rFonts w:ascii="Arial" w:hAnsi="Arial" w:cs="Arial"/>
          <w:b/>
          <w:bCs/>
          <w:color w:val="000000" w:themeColor="text1"/>
          <w:sz w:val="20"/>
          <w:szCs w:val="20"/>
          <w:u w:val="single"/>
        </w:rPr>
        <w:t xml:space="preserve">Confirmation of </w:t>
      </w:r>
      <w:r w:rsidR="00C85218">
        <w:rPr>
          <w:rFonts w:ascii="Arial" w:hAnsi="Arial" w:cs="Arial"/>
          <w:b/>
          <w:bCs/>
          <w:color w:val="000000" w:themeColor="text1"/>
          <w:sz w:val="20"/>
          <w:szCs w:val="20"/>
          <w:u w:val="single"/>
        </w:rPr>
        <w:t xml:space="preserve">Technical </w:t>
      </w:r>
      <w:r>
        <w:rPr>
          <w:rFonts w:ascii="Arial" w:hAnsi="Arial" w:cs="Arial"/>
          <w:b/>
          <w:bCs/>
          <w:color w:val="000000" w:themeColor="text1"/>
          <w:sz w:val="20"/>
          <w:szCs w:val="20"/>
          <w:u w:val="single"/>
        </w:rPr>
        <w:t xml:space="preserve">Information for </w:t>
      </w:r>
      <w:r w:rsidR="001C02CD" w:rsidRPr="002B3961">
        <w:rPr>
          <w:rFonts w:ascii="Arial" w:hAnsi="Arial" w:cs="Arial"/>
          <w:b/>
          <w:bCs/>
          <w:color w:val="000000" w:themeColor="text1"/>
          <w:sz w:val="20"/>
          <w:szCs w:val="20"/>
          <w:u w:val="single"/>
        </w:rPr>
        <w:t xml:space="preserve">the </w:t>
      </w:r>
      <w:r w:rsidR="00BC1A29" w:rsidRPr="002B3961">
        <w:rPr>
          <w:rFonts w:ascii="Arial" w:hAnsi="Arial" w:cs="Arial"/>
          <w:b/>
          <w:bCs/>
          <w:color w:val="000000" w:themeColor="text1"/>
          <w:sz w:val="20"/>
          <w:szCs w:val="20"/>
          <w:u w:val="single"/>
        </w:rPr>
        <w:t>RFI</w:t>
      </w:r>
      <w:r w:rsidR="001C02CD" w:rsidRPr="002B3961">
        <w:rPr>
          <w:rFonts w:ascii="Arial" w:hAnsi="Arial" w:cs="Arial"/>
          <w:b/>
          <w:bCs/>
          <w:color w:val="000000" w:themeColor="text1"/>
          <w:sz w:val="20"/>
          <w:szCs w:val="20"/>
          <w:u w:val="single"/>
        </w:rPr>
        <w:t>:</w:t>
      </w:r>
      <w:bookmarkEnd w:id="4"/>
      <w:bookmarkEnd w:id="5"/>
    </w:p>
    <w:tbl>
      <w:tblPr>
        <w:tblStyle w:val="TableGrid"/>
        <w:tblW w:w="9640" w:type="dxa"/>
        <w:tblInd w:w="-147" w:type="dxa"/>
        <w:tblLook w:val="04A0" w:firstRow="1" w:lastRow="0" w:firstColumn="1" w:lastColumn="0" w:noHBand="0" w:noVBand="1"/>
      </w:tblPr>
      <w:tblGrid>
        <w:gridCol w:w="7513"/>
        <w:gridCol w:w="2127"/>
      </w:tblGrid>
      <w:tr w:rsidR="00C85218" w:rsidRPr="00331342" w14:paraId="5839EFB6" w14:textId="77777777" w:rsidTr="00C85218">
        <w:trPr>
          <w:trHeight w:val="326"/>
        </w:trPr>
        <w:tc>
          <w:tcPr>
            <w:tcW w:w="7513" w:type="dxa"/>
            <w:shd w:val="clear" w:color="auto" w:fill="EEECE1" w:themeFill="background2"/>
          </w:tcPr>
          <w:p w14:paraId="0CF5313F" w14:textId="4F624B21" w:rsidR="00C85218" w:rsidRPr="00331342" w:rsidRDefault="00C85218" w:rsidP="00E82644">
            <w:pPr>
              <w:spacing w:line="360" w:lineRule="auto"/>
              <w:jc w:val="both"/>
              <w:rPr>
                <w:rFonts w:ascii="Arial" w:hAnsi="Arial" w:cs="Arial"/>
                <w:b/>
                <w:bCs/>
                <w:color w:val="000000" w:themeColor="text1"/>
                <w:sz w:val="20"/>
                <w:szCs w:val="20"/>
              </w:rPr>
            </w:pPr>
            <w:r w:rsidRPr="00331342">
              <w:rPr>
                <w:rFonts w:ascii="Arial" w:hAnsi="Arial" w:cs="Arial"/>
                <w:b/>
                <w:bCs/>
                <w:color w:val="000000" w:themeColor="text1"/>
                <w:sz w:val="20"/>
                <w:szCs w:val="20"/>
              </w:rPr>
              <w:t>REQUIREMENTS</w:t>
            </w:r>
          </w:p>
        </w:tc>
        <w:tc>
          <w:tcPr>
            <w:tcW w:w="2127" w:type="dxa"/>
            <w:shd w:val="clear" w:color="auto" w:fill="EEECE1" w:themeFill="background2"/>
          </w:tcPr>
          <w:p w14:paraId="356EFC74" w14:textId="2A25CA72" w:rsidR="00C85218" w:rsidRPr="00331342" w:rsidRDefault="00C85218" w:rsidP="005F45EC">
            <w:pPr>
              <w:spacing w:line="360" w:lineRule="auto"/>
              <w:ind w:left="142" w:hanging="142"/>
              <w:jc w:val="both"/>
              <w:rPr>
                <w:rFonts w:ascii="Arial" w:hAnsi="Arial" w:cs="Arial"/>
                <w:b/>
                <w:bCs/>
                <w:color w:val="000000" w:themeColor="text1"/>
                <w:sz w:val="20"/>
                <w:szCs w:val="20"/>
              </w:rPr>
            </w:pPr>
            <w:r w:rsidRPr="00331342">
              <w:rPr>
                <w:rFonts w:ascii="Arial" w:hAnsi="Arial" w:cs="Arial"/>
                <w:b/>
                <w:bCs/>
                <w:color w:val="000000" w:themeColor="text1"/>
                <w:sz w:val="20"/>
                <w:szCs w:val="20"/>
              </w:rPr>
              <w:t>CO</w:t>
            </w:r>
            <w:r w:rsidR="00025637">
              <w:rPr>
                <w:rFonts w:ascii="Arial" w:hAnsi="Arial" w:cs="Arial"/>
                <w:b/>
                <w:bCs/>
                <w:color w:val="000000" w:themeColor="text1"/>
                <w:sz w:val="20"/>
                <w:szCs w:val="20"/>
              </w:rPr>
              <w:t>NFIRM</w:t>
            </w:r>
            <w:r w:rsidRPr="00331342">
              <w:rPr>
                <w:rFonts w:ascii="Arial" w:hAnsi="Arial" w:cs="Arial"/>
                <w:b/>
                <w:bCs/>
                <w:color w:val="000000" w:themeColor="text1"/>
                <w:sz w:val="20"/>
                <w:szCs w:val="20"/>
              </w:rPr>
              <w:t xml:space="preserve"> (YES</w:t>
            </w:r>
            <w:r>
              <w:rPr>
                <w:rFonts w:ascii="Arial" w:hAnsi="Arial" w:cs="Arial"/>
                <w:b/>
                <w:bCs/>
                <w:color w:val="000000" w:themeColor="text1"/>
                <w:sz w:val="20"/>
                <w:szCs w:val="20"/>
              </w:rPr>
              <w:t>/NO</w:t>
            </w:r>
            <w:r w:rsidRPr="00331342">
              <w:rPr>
                <w:rFonts w:ascii="Arial" w:hAnsi="Arial" w:cs="Arial"/>
                <w:b/>
                <w:bCs/>
                <w:color w:val="000000" w:themeColor="text1"/>
                <w:sz w:val="20"/>
                <w:szCs w:val="20"/>
              </w:rPr>
              <w:t>)</w:t>
            </w:r>
          </w:p>
        </w:tc>
      </w:tr>
      <w:tr w:rsidR="00C85218" w:rsidRPr="00331342" w14:paraId="34609164" w14:textId="77777777" w:rsidTr="00C85218">
        <w:trPr>
          <w:trHeight w:val="281"/>
        </w:trPr>
        <w:tc>
          <w:tcPr>
            <w:tcW w:w="7513" w:type="dxa"/>
          </w:tcPr>
          <w:p w14:paraId="41ADF880" w14:textId="0E453316" w:rsidR="00C85218" w:rsidRPr="00B807AC" w:rsidRDefault="00C85218" w:rsidP="00B807AC">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lastRenderedPageBreak/>
              <w:t xml:space="preserve">Proof of OEM/OSM accreditation for the proposed </w:t>
            </w:r>
            <w:r>
              <w:rPr>
                <w:rFonts w:ascii="Arial" w:eastAsia="Calibri" w:hAnsi="Arial" w:cs="Arial"/>
                <w:color w:val="000000" w:themeColor="text1"/>
                <w:sz w:val="20"/>
                <w:szCs w:val="20"/>
              </w:rPr>
              <w:t>solutions is</w:t>
            </w:r>
            <w:r w:rsidRPr="00B807AC">
              <w:rPr>
                <w:rFonts w:ascii="Arial" w:eastAsia="Calibri" w:hAnsi="Arial" w:cs="Arial"/>
                <w:color w:val="000000" w:themeColor="text1"/>
                <w:sz w:val="20"/>
                <w:szCs w:val="20"/>
              </w:rPr>
              <w:t xml:space="preserve"> provided.</w:t>
            </w:r>
          </w:p>
        </w:tc>
        <w:tc>
          <w:tcPr>
            <w:tcW w:w="2127" w:type="dxa"/>
          </w:tcPr>
          <w:p w14:paraId="4A23291B" w14:textId="77777777" w:rsidR="00C85218" w:rsidRPr="00331342" w:rsidRDefault="00C85218" w:rsidP="00B807AC">
            <w:pPr>
              <w:spacing w:line="360" w:lineRule="auto"/>
              <w:ind w:left="142" w:hanging="142"/>
              <w:jc w:val="both"/>
              <w:rPr>
                <w:rFonts w:ascii="Arial" w:hAnsi="Arial" w:cs="Arial"/>
                <w:b/>
                <w:bCs/>
                <w:color w:val="000000" w:themeColor="text1"/>
                <w:sz w:val="20"/>
                <w:szCs w:val="20"/>
              </w:rPr>
            </w:pPr>
          </w:p>
        </w:tc>
      </w:tr>
      <w:tr w:rsidR="00C85218" w:rsidRPr="00331342" w14:paraId="6BC1F64B" w14:textId="77777777" w:rsidTr="00C85218">
        <w:trPr>
          <w:trHeight w:val="599"/>
        </w:trPr>
        <w:tc>
          <w:tcPr>
            <w:tcW w:w="7513" w:type="dxa"/>
          </w:tcPr>
          <w:p w14:paraId="4F673EF9" w14:textId="1962AD36" w:rsidR="00C85218" w:rsidRDefault="00C85218" w:rsidP="00A648A3">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w:t>
            </w:r>
            <w:r w:rsidR="00D26BEA">
              <w:rPr>
                <w:rFonts w:ascii="Arial" w:eastAsia="Calibri" w:hAnsi="Arial" w:cs="Arial"/>
                <w:color w:val="000000" w:themeColor="text1"/>
                <w:sz w:val="20"/>
                <w:szCs w:val="20"/>
              </w:rPr>
              <w:t>Respondent</w:t>
            </w:r>
            <w:r>
              <w:rPr>
                <w:rFonts w:ascii="Arial" w:eastAsia="Calibri" w:hAnsi="Arial" w:cs="Arial"/>
                <w:color w:val="000000" w:themeColor="text1"/>
                <w:sz w:val="20"/>
                <w:szCs w:val="20"/>
              </w:rPr>
              <w:t xml:space="preserve"> confirms that the proposed solutions have been implemented in an organisation of:</w:t>
            </w:r>
          </w:p>
          <w:p w14:paraId="46E7B46B" w14:textId="77777777" w:rsidR="00C85218" w:rsidRDefault="00C85218"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M</w:t>
            </w:r>
            <w:r w:rsidRPr="00A648A3">
              <w:rPr>
                <w:rFonts w:ascii="Arial" w:eastAsia="Calibri" w:hAnsi="Arial" w:cs="Arial"/>
                <w:color w:val="000000" w:themeColor="text1"/>
                <w:sz w:val="20"/>
                <w:szCs w:val="20"/>
              </w:rPr>
              <w:t>ore than</w:t>
            </w:r>
            <w:r>
              <w:rPr>
                <w:rFonts w:ascii="Arial" w:eastAsia="Calibri" w:hAnsi="Arial" w:cs="Arial"/>
                <w:color w:val="000000" w:themeColor="text1"/>
                <w:sz w:val="20"/>
                <w:szCs w:val="20"/>
              </w:rPr>
              <w:t xml:space="preserve"> </w:t>
            </w:r>
            <w:r w:rsidRPr="00A648A3">
              <w:rPr>
                <w:rFonts w:ascii="Arial" w:eastAsia="Calibri" w:hAnsi="Arial" w:cs="Arial"/>
                <w:color w:val="000000" w:themeColor="text1"/>
                <w:sz w:val="20"/>
                <w:szCs w:val="20"/>
              </w:rPr>
              <w:t>600 users</w:t>
            </w:r>
          </w:p>
          <w:p w14:paraId="53AE47A1" w14:textId="46503291" w:rsidR="00C85218" w:rsidRDefault="00C85218"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With</w:t>
            </w:r>
            <w:r w:rsidRPr="00A648A3">
              <w:rPr>
                <w:rFonts w:ascii="Arial" w:eastAsia="Calibri" w:hAnsi="Arial" w:cs="Arial"/>
                <w:color w:val="000000" w:themeColor="text1"/>
                <w:sz w:val="20"/>
                <w:szCs w:val="20"/>
              </w:rPr>
              <w:t xml:space="preserve"> market present (at least </w:t>
            </w:r>
            <w:r>
              <w:rPr>
                <w:rFonts w:ascii="Arial" w:eastAsia="Calibri" w:hAnsi="Arial" w:cs="Arial"/>
                <w:color w:val="000000" w:themeColor="text1"/>
                <w:sz w:val="20"/>
                <w:szCs w:val="20"/>
              </w:rPr>
              <w:t xml:space="preserve">implemented for 3 </w:t>
            </w:r>
            <w:r w:rsidRPr="00A648A3">
              <w:rPr>
                <w:rFonts w:ascii="Arial" w:eastAsia="Calibri" w:hAnsi="Arial" w:cs="Arial"/>
                <w:color w:val="000000" w:themeColor="text1"/>
                <w:sz w:val="20"/>
                <w:szCs w:val="20"/>
              </w:rPr>
              <w:t xml:space="preserve">different </w:t>
            </w:r>
            <w:proofErr w:type="spellStart"/>
            <w:r w:rsidRPr="00A648A3">
              <w:rPr>
                <w:rFonts w:ascii="Arial" w:eastAsia="Calibri" w:hAnsi="Arial" w:cs="Arial"/>
                <w:color w:val="000000" w:themeColor="text1"/>
                <w:sz w:val="20"/>
                <w:szCs w:val="20"/>
              </w:rPr>
              <w:t>organisation</w:t>
            </w:r>
            <w:r>
              <w:rPr>
                <w:rFonts w:ascii="Arial" w:eastAsia="Calibri" w:hAnsi="Arial" w:cs="Arial"/>
                <w:color w:val="000000" w:themeColor="text1"/>
                <w:sz w:val="20"/>
                <w:szCs w:val="20"/>
              </w:rPr>
              <w:t>s</w:t>
            </w:r>
            <w:proofErr w:type="spellEnd"/>
            <w:r w:rsidRPr="00A648A3">
              <w:rPr>
                <w:rFonts w:ascii="Arial" w:eastAsia="Calibri" w:hAnsi="Arial" w:cs="Arial"/>
                <w:color w:val="000000" w:themeColor="text1"/>
                <w:sz w:val="20"/>
                <w:szCs w:val="20"/>
              </w:rPr>
              <w:t>)</w:t>
            </w:r>
          </w:p>
          <w:p w14:paraId="6AC111DC" w14:textId="77777777" w:rsidR="00C64FD5" w:rsidRPr="00C64FD5" w:rsidRDefault="00C64FD5" w:rsidP="00CE11D8">
            <w:pPr>
              <w:pStyle w:val="ListParagraph"/>
              <w:numPr>
                <w:ilvl w:val="0"/>
                <w:numId w:val="30"/>
              </w:numPr>
              <w:tabs>
                <w:tab w:val="left" w:pos="567"/>
              </w:tabs>
              <w:spacing w:line="360" w:lineRule="auto"/>
              <w:jc w:val="both"/>
              <w:rPr>
                <w:rFonts w:ascii="Arial" w:eastAsia="Calibri" w:hAnsi="Arial" w:cs="Arial"/>
                <w:color w:val="000000" w:themeColor="text1"/>
                <w:sz w:val="20"/>
                <w:szCs w:val="20"/>
              </w:rPr>
            </w:pPr>
            <w:r w:rsidRPr="00C64FD5">
              <w:rPr>
                <w:rFonts w:ascii="Arial" w:eastAsia="Calibri" w:hAnsi="Arial" w:cs="Arial"/>
                <w:color w:val="000000" w:themeColor="text1"/>
                <w:sz w:val="20"/>
                <w:szCs w:val="20"/>
              </w:rPr>
              <w:t>Solutions have been in active use for a minimum of 5 years.</w:t>
            </w:r>
          </w:p>
          <w:p w14:paraId="651DD6B0" w14:textId="3086E15A" w:rsidR="00C85218" w:rsidRPr="00AB5078" w:rsidRDefault="00C85218" w:rsidP="0082346A">
            <w:pPr>
              <w:tabs>
                <w:tab w:val="left" w:pos="567"/>
              </w:tabs>
              <w:spacing w:line="360" w:lineRule="auto"/>
              <w:jc w:val="both"/>
              <w:rPr>
                <w:rFonts w:ascii="Arial" w:eastAsia="Calibri" w:hAnsi="Arial" w:cs="Arial"/>
                <w:b/>
                <w:bCs/>
                <w:color w:val="000000" w:themeColor="text1"/>
                <w:sz w:val="20"/>
                <w:szCs w:val="20"/>
              </w:rPr>
            </w:pPr>
            <w:r w:rsidRPr="00AB5078">
              <w:rPr>
                <w:rFonts w:ascii="Arial" w:eastAsia="Calibri" w:hAnsi="Arial" w:cs="Arial"/>
                <w:b/>
                <w:bCs/>
                <w:color w:val="000000" w:themeColor="text1"/>
                <w:sz w:val="20"/>
                <w:szCs w:val="20"/>
              </w:rPr>
              <w:t xml:space="preserve">NB: Reference letter from </w:t>
            </w:r>
            <w:r w:rsidR="000E263E" w:rsidRPr="00AB5078">
              <w:rPr>
                <w:rFonts w:ascii="Arial" w:eastAsia="Calibri" w:hAnsi="Arial" w:cs="Arial"/>
                <w:b/>
                <w:bCs/>
                <w:color w:val="000000" w:themeColor="text1"/>
                <w:sz w:val="20"/>
                <w:szCs w:val="20"/>
              </w:rPr>
              <w:t>at least</w:t>
            </w:r>
            <w:r w:rsidRPr="00AB5078">
              <w:rPr>
                <w:rFonts w:ascii="Arial" w:eastAsia="Calibri" w:hAnsi="Arial" w:cs="Arial"/>
                <w:b/>
                <w:bCs/>
                <w:color w:val="000000" w:themeColor="text1"/>
                <w:sz w:val="20"/>
                <w:szCs w:val="20"/>
              </w:rPr>
              <w:t xml:space="preserve"> 3 client organisations must be provided</w:t>
            </w:r>
            <w:r w:rsidR="00AB5078" w:rsidRPr="00AB5078">
              <w:rPr>
                <w:rFonts w:ascii="Arial" w:eastAsia="Calibri" w:hAnsi="Arial" w:cs="Arial"/>
                <w:b/>
                <w:bCs/>
                <w:color w:val="000000" w:themeColor="text1"/>
                <w:sz w:val="20"/>
                <w:szCs w:val="20"/>
              </w:rPr>
              <w:t>.</w:t>
            </w:r>
          </w:p>
        </w:tc>
        <w:tc>
          <w:tcPr>
            <w:tcW w:w="2127" w:type="dxa"/>
          </w:tcPr>
          <w:p w14:paraId="44C1FF32"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25FBAE71" w14:textId="77777777" w:rsidTr="00C85218">
        <w:trPr>
          <w:trHeight w:val="960"/>
        </w:trPr>
        <w:tc>
          <w:tcPr>
            <w:tcW w:w="7513" w:type="dxa"/>
          </w:tcPr>
          <w:p w14:paraId="4757619F" w14:textId="0D8CDCA4" w:rsidR="00C85218" w:rsidRPr="00B807AC" w:rsidRDefault="00C85218" w:rsidP="0082346A">
            <w:pPr>
              <w:tabs>
                <w:tab w:val="left" w:pos="567"/>
              </w:tabs>
              <w:spacing w:line="360" w:lineRule="auto"/>
              <w:jc w:val="both"/>
              <w:rPr>
                <w:rFonts w:ascii="Arial" w:eastAsia="Calibri" w:hAnsi="Arial" w:cs="Arial"/>
                <w:color w:val="000000" w:themeColor="text1"/>
                <w:sz w:val="20"/>
                <w:szCs w:val="20"/>
              </w:rPr>
            </w:pPr>
            <w:r w:rsidRPr="00A648A3">
              <w:rPr>
                <w:rFonts w:ascii="Arial" w:eastAsia="Calibri" w:hAnsi="Arial" w:cs="Arial"/>
                <w:color w:val="000000" w:themeColor="text1"/>
                <w:sz w:val="20"/>
                <w:szCs w:val="20"/>
              </w:rPr>
              <w:t xml:space="preserve">A proposed </w:t>
            </w:r>
            <w:r>
              <w:rPr>
                <w:rFonts w:ascii="Arial" w:eastAsia="Calibri" w:hAnsi="Arial" w:cs="Arial"/>
                <w:color w:val="000000" w:themeColor="text1"/>
                <w:sz w:val="20"/>
                <w:szCs w:val="20"/>
              </w:rPr>
              <w:t xml:space="preserve">end-end </w:t>
            </w:r>
            <w:r w:rsidRPr="00A648A3">
              <w:rPr>
                <w:rFonts w:ascii="Arial" w:eastAsia="Calibri" w:hAnsi="Arial" w:cs="Arial"/>
                <w:color w:val="000000" w:themeColor="text1"/>
                <w:sz w:val="20"/>
                <w:szCs w:val="20"/>
              </w:rPr>
              <w:t xml:space="preserve">solution </w:t>
            </w:r>
            <w:r>
              <w:rPr>
                <w:rFonts w:ascii="Arial" w:eastAsia="Calibri" w:hAnsi="Arial" w:cs="Arial"/>
                <w:color w:val="000000" w:themeColor="text1"/>
                <w:sz w:val="20"/>
                <w:szCs w:val="20"/>
              </w:rPr>
              <w:t xml:space="preserve">and technical </w:t>
            </w:r>
            <w:r w:rsidRPr="00A648A3">
              <w:rPr>
                <w:rFonts w:ascii="Arial" w:eastAsia="Calibri" w:hAnsi="Arial" w:cs="Arial"/>
                <w:color w:val="000000" w:themeColor="text1"/>
                <w:sz w:val="20"/>
                <w:szCs w:val="20"/>
              </w:rPr>
              <w:t>architecture with Integration capabilities</w:t>
            </w:r>
            <w:r>
              <w:rPr>
                <w:rFonts w:ascii="Arial" w:eastAsia="Calibri" w:hAnsi="Arial" w:cs="Arial"/>
                <w:color w:val="000000" w:themeColor="text1"/>
                <w:sz w:val="20"/>
                <w:szCs w:val="20"/>
              </w:rPr>
              <w:t xml:space="preserve"> is provided (in line with NHBRC business and technical requirements).</w:t>
            </w:r>
          </w:p>
        </w:tc>
        <w:tc>
          <w:tcPr>
            <w:tcW w:w="2127" w:type="dxa"/>
          </w:tcPr>
          <w:p w14:paraId="7E48ECFF"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5536B2D0" w14:textId="77777777" w:rsidTr="00C85218">
        <w:trPr>
          <w:trHeight w:val="607"/>
        </w:trPr>
        <w:tc>
          <w:tcPr>
            <w:tcW w:w="7513" w:type="dxa"/>
          </w:tcPr>
          <w:p w14:paraId="77B67D05" w14:textId="37BF0B70" w:rsidR="00C85218" w:rsidRPr="00CB2DAF" w:rsidRDefault="00C85218" w:rsidP="0082346A">
            <w:pPr>
              <w:tabs>
                <w:tab w:val="left" w:pos="567"/>
              </w:tabs>
              <w:spacing w:line="360" w:lineRule="auto"/>
              <w:jc w:val="both"/>
              <w:rPr>
                <w:rFonts w:ascii="Arial" w:eastAsia="Calibri" w:hAnsi="Arial" w:cs="Arial"/>
                <w:color w:val="000000" w:themeColor="text1"/>
                <w:sz w:val="20"/>
                <w:szCs w:val="20"/>
              </w:rPr>
            </w:pPr>
            <w:r w:rsidRPr="00A648A3">
              <w:rPr>
                <w:rFonts w:ascii="Arial" w:eastAsia="Calibri" w:hAnsi="Arial" w:cs="Arial"/>
                <w:color w:val="000000" w:themeColor="text1"/>
                <w:sz w:val="20"/>
                <w:szCs w:val="20"/>
              </w:rPr>
              <w:t>A proposed implementation approach and methodology including milestones and timelines is provided.</w:t>
            </w:r>
          </w:p>
        </w:tc>
        <w:tc>
          <w:tcPr>
            <w:tcW w:w="2127" w:type="dxa"/>
          </w:tcPr>
          <w:p w14:paraId="2EE724E6" w14:textId="77777777" w:rsidR="00C85218" w:rsidRPr="00331342" w:rsidRDefault="00C85218" w:rsidP="00A648A3">
            <w:pPr>
              <w:spacing w:line="360" w:lineRule="auto"/>
              <w:ind w:left="142" w:hanging="142"/>
              <w:jc w:val="both"/>
              <w:rPr>
                <w:rFonts w:ascii="Arial" w:hAnsi="Arial" w:cs="Arial"/>
                <w:b/>
                <w:bCs/>
                <w:color w:val="000000" w:themeColor="text1"/>
                <w:sz w:val="20"/>
                <w:szCs w:val="20"/>
              </w:rPr>
            </w:pPr>
          </w:p>
        </w:tc>
      </w:tr>
      <w:tr w:rsidR="00C85218" w:rsidRPr="00331342" w14:paraId="6538A863" w14:textId="77777777" w:rsidTr="00C85218">
        <w:trPr>
          <w:trHeight w:val="265"/>
        </w:trPr>
        <w:tc>
          <w:tcPr>
            <w:tcW w:w="7513" w:type="dxa"/>
          </w:tcPr>
          <w:p w14:paraId="79B76EE2" w14:textId="6A36148B" w:rsidR="00C85218" w:rsidRPr="00A648A3" w:rsidRDefault="00C85218" w:rsidP="0082346A">
            <w:pPr>
              <w:tabs>
                <w:tab w:val="left" w:pos="567"/>
              </w:tabs>
              <w:spacing w:line="360" w:lineRule="auto"/>
              <w:jc w:val="both"/>
              <w:rPr>
                <w:rFonts w:ascii="Arial" w:eastAsia="Calibri" w:hAnsi="Arial" w:cs="Arial"/>
                <w:color w:val="000000" w:themeColor="text1"/>
                <w:sz w:val="20"/>
                <w:szCs w:val="20"/>
              </w:rPr>
            </w:pPr>
            <w:r w:rsidRPr="00141554">
              <w:rPr>
                <w:rFonts w:ascii="Arial" w:eastAsia="Calibri" w:hAnsi="Arial" w:cs="Arial"/>
                <w:color w:val="000000" w:themeColor="text1"/>
                <w:sz w:val="20"/>
                <w:szCs w:val="20"/>
              </w:rPr>
              <w:t>Proposed support and maintenance model is provided</w:t>
            </w:r>
            <w:r>
              <w:rPr>
                <w:rFonts w:ascii="Arial" w:eastAsia="Calibri" w:hAnsi="Arial" w:cs="Arial"/>
                <w:color w:val="000000" w:themeColor="text1"/>
                <w:sz w:val="20"/>
                <w:szCs w:val="20"/>
              </w:rPr>
              <w:t>.</w:t>
            </w:r>
          </w:p>
        </w:tc>
        <w:tc>
          <w:tcPr>
            <w:tcW w:w="2127" w:type="dxa"/>
          </w:tcPr>
          <w:p w14:paraId="0D25C911"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r w:rsidR="00C85218" w:rsidRPr="00331342" w14:paraId="52A256F1" w14:textId="77777777" w:rsidTr="00C85218">
        <w:trPr>
          <w:trHeight w:val="659"/>
        </w:trPr>
        <w:tc>
          <w:tcPr>
            <w:tcW w:w="7513" w:type="dxa"/>
          </w:tcPr>
          <w:p w14:paraId="48A87BA0" w14:textId="7A9B8D66" w:rsidR="00C85218" w:rsidRPr="00141554" w:rsidRDefault="00C85218" w:rsidP="0082346A">
            <w:pPr>
              <w:tabs>
                <w:tab w:val="left" w:pos="567"/>
              </w:tabs>
              <w:spacing w:line="360" w:lineRule="auto"/>
              <w:jc w:val="both"/>
              <w:rPr>
                <w:rFonts w:ascii="Arial" w:eastAsia="Calibri" w:hAnsi="Arial" w:cs="Arial"/>
                <w:color w:val="000000" w:themeColor="text1"/>
                <w:sz w:val="20"/>
                <w:szCs w:val="20"/>
              </w:rPr>
            </w:pPr>
            <w:r>
              <w:rPr>
                <w:rFonts w:ascii="Arial" w:eastAsia="Calibri" w:hAnsi="Arial" w:cs="Arial"/>
                <w:color w:val="000000" w:themeColor="text1"/>
                <w:sz w:val="20"/>
                <w:szCs w:val="20"/>
              </w:rPr>
              <w:t>A detailed i</w:t>
            </w:r>
            <w:r w:rsidRPr="00141554">
              <w:rPr>
                <w:rFonts w:ascii="Arial" w:eastAsia="Calibri" w:hAnsi="Arial" w:cs="Arial"/>
                <w:color w:val="000000" w:themeColor="text1"/>
                <w:sz w:val="20"/>
                <w:szCs w:val="20"/>
              </w:rPr>
              <w:t>ndicative licensing</w:t>
            </w:r>
            <w:r>
              <w:rPr>
                <w:rFonts w:ascii="Arial" w:eastAsia="Calibri" w:hAnsi="Arial" w:cs="Arial"/>
                <w:color w:val="000000" w:themeColor="text1"/>
                <w:sz w:val="20"/>
                <w:szCs w:val="20"/>
              </w:rPr>
              <w:t xml:space="preserve">, </w:t>
            </w:r>
            <w:r w:rsidRPr="00141554">
              <w:rPr>
                <w:rFonts w:ascii="Arial" w:eastAsia="Calibri" w:hAnsi="Arial" w:cs="Arial"/>
                <w:color w:val="000000" w:themeColor="text1"/>
                <w:sz w:val="20"/>
                <w:szCs w:val="20"/>
              </w:rPr>
              <w:t xml:space="preserve">implementation </w:t>
            </w:r>
            <w:r>
              <w:rPr>
                <w:rFonts w:ascii="Arial" w:eastAsia="Calibri" w:hAnsi="Arial" w:cs="Arial"/>
                <w:color w:val="000000" w:themeColor="text1"/>
                <w:sz w:val="20"/>
                <w:szCs w:val="20"/>
              </w:rPr>
              <w:t xml:space="preserve">and support/maintenance </w:t>
            </w:r>
            <w:r w:rsidRPr="00141554">
              <w:rPr>
                <w:rFonts w:ascii="Arial" w:eastAsia="Calibri" w:hAnsi="Arial" w:cs="Arial"/>
                <w:color w:val="000000" w:themeColor="text1"/>
                <w:sz w:val="20"/>
                <w:szCs w:val="20"/>
              </w:rPr>
              <w:t>cost</w:t>
            </w:r>
            <w:r>
              <w:rPr>
                <w:rFonts w:ascii="Arial" w:eastAsia="Calibri" w:hAnsi="Arial" w:cs="Arial"/>
                <w:color w:val="000000" w:themeColor="text1"/>
                <w:sz w:val="20"/>
                <w:szCs w:val="20"/>
              </w:rPr>
              <w:t xml:space="preserve"> for all products required for full modernisation and digitisation is provided.</w:t>
            </w:r>
          </w:p>
        </w:tc>
        <w:tc>
          <w:tcPr>
            <w:tcW w:w="2127" w:type="dxa"/>
          </w:tcPr>
          <w:p w14:paraId="029B7ECF"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r w:rsidR="00C85218" w:rsidRPr="00331342" w14:paraId="3BCAC868" w14:textId="77777777" w:rsidTr="00C85218">
        <w:trPr>
          <w:trHeight w:val="969"/>
        </w:trPr>
        <w:tc>
          <w:tcPr>
            <w:tcW w:w="7513" w:type="dxa"/>
          </w:tcPr>
          <w:p w14:paraId="60DDA8C9" w14:textId="62528946" w:rsidR="00C85218" w:rsidRPr="00B807AC" w:rsidRDefault="00C85218" w:rsidP="0082346A">
            <w:pPr>
              <w:tabs>
                <w:tab w:val="left" w:pos="567"/>
              </w:tabs>
              <w:spacing w:line="360" w:lineRule="auto"/>
              <w:jc w:val="both"/>
              <w:rPr>
                <w:rFonts w:ascii="Arial" w:eastAsia="Calibri" w:hAnsi="Arial" w:cs="Arial"/>
                <w:color w:val="000000" w:themeColor="text1"/>
                <w:sz w:val="20"/>
                <w:szCs w:val="20"/>
              </w:rPr>
            </w:pPr>
            <w:r w:rsidRPr="00B807AC">
              <w:rPr>
                <w:rFonts w:ascii="Arial" w:eastAsia="Calibri" w:hAnsi="Arial" w:cs="Arial"/>
                <w:color w:val="000000" w:themeColor="text1"/>
                <w:sz w:val="20"/>
                <w:szCs w:val="20"/>
              </w:rPr>
              <w:t xml:space="preserve">The </w:t>
            </w:r>
            <w:r>
              <w:rPr>
                <w:rFonts w:ascii="Arial" w:eastAsia="Calibri" w:hAnsi="Arial" w:cs="Arial"/>
                <w:color w:val="000000" w:themeColor="text1"/>
                <w:sz w:val="20"/>
                <w:szCs w:val="20"/>
              </w:rPr>
              <w:t>Respondent</w:t>
            </w:r>
            <w:r w:rsidRPr="00B807AC">
              <w:rPr>
                <w:rFonts w:ascii="Arial" w:eastAsia="Calibri" w:hAnsi="Arial" w:cs="Arial"/>
                <w:color w:val="000000" w:themeColor="text1"/>
                <w:sz w:val="20"/>
                <w:szCs w:val="20"/>
              </w:rPr>
              <w:t xml:space="preserve"> confirms availability to conduct a </w:t>
            </w:r>
            <w:r>
              <w:rPr>
                <w:rFonts w:ascii="Arial" w:eastAsia="Calibri" w:hAnsi="Arial" w:cs="Arial"/>
                <w:color w:val="000000" w:themeColor="text1"/>
                <w:sz w:val="20"/>
                <w:szCs w:val="20"/>
              </w:rPr>
              <w:t>presentation/demonstration of their technologies and solutions to the NHBRC in alignment with the RFI (information) submitted.</w:t>
            </w:r>
          </w:p>
        </w:tc>
        <w:tc>
          <w:tcPr>
            <w:tcW w:w="2127" w:type="dxa"/>
          </w:tcPr>
          <w:p w14:paraId="32A12294" w14:textId="77777777" w:rsidR="00C85218" w:rsidRPr="00331342" w:rsidRDefault="00C85218" w:rsidP="0082346A">
            <w:pPr>
              <w:spacing w:line="360" w:lineRule="auto"/>
              <w:ind w:left="142" w:hanging="142"/>
              <w:jc w:val="both"/>
              <w:rPr>
                <w:rFonts w:ascii="Arial" w:hAnsi="Arial" w:cs="Arial"/>
                <w:b/>
                <w:bCs/>
                <w:color w:val="000000" w:themeColor="text1"/>
                <w:sz w:val="20"/>
                <w:szCs w:val="20"/>
              </w:rPr>
            </w:pPr>
          </w:p>
        </w:tc>
      </w:tr>
    </w:tbl>
    <w:p w14:paraId="56BEC214" w14:textId="77777777" w:rsidR="008D0D6A" w:rsidRPr="005200E5" w:rsidRDefault="008D0D6A" w:rsidP="008D0D6A">
      <w:pPr>
        <w:spacing w:after="0" w:line="240" w:lineRule="auto"/>
        <w:rPr>
          <w:rFonts w:ascii="Arial" w:eastAsia="Times New Roman" w:hAnsi="Arial" w:cs="Arial"/>
          <w:bCs/>
          <w:color w:val="000000" w:themeColor="text1"/>
          <w:sz w:val="20"/>
          <w:szCs w:val="20"/>
          <w:lang w:val="en-US"/>
        </w:rPr>
      </w:pPr>
      <w:r w:rsidRPr="005200E5">
        <w:rPr>
          <w:rFonts w:ascii="Arial" w:eastAsia="Times New Roman" w:hAnsi="Arial" w:cs="Arial"/>
          <w:bCs/>
          <w:color w:val="000000" w:themeColor="text1"/>
          <w:sz w:val="20"/>
          <w:szCs w:val="20"/>
          <w:lang w:val="en-US"/>
        </w:rPr>
        <w:t>Additional supporting materials such as solution brochures, architecture diagrams, and implementation case studies may also be included.</w:t>
      </w:r>
    </w:p>
    <w:p w14:paraId="4F390C4E" w14:textId="77777777" w:rsidR="00D60E79" w:rsidRDefault="00D60E79" w:rsidP="001C02CD">
      <w:pPr>
        <w:rPr>
          <w:rFonts w:ascii="Arial" w:hAnsi="Arial" w:cs="Arial"/>
          <w:sz w:val="20"/>
          <w:szCs w:val="20"/>
        </w:rPr>
      </w:pPr>
    </w:p>
    <w:p w14:paraId="64E57534" w14:textId="38A2742D" w:rsidR="00AB5078" w:rsidRPr="007918AE" w:rsidRDefault="00AB5078" w:rsidP="00CE11D8">
      <w:pPr>
        <w:pStyle w:val="1lulu"/>
        <w:numPr>
          <w:ilvl w:val="0"/>
          <w:numId w:val="63"/>
        </w:numPr>
        <w:pBdr>
          <w:right w:val="single" w:sz="4" w:space="0" w:color="auto"/>
        </w:pBdr>
        <w:rPr>
          <w:sz w:val="22"/>
          <w:szCs w:val="22"/>
        </w:rPr>
      </w:pPr>
      <w:r w:rsidRPr="007918AE">
        <w:rPr>
          <w:sz w:val="22"/>
          <w:szCs w:val="22"/>
        </w:rPr>
        <w:t>SUBMISSION GUIDELINES</w:t>
      </w:r>
    </w:p>
    <w:p w14:paraId="5CFD5C84" w14:textId="77777777" w:rsidR="00AB5078" w:rsidRDefault="00AB5078" w:rsidP="00AB5078">
      <w:pPr>
        <w:pStyle w:val="ListParagraph"/>
        <w:ind w:left="360"/>
        <w:rPr>
          <w:rFonts w:ascii="Arial" w:hAnsi="Arial" w:cs="Arial"/>
          <w:sz w:val="20"/>
          <w:szCs w:val="20"/>
        </w:rPr>
      </w:pPr>
    </w:p>
    <w:p w14:paraId="6AC088A1" w14:textId="4F338E00" w:rsidR="00B56B63" w:rsidRPr="008F1043" w:rsidRDefault="00AB5078" w:rsidP="00CE11D8">
      <w:pPr>
        <w:pStyle w:val="ListParagraph"/>
        <w:numPr>
          <w:ilvl w:val="1"/>
          <w:numId w:val="60"/>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Respond by submitting a proposal (excluding Additional Information) addressing</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 xml:space="preserve">how your </w:t>
      </w:r>
      <w:proofErr w:type="gramStart"/>
      <w:r w:rsidRPr="008F1043">
        <w:rPr>
          <w:rFonts w:ascii="Arial" w:eastAsiaTheme="minorEastAsia" w:hAnsi="Arial" w:cs="Arial"/>
          <w:sz w:val="20"/>
          <w:szCs w:val="20"/>
        </w:rPr>
        <w:t xml:space="preserve">proposed  </w:t>
      </w:r>
      <w:r w:rsidR="00B56B63" w:rsidRPr="008F1043">
        <w:rPr>
          <w:rFonts w:ascii="Arial" w:hAnsi="Arial" w:cs="Arial"/>
          <w:bCs/>
          <w:color w:val="000000" w:themeColor="text1"/>
          <w:sz w:val="20"/>
          <w:szCs w:val="20"/>
        </w:rPr>
        <w:t>customisable</w:t>
      </w:r>
      <w:proofErr w:type="gramEnd"/>
      <w:r w:rsidR="00B56B63" w:rsidRPr="008F1043">
        <w:rPr>
          <w:rFonts w:ascii="Arial" w:hAnsi="Arial" w:cs="Arial"/>
          <w:bCs/>
          <w:color w:val="000000" w:themeColor="text1"/>
          <w:sz w:val="20"/>
          <w:szCs w:val="20"/>
        </w:rPr>
        <w:t xml:space="preserve"> digital platform and ERP solution to modernise NHBRC core regulatory and back-office support processes</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will be implemented and supported. Interested</w:t>
      </w:r>
      <w:r w:rsidR="00B56B63" w:rsidRPr="008F1043">
        <w:rPr>
          <w:rFonts w:ascii="Arial" w:eastAsiaTheme="minorEastAsia" w:hAnsi="Arial" w:cs="Arial"/>
          <w:sz w:val="20"/>
          <w:szCs w:val="20"/>
        </w:rPr>
        <w:t xml:space="preserve"> </w:t>
      </w:r>
      <w:r w:rsidRPr="008F1043">
        <w:rPr>
          <w:rFonts w:ascii="Arial" w:eastAsiaTheme="minorEastAsia" w:hAnsi="Arial" w:cs="Arial"/>
          <w:sz w:val="20"/>
          <w:szCs w:val="20"/>
        </w:rPr>
        <w:t xml:space="preserve">vendors should submit their responses by </w:t>
      </w:r>
      <w:r w:rsidR="00B56B63" w:rsidRPr="008F1043">
        <w:rPr>
          <w:rFonts w:ascii="Arial" w:eastAsiaTheme="minorEastAsia" w:hAnsi="Arial" w:cs="Arial"/>
          <w:b/>
          <w:bCs/>
          <w:sz w:val="20"/>
          <w:szCs w:val="20"/>
        </w:rPr>
        <w:t>29 July 2026</w:t>
      </w:r>
      <w:r w:rsidRPr="008F1043">
        <w:rPr>
          <w:rFonts w:ascii="Arial" w:eastAsiaTheme="minorEastAsia" w:hAnsi="Arial" w:cs="Arial"/>
          <w:b/>
          <w:bCs/>
          <w:sz w:val="20"/>
          <w:szCs w:val="20"/>
        </w:rPr>
        <w:t>.</w:t>
      </w:r>
    </w:p>
    <w:p w14:paraId="637613D5" w14:textId="77777777" w:rsidR="00B56B63" w:rsidRPr="008F1043" w:rsidRDefault="00B56B63" w:rsidP="007918AE">
      <w:pPr>
        <w:pStyle w:val="ListParagraph"/>
        <w:autoSpaceDE w:val="0"/>
        <w:autoSpaceDN w:val="0"/>
        <w:adjustRightInd w:val="0"/>
        <w:spacing w:line="360" w:lineRule="auto"/>
        <w:rPr>
          <w:rFonts w:ascii="Arial" w:eastAsiaTheme="minorEastAsia" w:hAnsi="Arial" w:cs="Arial"/>
          <w:sz w:val="20"/>
          <w:szCs w:val="20"/>
        </w:rPr>
      </w:pPr>
    </w:p>
    <w:p w14:paraId="1B054192" w14:textId="77466AA4" w:rsidR="00AB5078" w:rsidRPr="008F1043" w:rsidRDefault="00AB5078" w:rsidP="00CE11D8">
      <w:pPr>
        <w:pStyle w:val="ListParagraph"/>
        <w:numPr>
          <w:ilvl w:val="1"/>
          <w:numId w:val="60"/>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b/>
          <w:bCs/>
          <w:sz w:val="20"/>
          <w:szCs w:val="20"/>
        </w:rPr>
        <w:t xml:space="preserve"> </w:t>
      </w:r>
      <w:r w:rsidRPr="008F1043">
        <w:rPr>
          <w:rFonts w:ascii="Arial" w:eastAsiaTheme="minorEastAsia" w:hAnsi="Arial" w:cs="Arial"/>
          <w:sz w:val="20"/>
          <w:szCs w:val="20"/>
        </w:rPr>
        <w:t>Submissions should include:</w:t>
      </w:r>
    </w:p>
    <w:p w14:paraId="32DEC2EF" w14:textId="37C76D47" w:rsidR="00AB5078" w:rsidRDefault="00AB5078" w:rsidP="007918AE">
      <w:pPr>
        <w:autoSpaceDE w:val="0"/>
        <w:autoSpaceDN w:val="0"/>
        <w:adjustRightInd w:val="0"/>
        <w:spacing w:after="0" w:line="360" w:lineRule="auto"/>
        <w:rPr>
          <w:rFonts w:ascii="Aptos,Bold" w:eastAsiaTheme="minorEastAsia" w:hAnsi="Aptos,Bold" w:cs="Aptos,Bold"/>
          <w:b/>
          <w:bCs/>
          <w:sz w:val="16"/>
          <w:szCs w:val="16"/>
        </w:rPr>
      </w:pPr>
    </w:p>
    <w:p w14:paraId="26E90B57" w14:textId="3AABAB8E" w:rsidR="00AB5078" w:rsidRPr="008F1043" w:rsidRDefault="00AB5078" w:rsidP="00CE11D8">
      <w:pPr>
        <w:pStyle w:val="ListParagraph"/>
        <w:numPr>
          <w:ilvl w:val="0"/>
          <w:numId w:val="61"/>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A cover letter summarizing the vendor's interest and suitability for the project.</w:t>
      </w:r>
    </w:p>
    <w:p w14:paraId="5564CB24" w14:textId="17860674" w:rsidR="00AB5078" w:rsidRPr="008F1043" w:rsidRDefault="00AB5078" w:rsidP="00CE11D8">
      <w:pPr>
        <w:pStyle w:val="ListParagraph"/>
        <w:numPr>
          <w:ilvl w:val="0"/>
          <w:numId w:val="61"/>
        </w:numPr>
        <w:autoSpaceDE w:val="0"/>
        <w:autoSpaceDN w:val="0"/>
        <w:adjustRightInd w:val="0"/>
        <w:spacing w:line="360" w:lineRule="auto"/>
        <w:rPr>
          <w:rFonts w:ascii="Arial" w:eastAsiaTheme="minorEastAsia" w:hAnsi="Arial" w:cs="Arial"/>
          <w:sz w:val="20"/>
          <w:szCs w:val="20"/>
        </w:rPr>
      </w:pPr>
      <w:r w:rsidRPr="008F1043">
        <w:rPr>
          <w:rFonts w:ascii="Arial" w:eastAsiaTheme="minorEastAsia" w:hAnsi="Arial" w:cs="Arial"/>
          <w:sz w:val="20"/>
          <w:szCs w:val="20"/>
        </w:rPr>
        <w:t>Contact information for the primary point of contact.</w:t>
      </w:r>
    </w:p>
    <w:p w14:paraId="16D2094F" w14:textId="49F5D26A"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Supplier Information</w:t>
      </w:r>
    </w:p>
    <w:p w14:paraId="12BBDE63" w14:textId="15412D1A"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Solution Overview</w:t>
      </w:r>
    </w:p>
    <w:p w14:paraId="4C4F48C4" w14:textId="72672AFD"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Development and Implementation Methodology</w:t>
      </w:r>
    </w:p>
    <w:p w14:paraId="18A76803" w14:textId="4295CB2C"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Pricing Structure</w:t>
      </w:r>
    </w:p>
    <w:p w14:paraId="694E08A3" w14:textId="366B6FE7"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Value Chain Management Model</w:t>
      </w:r>
    </w:p>
    <w:p w14:paraId="71AE5557" w14:textId="2288FA19" w:rsidR="00AB5078" w:rsidRPr="008F1043" w:rsidRDefault="00AB5078" w:rsidP="00CE11D8">
      <w:pPr>
        <w:pStyle w:val="ListParagraph"/>
        <w:numPr>
          <w:ilvl w:val="0"/>
          <w:numId w:val="61"/>
        </w:numPr>
        <w:autoSpaceDE w:val="0"/>
        <w:autoSpaceDN w:val="0"/>
        <w:adjustRightInd w:val="0"/>
        <w:spacing w:line="360" w:lineRule="auto"/>
        <w:rPr>
          <w:rFonts w:ascii="ArialMT" w:eastAsiaTheme="minorEastAsia" w:hAnsi="ArialMT" w:cs="ArialMT"/>
          <w:sz w:val="20"/>
          <w:szCs w:val="20"/>
        </w:rPr>
      </w:pPr>
      <w:r w:rsidRPr="008F1043">
        <w:rPr>
          <w:rFonts w:ascii="ArialMT" w:eastAsiaTheme="minorEastAsia" w:hAnsi="ArialMT" w:cs="ArialMT"/>
          <w:sz w:val="20"/>
          <w:szCs w:val="20"/>
        </w:rPr>
        <w:t>Proof of Compliance</w:t>
      </w:r>
    </w:p>
    <w:p w14:paraId="14B7181E" w14:textId="2F0DB873" w:rsidR="00AB5078" w:rsidRPr="008F1043" w:rsidRDefault="00AB5078" w:rsidP="00CE11D8">
      <w:pPr>
        <w:pStyle w:val="ListParagraph"/>
        <w:numPr>
          <w:ilvl w:val="0"/>
          <w:numId w:val="61"/>
        </w:numPr>
        <w:spacing w:line="360" w:lineRule="auto"/>
        <w:rPr>
          <w:rFonts w:ascii="Arial" w:hAnsi="Arial" w:cs="Arial"/>
          <w:sz w:val="20"/>
          <w:szCs w:val="20"/>
        </w:rPr>
      </w:pPr>
      <w:r w:rsidRPr="008F1043">
        <w:rPr>
          <w:rFonts w:ascii="ArialMT" w:eastAsiaTheme="minorEastAsia" w:hAnsi="ArialMT" w:cs="ArialMT"/>
          <w:sz w:val="20"/>
          <w:szCs w:val="20"/>
        </w:rPr>
        <w:t>Additional Information</w:t>
      </w:r>
    </w:p>
    <w:p w14:paraId="24A2E960" w14:textId="77777777" w:rsidR="00AB5078" w:rsidRPr="00AB5078" w:rsidRDefault="00AB5078" w:rsidP="00AB5078">
      <w:pPr>
        <w:rPr>
          <w:rFonts w:ascii="Arial" w:hAnsi="Arial" w:cs="Arial"/>
          <w:sz w:val="20"/>
          <w:szCs w:val="20"/>
        </w:rPr>
      </w:pPr>
    </w:p>
    <w:p w14:paraId="692BDD3B" w14:textId="3402BC77" w:rsidR="00A674B9" w:rsidRPr="007918AE" w:rsidRDefault="00A674B9" w:rsidP="00CE11D8">
      <w:pPr>
        <w:pStyle w:val="1lulu"/>
        <w:numPr>
          <w:ilvl w:val="0"/>
          <w:numId w:val="63"/>
        </w:numPr>
        <w:pBdr>
          <w:right w:val="single" w:sz="4" w:space="0" w:color="auto"/>
        </w:pBdr>
        <w:rPr>
          <w:sz w:val="22"/>
          <w:szCs w:val="22"/>
        </w:rPr>
      </w:pPr>
      <w:r w:rsidRPr="007918AE">
        <w:rPr>
          <w:sz w:val="22"/>
          <w:szCs w:val="22"/>
        </w:rPr>
        <w:lastRenderedPageBreak/>
        <w:t xml:space="preserve">EVALUATION </w:t>
      </w:r>
    </w:p>
    <w:p w14:paraId="3F9515E2" w14:textId="77777777" w:rsidR="00A674B9" w:rsidRDefault="00A674B9" w:rsidP="00A674B9">
      <w:pPr>
        <w:rPr>
          <w:rFonts w:ascii="Arial" w:hAnsi="Arial" w:cs="Arial"/>
          <w:sz w:val="20"/>
          <w:szCs w:val="20"/>
        </w:rPr>
      </w:pPr>
    </w:p>
    <w:p w14:paraId="653AF446" w14:textId="00E91E78" w:rsidR="00A674B9" w:rsidRPr="00AB5078" w:rsidRDefault="00A674B9" w:rsidP="00CE11D8">
      <w:pPr>
        <w:pStyle w:val="ListParagraph"/>
        <w:numPr>
          <w:ilvl w:val="1"/>
          <w:numId w:val="57"/>
        </w:numPr>
        <w:spacing w:line="360" w:lineRule="auto"/>
        <w:rPr>
          <w:rFonts w:ascii="Arial" w:hAnsi="Arial" w:cs="Arial"/>
          <w:sz w:val="20"/>
          <w:szCs w:val="20"/>
        </w:rPr>
      </w:pPr>
      <w:r w:rsidRPr="00AB5078">
        <w:rPr>
          <w:rFonts w:ascii="Arial" w:hAnsi="Arial" w:cs="Arial"/>
          <w:sz w:val="20"/>
          <w:szCs w:val="20"/>
        </w:rPr>
        <w:t>Responses to this RFI will be evaluated based on the vendor’s experience, the comprehensiveness of the solution, alignment with the N</w:t>
      </w:r>
      <w:r w:rsidR="00AB5078" w:rsidRPr="00AB5078">
        <w:rPr>
          <w:rFonts w:ascii="Arial" w:hAnsi="Arial" w:cs="Arial"/>
          <w:sz w:val="20"/>
          <w:szCs w:val="20"/>
        </w:rPr>
        <w:t>HBRC</w:t>
      </w:r>
      <w:r w:rsidRPr="00AB5078">
        <w:rPr>
          <w:rFonts w:ascii="Arial" w:hAnsi="Arial" w:cs="Arial"/>
          <w:sz w:val="20"/>
          <w:szCs w:val="20"/>
        </w:rPr>
        <w:t xml:space="preserve"> requirements, and overall feasibility. </w:t>
      </w:r>
    </w:p>
    <w:p w14:paraId="58FF7A2D" w14:textId="77777777" w:rsidR="00AB5078" w:rsidRPr="00AB5078" w:rsidRDefault="00AB5078" w:rsidP="00AB5078">
      <w:pPr>
        <w:pStyle w:val="ListParagraph"/>
        <w:ind w:left="360"/>
        <w:rPr>
          <w:rFonts w:ascii="Arial" w:hAnsi="Arial" w:cs="Arial"/>
          <w:sz w:val="20"/>
          <w:szCs w:val="20"/>
        </w:rPr>
      </w:pPr>
    </w:p>
    <w:p w14:paraId="0E172600" w14:textId="1AC0EC14" w:rsidR="00D60E79" w:rsidRPr="007918AE" w:rsidRDefault="00D60E79" w:rsidP="00CE11D8">
      <w:pPr>
        <w:pStyle w:val="1lulu"/>
        <w:numPr>
          <w:ilvl w:val="0"/>
          <w:numId w:val="63"/>
        </w:numPr>
        <w:pBdr>
          <w:right w:val="single" w:sz="4" w:space="0" w:color="auto"/>
        </w:pBdr>
        <w:rPr>
          <w:sz w:val="22"/>
          <w:szCs w:val="22"/>
        </w:rPr>
      </w:pPr>
      <w:r w:rsidRPr="007918AE">
        <w:rPr>
          <w:sz w:val="22"/>
          <w:szCs w:val="22"/>
        </w:rPr>
        <w:t>DISCLAIMER</w:t>
      </w:r>
    </w:p>
    <w:p w14:paraId="2FE4A459" w14:textId="77777777" w:rsidR="00D60E79" w:rsidRDefault="00D60E79" w:rsidP="00D60E79">
      <w:pPr>
        <w:autoSpaceDE w:val="0"/>
        <w:autoSpaceDN w:val="0"/>
        <w:adjustRightInd w:val="0"/>
        <w:spacing w:after="0" w:line="240" w:lineRule="auto"/>
        <w:rPr>
          <w:rFonts w:ascii="Arial" w:eastAsiaTheme="minorEastAsia" w:hAnsi="Arial" w:cs="Arial"/>
        </w:rPr>
      </w:pPr>
    </w:p>
    <w:p w14:paraId="1B18E068" w14:textId="0839C8B2" w:rsidR="00D60E79" w:rsidRPr="008F1043" w:rsidRDefault="00D60E79" w:rsidP="00CE11D8">
      <w:pPr>
        <w:pStyle w:val="ListParagraph"/>
        <w:numPr>
          <w:ilvl w:val="1"/>
          <w:numId w:val="58"/>
        </w:numPr>
        <w:autoSpaceDE w:val="0"/>
        <w:autoSpaceDN w:val="0"/>
        <w:adjustRightInd w:val="0"/>
        <w:spacing w:line="276" w:lineRule="auto"/>
        <w:rPr>
          <w:rFonts w:ascii="Arial" w:hAnsi="Arial" w:cs="Arial"/>
          <w:bCs/>
          <w:color w:val="000000" w:themeColor="text1"/>
          <w:sz w:val="20"/>
          <w:szCs w:val="20"/>
        </w:rPr>
      </w:pPr>
      <w:r w:rsidRPr="008F1043">
        <w:rPr>
          <w:rFonts w:ascii="Arial" w:hAnsi="Arial" w:cs="Arial"/>
          <w:bCs/>
          <w:color w:val="000000" w:themeColor="text1"/>
          <w:sz w:val="20"/>
          <w:szCs w:val="20"/>
        </w:rPr>
        <w:t>This RFI is for information-gathering purposes only and does not constitute a solicitation or contractual obligation by the NHBRC. The NHBRC reserves the right to change or cancel the RFI at any time without any prior notice.</w:t>
      </w:r>
    </w:p>
    <w:p w14:paraId="72BD843D" w14:textId="77777777" w:rsidR="00D60E79" w:rsidRPr="008F1043" w:rsidRDefault="00D60E79" w:rsidP="00A674B9">
      <w:pPr>
        <w:autoSpaceDE w:val="0"/>
        <w:autoSpaceDN w:val="0"/>
        <w:adjustRightInd w:val="0"/>
        <w:spacing w:after="0"/>
        <w:rPr>
          <w:rFonts w:ascii="Arial" w:eastAsia="Times New Roman" w:hAnsi="Arial" w:cs="Arial"/>
          <w:bCs/>
          <w:color w:val="000000" w:themeColor="text1"/>
          <w:sz w:val="20"/>
          <w:szCs w:val="20"/>
          <w:lang w:val="en-US"/>
        </w:rPr>
      </w:pPr>
    </w:p>
    <w:p w14:paraId="594C6857" w14:textId="5D49EB4E" w:rsidR="00D60E79" w:rsidRPr="008F1043" w:rsidRDefault="00D60E79" w:rsidP="00CE11D8">
      <w:pPr>
        <w:pStyle w:val="ListParagraph"/>
        <w:numPr>
          <w:ilvl w:val="1"/>
          <w:numId w:val="58"/>
        </w:numPr>
        <w:autoSpaceDE w:val="0"/>
        <w:autoSpaceDN w:val="0"/>
        <w:adjustRightInd w:val="0"/>
        <w:spacing w:line="276" w:lineRule="auto"/>
        <w:rPr>
          <w:rFonts w:ascii="Arial" w:hAnsi="Arial" w:cs="Arial"/>
          <w:bCs/>
          <w:color w:val="000000" w:themeColor="text1"/>
          <w:sz w:val="20"/>
          <w:szCs w:val="20"/>
        </w:rPr>
      </w:pPr>
      <w:r w:rsidRPr="008F1043">
        <w:rPr>
          <w:rFonts w:ascii="Arial" w:hAnsi="Arial" w:cs="Arial"/>
          <w:bCs/>
          <w:color w:val="000000" w:themeColor="text1"/>
          <w:sz w:val="20"/>
          <w:szCs w:val="20"/>
        </w:rPr>
        <w:t>Whilst the intent of the NHBRC is to compare vendor responses and conduct market research on “the</w:t>
      </w:r>
      <w:r w:rsidR="006213CD" w:rsidRPr="008F1043">
        <w:rPr>
          <w:rFonts w:ascii="Arial" w:hAnsi="Arial" w:cs="Arial"/>
          <w:bCs/>
          <w:color w:val="000000" w:themeColor="text1"/>
          <w:sz w:val="20"/>
          <w:szCs w:val="20"/>
        </w:rPr>
        <w:t xml:space="preserve"> customisable digital platform and ERP solution to modernise NHBRC core regulatory and back-office support processes</w:t>
      </w:r>
      <w:r w:rsidRPr="008F1043">
        <w:rPr>
          <w:rFonts w:ascii="Arial" w:hAnsi="Arial" w:cs="Arial"/>
          <w:bCs/>
          <w:color w:val="000000" w:themeColor="text1"/>
          <w:sz w:val="20"/>
          <w:szCs w:val="20"/>
        </w:rPr>
        <w:t>”, the NHBRC makes no obligation or undertakings in any way to:</w:t>
      </w:r>
    </w:p>
    <w:p w14:paraId="46873917" w14:textId="77777777" w:rsidR="00D60E79" w:rsidRPr="008F1043" w:rsidRDefault="00D60E79" w:rsidP="00A674B9">
      <w:pPr>
        <w:autoSpaceDE w:val="0"/>
        <w:autoSpaceDN w:val="0"/>
        <w:adjustRightInd w:val="0"/>
        <w:spacing w:after="0"/>
        <w:rPr>
          <w:rFonts w:ascii="Arial" w:eastAsia="Times New Roman" w:hAnsi="Arial" w:cs="Arial"/>
          <w:bCs/>
          <w:color w:val="000000" w:themeColor="text1"/>
          <w:sz w:val="20"/>
          <w:szCs w:val="20"/>
          <w:lang w:val="en-US"/>
        </w:rPr>
      </w:pPr>
    </w:p>
    <w:p w14:paraId="634BC631" w14:textId="33626B99" w:rsidR="00D60E79" w:rsidRPr="008F1043"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Go out on a tender or</w:t>
      </w:r>
    </w:p>
    <w:p w14:paraId="6CFF37EA" w14:textId="332A3221" w:rsidR="00D60E79" w:rsidRPr="008F1043"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Accept any Request for Information received from vendors or</w:t>
      </w:r>
    </w:p>
    <w:p w14:paraId="60EFC04C" w14:textId="77777777" w:rsidR="006213CD" w:rsidRPr="008F1043" w:rsidRDefault="00D60E79" w:rsidP="00CE11D8">
      <w:pPr>
        <w:pStyle w:val="ListParagraph"/>
        <w:numPr>
          <w:ilvl w:val="2"/>
          <w:numId w:val="58"/>
        </w:numPr>
        <w:tabs>
          <w:tab w:val="left" w:pos="709"/>
        </w:tabs>
        <w:autoSpaceDE w:val="0"/>
        <w:autoSpaceDN w:val="0"/>
        <w:adjustRightInd w:val="0"/>
        <w:spacing w:line="276" w:lineRule="auto"/>
        <w:ind w:left="709" w:hanging="142"/>
        <w:rPr>
          <w:rFonts w:ascii="Arial" w:hAnsi="Arial" w:cs="Arial"/>
          <w:bCs/>
          <w:color w:val="000000" w:themeColor="text1"/>
          <w:sz w:val="20"/>
          <w:szCs w:val="20"/>
        </w:rPr>
      </w:pPr>
      <w:r w:rsidRPr="008F1043">
        <w:rPr>
          <w:rFonts w:ascii="Arial" w:hAnsi="Arial" w:cs="Arial"/>
          <w:bCs/>
          <w:color w:val="000000" w:themeColor="text1"/>
          <w:sz w:val="20"/>
          <w:szCs w:val="20"/>
        </w:rPr>
        <w:t>Include vendors responding to this Request for Information in any future tender invitation or</w:t>
      </w:r>
    </w:p>
    <w:p w14:paraId="6E45FDEC" w14:textId="35A8D013" w:rsidR="00D60E79" w:rsidRDefault="00D60E79" w:rsidP="00CE11D8">
      <w:pPr>
        <w:pStyle w:val="ListParagraph"/>
        <w:numPr>
          <w:ilvl w:val="2"/>
          <w:numId w:val="58"/>
        </w:numPr>
        <w:autoSpaceDE w:val="0"/>
        <w:autoSpaceDN w:val="0"/>
        <w:adjustRightInd w:val="0"/>
        <w:spacing w:line="276" w:lineRule="auto"/>
        <w:ind w:left="1276"/>
        <w:rPr>
          <w:rFonts w:ascii="Arial" w:hAnsi="Arial" w:cs="Arial"/>
          <w:bCs/>
          <w:color w:val="000000" w:themeColor="text1"/>
          <w:sz w:val="20"/>
          <w:szCs w:val="20"/>
        </w:rPr>
      </w:pPr>
      <w:r w:rsidRPr="008F1043">
        <w:rPr>
          <w:rFonts w:ascii="Arial" w:hAnsi="Arial" w:cs="Arial"/>
          <w:bCs/>
          <w:color w:val="000000" w:themeColor="text1"/>
          <w:sz w:val="20"/>
          <w:szCs w:val="20"/>
        </w:rPr>
        <w:t>Any other commitment to suppliers whatsoever, including any intention to</w:t>
      </w:r>
      <w:r w:rsidR="006213CD" w:rsidRPr="008F1043">
        <w:rPr>
          <w:rFonts w:ascii="Arial" w:hAnsi="Arial" w:cs="Arial"/>
          <w:bCs/>
          <w:color w:val="000000" w:themeColor="text1"/>
          <w:sz w:val="20"/>
          <w:szCs w:val="20"/>
        </w:rPr>
        <w:t xml:space="preserve"> </w:t>
      </w:r>
      <w:r w:rsidRPr="008F1043">
        <w:rPr>
          <w:rFonts w:ascii="Arial" w:hAnsi="Arial" w:cs="Arial"/>
          <w:bCs/>
          <w:color w:val="000000" w:themeColor="text1"/>
          <w:sz w:val="20"/>
          <w:szCs w:val="20"/>
        </w:rPr>
        <w:t xml:space="preserve">form a contract with any supplier for proposing “the implementation of customisable digital platform and </w:t>
      </w:r>
      <w:r w:rsidR="006213CD" w:rsidRPr="008F1043">
        <w:rPr>
          <w:rFonts w:ascii="Arial" w:hAnsi="Arial" w:cs="Arial"/>
          <w:bCs/>
          <w:color w:val="000000" w:themeColor="text1"/>
          <w:sz w:val="20"/>
          <w:szCs w:val="20"/>
        </w:rPr>
        <w:t>ERP</w:t>
      </w:r>
      <w:r w:rsidRPr="008F1043">
        <w:rPr>
          <w:rFonts w:ascii="Arial" w:hAnsi="Arial" w:cs="Arial"/>
          <w:bCs/>
          <w:color w:val="000000" w:themeColor="text1"/>
          <w:sz w:val="20"/>
          <w:szCs w:val="20"/>
        </w:rPr>
        <w:t xml:space="preserve"> solution to modernise </w:t>
      </w:r>
      <w:r w:rsidR="006213CD" w:rsidRPr="008F1043">
        <w:rPr>
          <w:rFonts w:ascii="Arial" w:hAnsi="Arial" w:cs="Arial"/>
          <w:bCs/>
          <w:color w:val="000000" w:themeColor="text1"/>
          <w:sz w:val="20"/>
          <w:szCs w:val="20"/>
        </w:rPr>
        <w:t xml:space="preserve">NHBRC </w:t>
      </w:r>
      <w:r w:rsidRPr="008F1043">
        <w:rPr>
          <w:rFonts w:ascii="Arial" w:hAnsi="Arial" w:cs="Arial"/>
          <w:bCs/>
          <w:color w:val="000000" w:themeColor="text1"/>
          <w:sz w:val="20"/>
          <w:szCs w:val="20"/>
        </w:rPr>
        <w:t>core regulatory and back-office support processes</w:t>
      </w:r>
      <w:bookmarkEnd w:id="2"/>
      <w:r w:rsidR="006213CD" w:rsidRPr="008F1043">
        <w:rPr>
          <w:rFonts w:ascii="Arial" w:hAnsi="Arial" w:cs="Arial"/>
          <w:bCs/>
          <w:color w:val="000000" w:themeColor="text1"/>
          <w:sz w:val="20"/>
          <w:szCs w:val="20"/>
        </w:rPr>
        <w:t>”</w:t>
      </w:r>
      <w:r w:rsidRPr="008F1043">
        <w:rPr>
          <w:rFonts w:ascii="Arial" w:hAnsi="Arial" w:cs="Arial"/>
          <w:bCs/>
          <w:color w:val="000000" w:themeColor="text1"/>
          <w:sz w:val="20"/>
          <w:szCs w:val="20"/>
        </w:rPr>
        <w:t>.</w:t>
      </w:r>
    </w:p>
    <w:p w14:paraId="1BA68B46" w14:textId="0A2C54BC" w:rsidR="006A7E7D" w:rsidRPr="006A7E7D" w:rsidRDefault="006A7E7D" w:rsidP="00CE11D8">
      <w:pPr>
        <w:pStyle w:val="ListParagraph"/>
        <w:numPr>
          <w:ilvl w:val="1"/>
          <w:numId w:val="58"/>
        </w:numPr>
        <w:autoSpaceDE w:val="0"/>
        <w:autoSpaceDN w:val="0"/>
        <w:adjustRightInd w:val="0"/>
        <w:rPr>
          <w:rFonts w:ascii="Arial" w:hAnsi="Arial" w:cs="Arial"/>
          <w:bCs/>
          <w:color w:val="000000" w:themeColor="text1"/>
          <w:sz w:val="20"/>
          <w:szCs w:val="20"/>
        </w:rPr>
      </w:pPr>
      <w:r>
        <w:rPr>
          <w:rFonts w:ascii="Arial" w:hAnsi="Arial" w:cs="Arial"/>
          <w:bCs/>
          <w:color w:val="000000" w:themeColor="text1"/>
          <w:sz w:val="20"/>
          <w:szCs w:val="20"/>
        </w:rPr>
        <w:t>The cost of preparing the submission shall not be reimbursed</w:t>
      </w:r>
    </w:p>
    <w:p w14:paraId="59051CC5" w14:textId="77777777" w:rsidR="00D60E79" w:rsidRDefault="00D60E79" w:rsidP="00D60E79">
      <w:pPr>
        <w:pStyle w:val="ListParagraph"/>
        <w:ind w:left="360"/>
        <w:rPr>
          <w:rFonts w:ascii="Arial" w:hAnsi="Arial" w:cs="Arial"/>
          <w:sz w:val="20"/>
          <w:szCs w:val="20"/>
        </w:rPr>
      </w:pPr>
    </w:p>
    <w:p w14:paraId="1085AE22" w14:textId="77777777" w:rsidR="004139E0" w:rsidRPr="007918AE" w:rsidRDefault="004139E0" w:rsidP="00CE11D8">
      <w:pPr>
        <w:numPr>
          <w:ilvl w:val="0"/>
          <w:numId w:val="63"/>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before="120" w:after="120" w:line="360" w:lineRule="auto"/>
        <w:contextualSpacing/>
        <w:outlineLvl w:val="0"/>
        <w:rPr>
          <w:rFonts w:ascii="Arial" w:eastAsia="Calibri" w:hAnsi="Arial" w:cs="Arial"/>
          <w:b/>
        </w:rPr>
      </w:pPr>
      <w:bookmarkStart w:id="6" w:name="_Toc111682845"/>
      <w:r w:rsidRPr="007918AE">
        <w:rPr>
          <w:rFonts w:ascii="Arial" w:eastAsia="Calibri" w:hAnsi="Arial" w:cs="Arial"/>
          <w:b/>
        </w:rPr>
        <w:t>RFP CLOSING DATE</w:t>
      </w:r>
      <w:bookmarkEnd w:id="6"/>
    </w:p>
    <w:p w14:paraId="2551B32E" w14:textId="77777777" w:rsidR="00A674B9" w:rsidRDefault="00A674B9" w:rsidP="00A674B9">
      <w:pPr>
        <w:spacing w:after="0" w:line="360" w:lineRule="auto"/>
        <w:ind w:left="360"/>
        <w:contextualSpacing/>
        <w:jc w:val="both"/>
        <w:rPr>
          <w:rFonts w:ascii="Arial" w:eastAsia="Calibri" w:hAnsi="Arial" w:cs="Arial"/>
          <w:color w:val="000000" w:themeColor="text1"/>
          <w:sz w:val="20"/>
          <w:szCs w:val="20"/>
        </w:rPr>
      </w:pPr>
    </w:p>
    <w:p w14:paraId="5558C60B" w14:textId="48929CD4" w:rsidR="004139E0" w:rsidRPr="008F1043" w:rsidRDefault="004139E0" w:rsidP="00CE11D8">
      <w:pPr>
        <w:pStyle w:val="ListParagraph"/>
        <w:numPr>
          <w:ilvl w:val="1"/>
          <w:numId w:val="59"/>
        </w:numPr>
        <w:spacing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 xml:space="preserve">RFI Proposal should be marked for Attention: Supply Chain Manager and submitted </w:t>
      </w:r>
      <w:r w:rsidR="00144ABF" w:rsidRPr="008F1043">
        <w:rPr>
          <w:rFonts w:ascii="Arial" w:eastAsia="Calibri" w:hAnsi="Arial" w:cs="Arial"/>
          <w:color w:val="000000" w:themeColor="text1"/>
          <w:sz w:val="20"/>
          <w:szCs w:val="20"/>
        </w:rPr>
        <w:t xml:space="preserve">online </w:t>
      </w:r>
      <w:r w:rsidRPr="008F1043">
        <w:rPr>
          <w:rFonts w:ascii="Arial" w:eastAsia="Calibri" w:hAnsi="Arial" w:cs="Arial"/>
          <w:color w:val="000000" w:themeColor="text1"/>
          <w:sz w:val="20"/>
          <w:szCs w:val="20"/>
        </w:rPr>
        <w:t>via</w:t>
      </w:r>
      <w:r w:rsidR="00144ABF" w:rsidRPr="008F1043">
        <w:rPr>
          <w:rFonts w:ascii="Arial" w:eastAsia="Calibri" w:hAnsi="Arial" w:cs="Arial"/>
          <w:color w:val="000000" w:themeColor="text1"/>
          <w:sz w:val="20"/>
          <w:szCs w:val="20"/>
        </w:rPr>
        <w:t xml:space="preserve"> National</w:t>
      </w:r>
      <w:r w:rsidR="00A674B9" w:rsidRPr="008F1043">
        <w:rPr>
          <w:rFonts w:ascii="Arial" w:eastAsia="Calibri" w:hAnsi="Arial" w:cs="Arial"/>
          <w:color w:val="000000" w:themeColor="text1"/>
          <w:sz w:val="20"/>
          <w:szCs w:val="20"/>
        </w:rPr>
        <w:t xml:space="preserve"> </w:t>
      </w:r>
      <w:r w:rsidR="00144ABF" w:rsidRPr="008F1043">
        <w:rPr>
          <w:rFonts w:ascii="Arial" w:eastAsia="Calibri" w:hAnsi="Arial" w:cs="Arial"/>
          <w:color w:val="000000" w:themeColor="text1"/>
          <w:sz w:val="20"/>
          <w:szCs w:val="20"/>
        </w:rPr>
        <w:t xml:space="preserve">Treasury eTender Portal </w:t>
      </w:r>
      <w:r w:rsidR="00AB5078" w:rsidRPr="008F1043">
        <w:rPr>
          <w:rFonts w:ascii="Arial" w:eastAsia="Calibri" w:hAnsi="Arial" w:cs="Arial"/>
          <w:color w:val="000000" w:themeColor="text1"/>
          <w:sz w:val="20"/>
          <w:szCs w:val="20"/>
        </w:rPr>
        <w:t>(</w:t>
      </w:r>
      <w:hyperlink r:id="rId15" w:history="1">
        <w:r w:rsidR="00AB5078" w:rsidRPr="008F1043">
          <w:rPr>
            <w:rStyle w:val="Hyperlink"/>
            <w:rFonts w:ascii="Arial" w:eastAsia="Calibri" w:hAnsi="Arial" w:cs="Arial"/>
            <w:sz w:val="20"/>
            <w:szCs w:val="20"/>
          </w:rPr>
          <w:t>https://www.etenders.gov.za/</w:t>
        </w:r>
      </w:hyperlink>
      <w:r w:rsidR="00AB5078" w:rsidRPr="008F1043">
        <w:rPr>
          <w:rFonts w:ascii="Arial" w:eastAsia="Calibri" w:hAnsi="Arial" w:cs="Arial"/>
          <w:color w:val="000000" w:themeColor="text1"/>
          <w:sz w:val="20"/>
          <w:szCs w:val="20"/>
        </w:rPr>
        <w:t xml:space="preserve">) </w:t>
      </w:r>
      <w:r w:rsidRPr="008F1043">
        <w:rPr>
          <w:rFonts w:ascii="Arial" w:eastAsia="Calibri" w:hAnsi="Arial" w:cs="Arial"/>
          <w:color w:val="000000" w:themeColor="text1"/>
          <w:sz w:val="20"/>
          <w:szCs w:val="20"/>
        </w:rPr>
        <w:t xml:space="preserve">on or before </w:t>
      </w:r>
      <w:r w:rsidRPr="008F1043">
        <w:rPr>
          <w:rFonts w:ascii="Arial" w:eastAsia="Calibri" w:hAnsi="Arial" w:cs="Arial"/>
          <w:b/>
          <w:bCs/>
          <w:color w:val="000000" w:themeColor="text1"/>
          <w:sz w:val="20"/>
          <w:szCs w:val="20"/>
        </w:rPr>
        <w:t xml:space="preserve">29 July 2026 at 11h00. </w:t>
      </w:r>
    </w:p>
    <w:p w14:paraId="325EDFE3" w14:textId="0D41C8B0" w:rsidR="004139E0" w:rsidRPr="008F1043" w:rsidRDefault="004139E0" w:rsidP="00CE11D8">
      <w:pPr>
        <w:pStyle w:val="ListParagraph"/>
        <w:numPr>
          <w:ilvl w:val="1"/>
          <w:numId w:val="59"/>
        </w:numPr>
        <w:spacing w:line="360" w:lineRule="auto"/>
        <w:jc w:val="both"/>
        <w:rPr>
          <w:rFonts w:ascii="Arial" w:eastAsia="Calibri" w:hAnsi="Arial" w:cs="Arial"/>
          <w:color w:val="000000" w:themeColor="text1"/>
          <w:sz w:val="20"/>
          <w:szCs w:val="20"/>
        </w:rPr>
      </w:pPr>
      <w:r w:rsidRPr="008F1043">
        <w:rPr>
          <w:rFonts w:ascii="Arial" w:eastAsia="Calibri" w:hAnsi="Arial" w:cs="Arial"/>
          <w:color w:val="000000" w:themeColor="text1"/>
          <w:sz w:val="20"/>
          <w:szCs w:val="20"/>
        </w:rPr>
        <w:t xml:space="preserve">No physical or faxed </w:t>
      </w:r>
      <w:r w:rsidR="000550F6" w:rsidRPr="008F1043">
        <w:rPr>
          <w:rFonts w:ascii="Arial" w:eastAsia="Calibri" w:hAnsi="Arial" w:cs="Arial"/>
          <w:color w:val="000000" w:themeColor="text1"/>
          <w:sz w:val="20"/>
          <w:szCs w:val="20"/>
        </w:rPr>
        <w:t>RFI proposals</w:t>
      </w:r>
      <w:r w:rsidRPr="008F1043">
        <w:rPr>
          <w:rFonts w:ascii="Arial" w:eastAsia="Calibri" w:hAnsi="Arial" w:cs="Arial"/>
          <w:color w:val="000000" w:themeColor="text1"/>
          <w:sz w:val="20"/>
          <w:szCs w:val="20"/>
        </w:rPr>
        <w:t xml:space="preserve"> will be accepted. </w:t>
      </w:r>
    </w:p>
    <w:p w14:paraId="7CBFDDB4" w14:textId="77777777" w:rsidR="004139E0" w:rsidRPr="008F1043" w:rsidRDefault="004139E0" w:rsidP="00CE11D8">
      <w:pPr>
        <w:numPr>
          <w:ilvl w:val="1"/>
          <w:numId w:val="59"/>
        </w:numPr>
        <w:spacing w:after="0" w:line="360" w:lineRule="auto"/>
        <w:contextualSpacing/>
        <w:jc w:val="both"/>
        <w:rPr>
          <w:rFonts w:ascii="Arial" w:eastAsia="Calibri" w:hAnsi="Arial" w:cs="Arial"/>
          <w:sz w:val="20"/>
          <w:szCs w:val="20"/>
        </w:rPr>
      </w:pPr>
      <w:r w:rsidRPr="008F1043">
        <w:rPr>
          <w:rFonts w:ascii="Arial" w:eastAsia="Calibri" w:hAnsi="Arial" w:cs="Arial"/>
          <w:sz w:val="20"/>
          <w:szCs w:val="20"/>
        </w:rPr>
        <w:t>No late submissions will be accepted.</w:t>
      </w:r>
    </w:p>
    <w:p w14:paraId="1AC2D7CF" w14:textId="77777777" w:rsidR="004139E0" w:rsidRPr="004139E0" w:rsidRDefault="004139E0" w:rsidP="004139E0">
      <w:pPr>
        <w:pStyle w:val="ListParagraph"/>
        <w:ind w:left="360"/>
        <w:rPr>
          <w:rFonts w:ascii="Arial" w:hAnsi="Arial" w:cs="Arial"/>
          <w:sz w:val="20"/>
          <w:szCs w:val="20"/>
        </w:rPr>
      </w:pPr>
    </w:p>
    <w:p w14:paraId="48332543" w14:textId="045F6998" w:rsidR="005B7B76" w:rsidRPr="007918AE" w:rsidRDefault="005B7B76" w:rsidP="00CE11D8">
      <w:pPr>
        <w:pStyle w:val="1lulu"/>
        <w:numPr>
          <w:ilvl w:val="0"/>
          <w:numId w:val="59"/>
        </w:numPr>
        <w:pBdr>
          <w:right w:val="single" w:sz="4" w:space="0" w:color="auto"/>
        </w:pBdr>
        <w:rPr>
          <w:sz w:val="22"/>
          <w:szCs w:val="22"/>
        </w:rPr>
      </w:pPr>
      <w:r w:rsidRPr="007918AE">
        <w:rPr>
          <w:sz w:val="22"/>
          <w:szCs w:val="22"/>
        </w:rPr>
        <w:t>CONTANCT DETAILS</w:t>
      </w:r>
    </w:p>
    <w:p w14:paraId="261D2C24" w14:textId="64ED6E55" w:rsidR="005B7B76" w:rsidRPr="008F1043" w:rsidRDefault="005B7B76" w:rsidP="00D60E79">
      <w:pPr>
        <w:pStyle w:val="ListParagraph"/>
        <w:ind w:left="360"/>
        <w:rPr>
          <w:rFonts w:ascii="Arial" w:hAnsi="Arial" w:cs="Arial"/>
          <w:sz w:val="20"/>
          <w:szCs w:val="20"/>
        </w:rPr>
      </w:pPr>
    </w:p>
    <w:p w14:paraId="7DF8BE31" w14:textId="6E6F478F" w:rsidR="00E631B4" w:rsidRPr="007918AE" w:rsidRDefault="00E631B4" w:rsidP="00CE11D8">
      <w:pPr>
        <w:pStyle w:val="ListParagraph"/>
        <w:numPr>
          <w:ilvl w:val="1"/>
          <w:numId w:val="59"/>
        </w:numPr>
        <w:spacing w:line="360" w:lineRule="auto"/>
        <w:jc w:val="both"/>
        <w:rPr>
          <w:rFonts w:ascii="Arial" w:eastAsia="Calibri" w:hAnsi="Arial" w:cs="Arial"/>
          <w:sz w:val="20"/>
          <w:szCs w:val="20"/>
        </w:rPr>
      </w:pPr>
      <w:r w:rsidRPr="007918AE">
        <w:rPr>
          <w:rFonts w:ascii="Arial" w:eastAsia="Calibri" w:hAnsi="Arial" w:cs="Arial"/>
          <w:sz w:val="20"/>
          <w:szCs w:val="20"/>
        </w:rPr>
        <w:t xml:space="preserve">The administrative enquiries may be directed </w:t>
      </w:r>
      <w:proofErr w:type="gramStart"/>
      <w:r w:rsidRPr="007918AE">
        <w:rPr>
          <w:rFonts w:ascii="Arial" w:eastAsia="Calibri" w:hAnsi="Arial" w:cs="Arial"/>
          <w:sz w:val="20"/>
          <w:szCs w:val="20"/>
        </w:rPr>
        <w:t>to</w:t>
      </w:r>
      <w:proofErr w:type="gramEnd"/>
      <w:r w:rsidRPr="007918AE">
        <w:rPr>
          <w:rFonts w:ascii="Arial" w:eastAsia="Calibri" w:hAnsi="Arial" w:cs="Arial"/>
          <w:sz w:val="20"/>
          <w:szCs w:val="20"/>
        </w:rPr>
        <w:t>:</w:t>
      </w:r>
    </w:p>
    <w:p w14:paraId="45D4B585" w14:textId="77904A9B" w:rsidR="00E631B4" w:rsidRPr="008F1043" w:rsidRDefault="007918AE" w:rsidP="00E631B4">
      <w:pPr>
        <w:tabs>
          <w:tab w:val="left" w:pos="720"/>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rPr>
      </w:pPr>
      <w:r>
        <w:rPr>
          <w:rFonts w:ascii="Arial" w:eastAsiaTheme="minorEastAsia" w:hAnsi="Arial" w:cs="Arial"/>
          <w:b/>
          <w:bCs/>
          <w:sz w:val="20"/>
          <w:szCs w:val="20"/>
        </w:rPr>
        <w:tab/>
      </w:r>
      <w:r>
        <w:rPr>
          <w:rFonts w:ascii="Arial" w:eastAsiaTheme="minorEastAsia" w:hAnsi="Arial" w:cs="Arial"/>
          <w:b/>
          <w:bCs/>
          <w:sz w:val="20"/>
          <w:szCs w:val="20"/>
        </w:rPr>
        <w:tab/>
      </w:r>
      <w:r w:rsidR="00E631B4" w:rsidRPr="008F1043">
        <w:rPr>
          <w:rFonts w:ascii="Arial" w:eastAsiaTheme="minorEastAsia" w:hAnsi="Arial" w:cs="Arial"/>
          <w:b/>
          <w:bCs/>
          <w:sz w:val="20"/>
          <w:szCs w:val="20"/>
        </w:rPr>
        <w:t>Department</w:t>
      </w:r>
      <w:r w:rsidR="00E631B4" w:rsidRPr="008F1043">
        <w:rPr>
          <w:rFonts w:ascii="Arial" w:eastAsiaTheme="minorEastAsia" w:hAnsi="Arial" w:cs="Arial"/>
          <w:sz w:val="20"/>
          <w:szCs w:val="20"/>
        </w:rPr>
        <w:t xml:space="preserve">:   Supply Chain Management </w:t>
      </w:r>
    </w:p>
    <w:p w14:paraId="0C448F14" w14:textId="712B6971" w:rsidR="00E631B4" w:rsidRPr="008F1043" w:rsidRDefault="007918AE" w:rsidP="00E631B4">
      <w:pPr>
        <w:tabs>
          <w:tab w:val="left" w:pos="720"/>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rPr>
      </w:pPr>
      <w:r>
        <w:rPr>
          <w:rFonts w:ascii="Arial" w:eastAsiaTheme="minorEastAsia" w:hAnsi="Arial" w:cs="Arial"/>
          <w:b/>
          <w:bCs/>
          <w:sz w:val="20"/>
          <w:szCs w:val="20"/>
        </w:rPr>
        <w:tab/>
      </w:r>
      <w:r>
        <w:rPr>
          <w:rFonts w:ascii="Arial" w:eastAsiaTheme="minorEastAsia" w:hAnsi="Arial" w:cs="Arial"/>
          <w:b/>
          <w:bCs/>
          <w:sz w:val="20"/>
          <w:szCs w:val="20"/>
        </w:rPr>
        <w:tab/>
      </w:r>
      <w:r w:rsidR="00E631B4" w:rsidRPr="008F1043">
        <w:rPr>
          <w:rFonts w:ascii="Arial" w:eastAsiaTheme="minorEastAsia" w:hAnsi="Arial" w:cs="Arial"/>
          <w:b/>
          <w:bCs/>
          <w:sz w:val="20"/>
          <w:szCs w:val="20"/>
        </w:rPr>
        <w:t>Contact Person:</w:t>
      </w:r>
      <w:r w:rsidR="00E631B4" w:rsidRPr="008F1043">
        <w:rPr>
          <w:rFonts w:ascii="Arial" w:eastAsiaTheme="minorEastAsia" w:hAnsi="Arial" w:cs="Arial"/>
          <w:sz w:val="20"/>
          <w:szCs w:val="20"/>
        </w:rPr>
        <w:t xml:space="preserve"> Mr. Victor Mbele</w:t>
      </w:r>
    </w:p>
    <w:p w14:paraId="461F37DC" w14:textId="33EFC9E4" w:rsidR="00E631B4" w:rsidRPr="008F1043" w:rsidRDefault="007918AE" w:rsidP="00E631B4">
      <w:pPr>
        <w:tabs>
          <w:tab w:val="left" w:pos="709"/>
          <w:tab w:val="left" w:pos="1944"/>
          <w:tab w:val="left" w:pos="3384"/>
          <w:tab w:val="left" w:pos="3744"/>
          <w:tab w:val="left" w:pos="4644"/>
          <w:tab w:val="left" w:pos="5760"/>
          <w:tab w:val="left" w:pos="7920"/>
        </w:tabs>
        <w:spacing w:after="120"/>
        <w:ind w:left="720" w:hanging="153"/>
        <w:jc w:val="both"/>
        <w:rPr>
          <w:rFonts w:ascii="Arial" w:eastAsiaTheme="minorEastAsia" w:hAnsi="Arial" w:cs="Arial"/>
          <w:sz w:val="20"/>
          <w:szCs w:val="20"/>
          <w:u w:val="single"/>
        </w:rPr>
      </w:pPr>
      <w:r>
        <w:rPr>
          <w:rFonts w:ascii="Arial" w:eastAsiaTheme="minorEastAsia" w:hAnsi="Arial" w:cs="Arial"/>
          <w:b/>
          <w:sz w:val="20"/>
          <w:szCs w:val="20"/>
        </w:rPr>
        <w:tab/>
      </w:r>
      <w:r>
        <w:rPr>
          <w:rFonts w:ascii="Arial" w:eastAsiaTheme="minorEastAsia" w:hAnsi="Arial" w:cs="Arial"/>
          <w:b/>
          <w:sz w:val="20"/>
          <w:szCs w:val="20"/>
        </w:rPr>
        <w:tab/>
      </w:r>
      <w:r>
        <w:rPr>
          <w:rFonts w:ascii="Arial" w:eastAsiaTheme="minorEastAsia" w:hAnsi="Arial" w:cs="Arial"/>
          <w:b/>
          <w:sz w:val="20"/>
          <w:szCs w:val="20"/>
        </w:rPr>
        <w:tab/>
      </w:r>
      <w:r w:rsidR="00E631B4" w:rsidRPr="008F1043">
        <w:rPr>
          <w:rFonts w:ascii="Arial" w:eastAsiaTheme="minorEastAsia" w:hAnsi="Arial" w:cs="Arial"/>
          <w:b/>
          <w:sz w:val="20"/>
          <w:szCs w:val="20"/>
        </w:rPr>
        <w:t>E-mail address:</w:t>
      </w:r>
      <w:r w:rsidR="00E631B4" w:rsidRPr="008F1043">
        <w:rPr>
          <w:rFonts w:ascii="Arial" w:eastAsiaTheme="minorEastAsia" w:hAnsi="Arial" w:cs="Arial"/>
          <w:sz w:val="20"/>
          <w:szCs w:val="20"/>
        </w:rPr>
        <w:t xml:space="preserve"> </w:t>
      </w:r>
      <w:hyperlink r:id="rId16" w:history="1">
        <w:r w:rsidR="00E631B4" w:rsidRPr="008F1043">
          <w:rPr>
            <w:rStyle w:val="Hyperlink"/>
            <w:rFonts w:ascii="Arial" w:eastAsiaTheme="minorEastAsia" w:hAnsi="Arial" w:cs="Arial"/>
            <w:sz w:val="20"/>
            <w:szCs w:val="20"/>
          </w:rPr>
          <w:t>victorm@nhbrc.org.za</w:t>
        </w:r>
      </w:hyperlink>
    </w:p>
    <w:p w14:paraId="0F2FE967" w14:textId="6A7D55C7" w:rsidR="00E631B4" w:rsidRPr="007918AE" w:rsidRDefault="00E631B4" w:rsidP="00CE11D8">
      <w:pPr>
        <w:pStyle w:val="ListParagraph"/>
        <w:numPr>
          <w:ilvl w:val="1"/>
          <w:numId w:val="59"/>
        </w:numPr>
        <w:tabs>
          <w:tab w:val="left" w:pos="851"/>
          <w:tab w:val="left" w:pos="3384"/>
          <w:tab w:val="left" w:pos="3744"/>
          <w:tab w:val="left" w:pos="4644"/>
          <w:tab w:val="left" w:pos="5760"/>
          <w:tab w:val="left" w:pos="7920"/>
        </w:tabs>
        <w:spacing w:after="120" w:line="360" w:lineRule="auto"/>
        <w:jc w:val="both"/>
        <w:rPr>
          <w:rFonts w:ascii="Arial" w:eastAsia="Calibri" w:hAnsi="Arial" w:cs="Arial"/>
          <w:color w:val="000000"/>
          <w:kern w:val="2"/>
          <w:sz w:val="20"/>
          <w:szCs w:val="20"/>
          <w14:ligatures w14:val="standardContextual"/>
        </w:rPr>
      </w:pPr>
      <w:r w:rsidRPr="007918AE">
        <w:rPr>
          <w:rFonts w:ascii="Arial" w:eastAsia="Calibri" w:hAnsi="Arial" w:cs="Arial"/>
          <w:color w:val="000000"/>
          <w:kern w:val="2"/>
          <w:sz w:val="20"/>
          <w:szCs w:val="20"/>
          <w14:ligatures w14:val="standardContextual"/>
        </w:rPr>
        <w:t>Clarifications and enquiries should be sent to</w:t>
      </w:r>
      <w:r w:rsidRPr="007918AE">
        <w:rPr>
          <w:sz w:val="20"/>
          <w:szCs w:val="20"/>
        </w:rPr>
        <w:t xml:space="preserve"> </w:t>
      </w:r>
      <w:hyperlink r:id="rId17" w:history="1">
        <w:r w:rsidRPr="007918AE">
          <w:rPr>
            <w:rStyle w:val="Hyperlink"/>
            <w:rFonts w:ascii="Arial" w:hAnsi="Arial" w:cs="Arial"/>
            <w:sz w:val="20"/>
            <w:szCs w:val="20"/>
          </w:rPr>
          <w:t>victorm@nhbrc.org.za</w:t>
        </w:r>
      </w:hyperlink>
      <w:r w:rsidRPr="007918AE">
        <w:rPr>
          <w:rFonts w:ascii="Arial" w:hAnsi="Arial" w:cs="Arial"/>
          <w:sz w:val="20"/>
          <w:szCs w:val="20"/>
        </w:rPr>
        <w:t>.</w:t>
      </w:r>
      <w:r w:rsidRPr="007918AE">
        <w:rPr>
          <w:rFonts w:ascii="Arial" w:eastAsia="Calibri" w:hAnsi="Arial" w:cs="Arial"/>
          <w:color w:val="000000"/>
          <w:kern w:val="2"/>
          <w:sz w:val="20"/>
          <w:szCs w:val="20"/>
          <w14:ligatures w14:val="standardContextual"/>
        </w:rPr>
        <w:t xml:space="preserve"> Responses will be communicated during weekdays, between Monday to Friday from 8:30 am to 16:30 pm.</w:t>
      </w:r>
    </w:p>
    <w:p w14:paraId="3A8D55C7" w14:textId="77777777" w:rsidR="008F1043" w:rsidRPr="008F1043" w:rsidRDefault="008F1043" w:rsidP="00E631B4">
      <w:pPr>
        <w:tabs>
          <w:tab w:val="left" w:pos="1944"/>
          <w:tab w:val="left" w:pos="3384"/>
          <w:tab w:val="left" w:pos="3744"/>
          <w:tab w:val="left" w:pos="4644"/>
          <w:tab w:val="left" w:pos="5760"/>
          <w:tab w:val="left" w:pos="7920"/>
        </w:tabs>
        <w:spacing w:after="120"/>
        <w:ind w:left="567"/>
        <w:jc w:val="both"/>
        <w:rPr>
          <w:rFonts w:ascii="Arial" w:eastAsiaTheme="minorEastAsia" w:hAnsi="Arial" w:cs="Arial"/>
          <w:sz w:val="20"/>
          <w:szCs w:val="20"/>
          <w:u w:val="single"/>
        </w:rPr>
      </w:pPr>
    </w:p>
    <w:p w14:paraId="343A559C" w14:textId="77777777" w:rsidR="005F4E10" w:rsidRDefault="005F4E10" w:rsidP="005F4E10">
      <w:pPr>
        <w:spacing w:after="69"/>
      </w:pPr>
    </w:p>
    <w:p w14:paraId="3CF30A81" w14:textId="77777777" w:rsidR="005F4E10" w:rsidRDefault="005F4E10" w:rsidP="005F4E10">
      <w:pPr>
        <w:spacing w:after="0"/>
        <w:ind w:left="10" w:right="5063" w:hanging="10"/>
        <w:jc w:val="right"/>
      </w:pPr>
      <w:r>
        <w:rPr>
          <w:rFonts w:ascii="Arial" w:eastAsia="Arial" w:hAnsi="Arial" w:cs="Arial"/>
          <w:b/>
          <w:sz w:val="20"/>
        </w:rPr>
        <w:t xml:space="preserve">PART A </w:t>
      </w:r>
    </w:p>
    <w:p w14:paraId="52E6BF9E" w14:textId="77777777" w:rsidR="005F4E10" w:rsidRDefault="005F4E10" w:rsidP="005F4E10">
      <w:pPr>
        <w:spacing w:after="0"/>
        <w:ind w:left="10" w:right="4503" w:hanging="10"/>
        <w:jc w:val="right"/>
      </w:pPr>
      <w:r>
        <w:rPr>
          <w:rFonts w:ascii="Arial" w:eastAsia="Arial" w:hAnsi="Arial" w:cs="Arial"/>
          <w:b/>
          <w:sz w:val="20"/>
        </w:rPr>
        <w:t xml:space="preserve">INVITATION TO BID </w:t>
      </w:r>
    </w:p>
    <w:tbl>
      <w:tblPr>
        <w:tblStyle w:val="TableGrid0"/>
        <w:tblW w:w="5000" w:type="pct"/>
        <w:tblInd w:w="0" w:type="dxa"/>
        <w:tblCellMar>
          <w:right w:w="15" w:type="dxa"/>
        </w:tblCellMar>
        <w:tblLook w:val="04A0" w:firstRow="1" w:lastRow="0" w:firstColumn="1" w:lastColumn="0" w:noHBand="0" w:noVBand="1"/>
      </w:tblPr>
      <w:tblGrid>
        <w:gridCol w:w="1638"/>
        <w:gridCol w:w="1957"/>
        <w:gridCol w:w="1738"/>
        <w:gridCol w:w="1966"/>
        <w:gridCol w:w="1668"/>
        <w:gridCol w:w="1602"/>
      </w:tblGrid>
      <w:tr w:rsidR="005F4E10" w14:paraId="58B8FF21" w14:textId="77777777" w:rsidTr="005F4E10">
        <w:trPr>
          <w:trHeight w:val="46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DD9C3"/>
          </w:tcPr>
          <w:p w14:paraId="7951F88C" w14:textId="77777777" w:rsidR="005F4E10" w:rsidRDefault="005F4E10" w:rsidP="00002317">
            <w:pPr>
              <w:ind w:left="110"/>
              <w:jc w:val="both"/>
            </w:pPr>
            <w:r>
              <w:rPr>
                <w:rFonts w:ascii="Arial" w:eastAsia="Arial" w:hAnsi="Arial" w:cs="Arial"/>
                <w:b/>
                <w:sz w:val="20"/>
              </w:rPr>
              <w:t xml:space="preserve">YOU ARE HEREBY INVITED TO BID FOR REQUIREMENTS OF THE NATIONAL HOME BUILDERS REGISTRATION COUNCIL (NHBRC) </w:t>
            </w:r>
          </w:p>
        </w:tc>
      </w:tr>
      <w:tr w:rsidR="005F4E10" w14:paraId="6D9E282F" w14:textId="77777777" w:rsidTr="005F4E10">
        <w:trPr>
          <w:trHeight w:val="431"/>
        </w:trPr>
        <w:tc>
          <w:tcPr>
            <w:tcW w:w="775" w:type="pct"/>
            <w:tcBorders>
              <w:top w:val="single" w:sz="4" w:space="0" w:color="000000"/>
              <w:left w:val="single" w:sz="4" w:space="0" w:color="000000"/>
              <w:bottom w:val="single" w:sz="4" w:space="0" w:color="000000"/>
              <w:right w:val="single" w:sz="4" w:space="0" w:color="000000"/>
            </w:tcBorders>
          </w:tcPr>
          <w:p w14:paraId="4C2080F6" w14:textId="5EF64783" w:rsidR="005F4E10" w:rsidRDefault="005F4E10" w:rsidP="00002317">
            <w:pPr>
              <w:ind w:left="110"/>
            </w:pPr>
            <w:r>
              <w:rPr>
                <w:rFonts w:ascii="Arial" w:eastAsia="Arial" w:hAnsi="Arial" w:cs="Arial"/>
                <w:sz w:val="20"/>
              </w:rPr>
              <w:t xml:space="preserve">RFI NUMBER: </w:t>
            </w:r>
          </w:p>
        </w:tc>
        <w:tc>
          <w:tcPr>
            <w:tcW w:w="926" w:type="pct"/>
            <w:tcBorders>
              <w:top w:val="single" w:sz="4" w:space="0" w:color="000000"/>
              <w:left w:val="single" w:sz="4" w:space="0" w:color="000000"/>
              <w:bottom w:val="single" w:sz="4" w:space="0" w:color="000000"/>
              <w:right w:val="single" w:sz="4" w:space="0" w:color="000000"/>
            </w:tcBorders>
          </w:tcPr>
          <w:p w14:paraId="16002D65" w14:textId="362D53A1" w:rsidR="005F4E10" w:rsidRPr="0095775A" w:rsidRDefault="005F4E10" w:rsidP="00002317">
            <w:pPr>
              <w:ind w:left="110"/>
              <w:rPr>
                <w:b/>
                <w:bCs/>
              </w:rPr>
            </w:pPr>
            <w:r w:rsidRPr="0095775A">
              <w:rPr>
                <w:rFonts w:ascii="Arial" w:eastAsia="Arial" w:hAnsi="Arial" w:cs="Arial"/>
                <w:b/>
                <w:bCs/>
                <w:sz w:val="20"/>
              </w:rPr>
              <w:t>NHBRC RF</w:t>
            </w:r>
            <w:r>
              <w:rPr>
                <w:rFonts w:ascii="Arial" w:eastAsia="Arial" w:hAnsi="Arial" w:cs="Arial"/>
                <w:b/>
                <w:bCs/>
                <w:sz w:val="20"/>
              </w:rPr>
              <w:t>I01-2026</w:t>
            </w:r>
            <w:r w:rsidRPr="0095775A">
              <w:rPr>
                <w:rFonts w:ascii="Arial" w:eastAsia="Arial" w:hAnsi="Arial" w:cs="Arial"/>
                <w:b/>
                <w:bCs/>
                <w:sz w:val="20"/>
              </w:rPr>
              <w:t xml:space="preserve"> </w:t>
            </w:r>
          </w:p>
        </w:tc>
        <w:tc>
          <w:tcPr>
            <w:tcW w:w="822" w:type="pct"/>
            <w:tcBorders>
              <w:top w:val="single" w:sz="4" w:space="0" w:color="000000"/>
              <w:left w:val="single" w:sz="4" w:space="0" w:color="000000"/>
              <w:bottom w:val="single" w:sz="4" w:space="0" w:color="000000"/>
              <w:right w:val="single" w:sz="4" w:space="0" w:color="000000"/>
            </w:tcBorders>
          </w:tcPr>
          <w:p w14:paraId="1FDA2EDF" w14:textId="77777777" w:rsidR="005F4E10" w:rsidRDefault="005F4E10" w:rsidP="00002317">
            <w:pPr>
              <w:ind w:left="-14"/>
              <w:jc w:val="both"/>
            </w:pPr>
            <w:r>
              <w:rPr>
                <w:rFonts w:ascii="Arial" w:eastAsia="Arial" w:hAnsi="Arial" w:cs="Arial"/>
                <w:sz w:val="20"/>
              </w:rPr>
              <w:t xml:space="preserve"> CLOSING DATE: </w:t>
            </w:r>
          </w:p>
        </w:tc>
        <w:tc>
          <w:tcPr>
            <w:tcW w:w="930" w:type="pct"/>
            <w:tcBorders>
              <w:top w:val="single" w:sz="4" w:space="0" w:color="000000"/>
              <w:left w:val="single" w:sz="4" w:space="0" w:color="000000"/>
              <w:bottom w:val="single" w:sz="4" w:space="0" w:color="000000"/>
              <w:right w:val="single" w:sz="4" w:space="0" w:color="000000"/>
            </w:tcBorders>
          </w:tcPr>
          <w:p w14:paraId="1044D6D0" w14:textId="300AB727" w:rsidR="005F4E10" w:rsidRPr="0095775A" w:rsidRDefault="005F4E10" w:rsidP="00002317">
            <w:pPr>
              <w:ind w:left="110"/>
              <w:rPr>
                <w:b/>
                <w:bCs/>
              </w:rPr>
            </w:pPr>
            <w:r w:rsidRPr="0095775A">
              <w:rPr>
                <w:rFonts w:ascii="Arial" w:eastAsia="Arial" w:hAnsi="Arial" w:cs="Arial"/>
                <w:b/>
                <w:bCs/>
                <w:sz w:val="20"/>
              </w:rPr>
              <w:t>2</w:t>
            </w:r>
            <w:r>
              <w:rPr>
                <w:rFonts w:ascii="Arial" w:eastAsia="Arial" w:hAnsi="Arial" w:cs="Arial"/>
                <w:b/>
                <w:bCs/>
                <w:sz w:val="20"/>
              </w:rPr>
              <w:t>9/07/2026</w:t>
            </w:r>
          </w:p>
        </w:tc>
        <w:tc>
          <w:tcPr>
            <w:tcW w:w="789" w:type="pct"/>
            <w:tcBorders>
              <w:top w:val="single" w:sz="4" w:space="0" w:color="000000"/>
              <w:left w:val="single" w:sz="4" w:space="0" w:color="000000"/>
              <w:bottom w:val="single" w:sz="4" w:space="0" w:color="000000"/>
              <w:right w:val="single" w:sz="4" w:space="0" w:color="000000"/>
            </w:tcBorders>
          </w:tcPr>
          <w:p w14:paraId="3BF1AD13" w14:textId="77777777" w:rsidR="005F4E10" w:rsidRDefault="005F4E10" w:rsidP="00002317">
            <w:pPr>
              <w:ind w:left="113"/>
            </w:pPr>
            <w:r>
              <w:rPr>
                <w:rFonts w:ascii="Arial" w:eastAsia="Arial" w:hAnsi="Arial" w:cs="Arial"/>
                <w:sz w:val="20"/>
              </w:rPr>
              <w:t xml:space="preserve">CLOSING TIME: </w:t>
            </w:r>
          </w:p>
        </w:tc>
        <w:tc>
          <w:tcPr>
            <w:tcW w:w="759" w:type="pct"/>
            <w:tcBorders>
              <w:top w:val="single" w:sz="4" w:space="0" w:color="000000"/>
              <w:left w:val="single" w:sz="4" w:space="0" w:color="000000"/>
              <w:bottom w:val="single" w:sz="4" w:space="0" w:color="000000"/>
              <w:right w:val="single" w:sz="4" w:space="0" w:color="000000"/>
            </w:tcBorders>
          </w:tcPr>
          <w:p w14:paraId="41897EA1" w14:textId="77777777" w:rsidR="005F4E10" w:rsidRPr="0095775A" w:rsidRDefault="005F4E10" w:rsidP="00002317">
            <w:pPr>
              <w:ind w:left="110"/>
              <w:rPr>
                <w:b/>
                <w:bCs/>
              </w:rPr>
            </w:pPr>
            <w:r w:rsidRPr="0095775A">
              <w:rPr>
                <w:rFonts w:ascii="Arial" w:eastAsia="Arial" w:hAnsi="Arial" w:cs="Arial"/>
                <w:b/>
                <w:bCs/>
                <w:sz w:val="20"/>
              </w:rPr>
              <w:t xml:space="preserve">11H00 </w:t>
            </w:r>
          </w:p>
          <w:p w14:paraId="52CBC054" w14:textId="77777777" w:rsidR="005F4E10" w:rsidRPr="0095775A" w:rsidRDefault="005F4E10" w:rsidP="00002317">
            <w:pPr>
              <w:ind w:left="110"/>
              <w:rPr>
                <w:b/>
                <w:bCs/>
              </w:rPr>
            </w:pPr>
            <w:r w:rsidRPr="0095775A">
              <w:rPr>
                <w:rFonts w:ascii="Arial" w:eastAsia="Arial" w:hAnsi="Arial" w:cs="Arial"/>
                <w:b/>
                <w:bCs/>
                <w:sz w:val="20"/>
              </w:rPr>
              <w:t xml:space="preserve"> </w:t>
            </w:r>
          </w:p>
        </w:tc>
      </w:tr>
      <w:tr w:rsidR="005F4E10" w14:paraId="4790FF25" w14:textId="77777777" w:rsidTr="005F4E10">
        <w:trPr>
          <w:trHeight w:val="1014"/>
        </w:trPr>
        <w:tc>
          <w:tcPr>
            <w:tcW w:w="775" w:type="pct"/>
            <w:tcBorders>
              <w:top w:val="single" w:sz="4" w:space="0" w:color="000000"/>
              <w:left w:val="single" w:sz="4" w:space="0" w:color="000000"/>
              <w:bottom w:val="single" w:sz="4" w:space="0" w:color="000000"/>
              <w:right w:val="single" w:sz="4" w:space="0" w:color="000000"/>
            </w:tcBorders>
          </w:tcPr>
          <w:p w14:paraId="677892D3" w14:textId="77777777" w:rsidR="005F4E10" w:rsidRDefault="005F4E10" w:rsidP="00002317">
            <w:pPr>
              <w:ind w:left="110"/>
              <w:jc w:val="both"/>
            </w:pPr>
            <w:r>
              <w:rPr>
                <w:rFonts w:ascii="Arial" w:eastAsia="Arial" w:hAnsi="Arial" w:cs="Arial"/>
                <w:sz w:val="20"/>
              </w:rPr>
              <w:lastRenderedPageBreak/>
              <w:t xml:space="preserve">DESCRIPTION </w:t>
            </w:r>
          </w:p>
        </w:tc>
        <w:tc>
          <w:tcPr>
            <w:tcW w:w="4225" w:type="pct"/>
            <w:gridSpan w:val="5"/>
            <w:tcBorders>
              <w:top w:val="single" w:sz="4" w:space="0" w:color="000000"/>
              <w:left w:val="single" w:sz="4" w:space="0" w:color="000000"/>
              <w:bottom w:val="single" w:sz="4" w:space="0" w:color="000000"/>
              <w:right w:val="single" w:sz="4" w:space="0" w:color="000000"/>
            </w:tcBorders>
          </w:tcPr>
          <w:p w14:paraId="17A59D52" w14:textId="3D9C06F7" w:rsidR="005F4E10" w:rsidRPr="00D65DFC" w:rsidRDefault="005F4E10" w:rsidP="00002317">
            <w:pPr>
              <w:ind w:left="110"/>
              <w:rPr>
                <w:b/>
                <w:bCs/>
              </w:rPr>
            </w:pPr>
          </w:p>
        </w:tc>
      </w:tr>
      <w:tr w:rsidR="005F4E10" w14:paraId="2CED60A7" w14:textId="77777777" w:rsidTr="005F4E10">
        <w:trPr>
          <w:trHeight w:val="23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DD9C3"/>
          </w:tcPr>
          <w:p w14:paraId="20991CAA" w14:textId="77777777" w:rsidR="005F4E10" w:rsidRDefault="005F4E10" w:rsidP="00002317">
            <w:pPr>
              <w:ind w:left="2"/>
            </w:pPr>
            <w:r>
              <w:rPr>
                <w:rFonts w:ascii="Times New Roman" w:eastAsia="Times New Roman" w:hAnsi="Times New Roman" w:cs="Times New Roman"/>
                <w:sz w:val="20"/>
              </w:rPr>
              <w:t xml:space="preserve"> </w:t>
            </w:r>
          </w:p>
        </w:tc>
      </w:tr>
    </w:tbl>
    <w:p w14:paraId="05B5EFA0" w14:textId="77777777" w:rsidR="005F4E10" w:rsidRPr="005F4E10" w:rsidRDefault="005F4E10" w:rsidP="005F4E10">
      <w:pPr>
        <w:spacing w:line="360" w:lineRule="auto"/>
        <w:jc w:val="both"/>
        <w:rPr>
          <w:rFonts w:ascii="Arial" w:eastAsia="Calibri" w:hAnsi="Arial" w:cs="Arial"/>
          <w:color w:val="000000" w:themeColor="text1"/>
          <w:sz w:val="20"/>
          <w:szCs w:val="20"/>
        </w:rPr>
      </w:pPr>
      <w:r w:rsidRPr="005F4E10">
        <w:rPr>
          <w:rFonts w:ascii="Arial" w:eastAsia="Calibri" w:hAnsi="Arial" w:cs="Arial"/>
          <w:color w:val="000000" w:themeColor="text1"/>
          <w:sz w:val="20"/>
          <w:szCs w:val="20"/>
        </w:rPr>
        <w:t>RFI Proposal should be marked for Attention: Supply Chain Manager and submitted online via National Treasury eTender Portal (</w:t>
      </w:r>
      <w:hyperlink r:id="rId18" w:history="1">
        <w:r w:rsidRPr="005F4E10">
          <w:rPr>
            <w:rStyle w:val="Hyperlink"/>
            <w:rFonts w:ascii="Arial" w:eastAsia="Calibri" w:hAnsi="Arial" w:cs="Arial"/>
            <w:sz w:val="20"/>
            <w:szCs w:val="20"/>
          </w:rPr>
          <w:t>https://www.etenders.gov.za/</w:t>
        </w:r>
      </w:hyperlink>
      <w:r w:rsidRPr="005F4E10">
        <w:rPr>
          <w:rFonts w:ascii="Arial" w:eastAsia="Calibri" w:hAnsi="Arial" w:cs="Arial"/>
          <w:color w:val="000000" w:themeColor="text1"/>
          <w:sz w:val="20"/>
          <w:szCs w:val="20"/>
        </w:rPr>
        <w:t xml:space="preserve">) on or before </w:t>
      </w:r>
      <w:r w:rsidRPr="005F4E10">
        <w:rPr>
          <w:rFonts w:ascii="Arial" w:eastAsia="Calibri" w:hAnsi="Arial" w:cs="Arial"/>
          <w:b/>
          <w:bCs/>
          <w:color w:val="000000" w:themeColor="text1"/>
          <w:sz w:val="20"/>
          <w:szCs w:val="20"/>
        </w:rPr>
        <w:t xml:space="preserve">29 July 2026 at 11h00. </w:t>
      </w:r>
    </w:p>
    <w:tbl>
      <w:tblPr>
        <w:tblStyle w:val="TableGrid0"/>
        <w:tblW w:w="5000" w:type="pct"/>
        <w:tblInd w:w="0" w:type="dxa"/>
        <w:tblLayout w:type="fixed"/>
        <w:tblCellMar>
          <w:left w:w="2" w:type="dxa"/>
          <w:right w:w="50" w:type="dxa"/>
        </w:tblCellMar>
        <w:tblLook w:val="04A0" w:firstRow="1" w:lastRow="0" w:firstColumn="1" w:lastColumn="0" w:noHBand="0" w:noVBand="1"/>
      </w:tblPr>
      <w:tblGrid>
        <w:gridCol w:w="3235"/>
        <w:gridCol w:w="76"/>
        <w:gridCol w:w="1368"/>
        <w:gridCol w:w="1154"/>
        <w:gridCol w:w="93"/>
        <w:gridCol w:w="201"/>
        <w:gridCol w:w="617"/>
        <w:gridCol w:w="1122"/>
        <w:gridCol w:w="374"/>
        <w:gridCol w:w="42"/>
        <w:gridCol w:w="2287"/>
      </w:tblGrid>
      <w:tr w:rsidR="005F4E10" w14:paraId="416030B4" w14:textId="77777777" w:rsidTr="005F4E10">
        <w:trPr>
          <w:trHeight w:val="238"/>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DD9C3"/>
          </w:tcPr>
          <w:p w14:paraId="233B9F6F" w14:textId="77777777" w:rsidR="005F4E10" w:rsidRDefault="005F4E10" w:rsidP="00002317">
            <w:pPr>
              <w:ind w:left="108"/>
            </w:pPr>
            <w:r>
              <w:rPr>
                <w:rFonts w:ascii="Arial" w:eastAsia="Arial" w:hAnsi="Arial" w:cs="Arial"/>
                <w:b/>
                <w:sz w:val="20"/>
              </w:rPr>
              <w:t xml:space="preserve">SUPPLIER INFORMATION </w:t>
            </w:r>
          </w:p>
        </w:tc>
      </w:tr>
      <w:tr w:rsidR="005F4E10" w14:paraId="597CD049" w14:textId="77777777" w:rsidTr="005F4E10">
        <w:trPr>
          <w:trHeight w:val="352"/>
        </w:trPr>
        <w:tc>
          <w:tcPr>
            <w:tcW w:w="1566" w:type="pct"/>
            <w:gridSpan w:val="2"/>
            <w:tcBorders>
              <w:top w:val="single" w:sz="4" w:space="0" w:color="000000"/>
              <w:left w:val="single" w:sz="4" w:space="0" w:color="000000"/>
              <w:bottom w:val="single" w:sz="4" w:space="0" w:color="000000"/>
              <w:right w:val="single" w:sz="4" w:space="0" w:color="000000"/>
            </w:tcBorders>
          </w:tcPr>
          <w:p w14:paraId="223938E4" w14:textId="77777777" w:rsidR="005F4E10" w:rsidRDefault="005F4E10" w:rsidP="00002317">
            <w:pPr>
              <w:ind w:left="108"/>
            </w:pPr>
            <w:r>
              <w:rPr>
                <w:rFonts w:ascii="Arial" w:eastAsia="Arial" w:hAnsi="Arial" w:cs="Arial"/>
                <w:sz w:val="20"/>
              </w:rPr>
              <w:t xml:space="preserve">NAME OF BIDDER </w:t>
            </w:r>
          </w:p>
        </w:tc>
        <w:tc>
          <w:tcPr>
            <w:tcW w:w="3434" w:type="pct"/>
            <w:gridSpan w:val="9"/>
            <w:tcBorders>
              <w:top w:val="single" w:sz="4" w:space="0" w:color="000000"/>
              <w:left w:val="single" w:sz="4" w:space="0" w:color="000000"/>
              <w:bottom w:val="single" w:sz="4" w:space="0" w:color="000000"/>
              <w:right w:val="single" w:sz="4" w:space="0" w:color="000000"/>
            </w:tcBorders>
          </w:tcPr>
          <w:p w14:paraId="084851F5" w14:textId="77777777" w:rsidR="005F4E10" w:rsidRDefault="005F4E10" w:rsidP="00002317">
            <w:pPr>
              <w:ind w:left="2"/>
            </w:pPr>
            <w:r>
              <w:rPr>
                <w:rFonts w:ascii="Times New Roman" w:eastAsia="Times New Roman" w:hAnsi="Times New Roman" w:cs="Times New Roman"/>
                <w:sz w:val="20"/>
              </w:rPr>
              <w:t xml:space="preserve"> </w:t>
            </w:r>
          </w:p>
        </w:tc>
      </w:tr>
      <w:tr w:rsidR="005F4E10" w14:paraId="3FB8758A"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244F67C6" w14:textId="77777777" w:rsidR="005F4E10" w:rsidRDefault="005F4E10" w:rsidP="00002317">
            <w:pPr>
              <w:ind w:left="108"/>
            </w:pPr>
            <w:r>
              <w:rPr>
                <w:rFonts w:ascii="Arial" w:eastAsia="Arial" w:hAnsi="Arial" w:cs="Arial"/>
                <w:sz w:val="20"/>
              </w:rPr>
              <w:t xml:space="preserve">POSTAL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154CD5F3" w14:textId="77777777" w:rsidR="005F4E10" w:rsidRDefault="005F4E10" w:rsidP="00002317">
            <w:pPr>
              <w:ind w:left="2"/>
            </w:pPr>
            <w:r>
              <w:rPr>
                <w:rFonts w:ascii="Times New Roman" w:eastAsia="Times New Roman" w:hAnsi="Times New Roman" w:cs="Times New Roman"/>
                <w:sz w:val="20"/>
              </w:rPr>
              <w:t xml:space="preserve"> </w:t>
            </w:r>
          </w:p>
        </w:tc>
      </w:tr>
      <w:tr w:rsidR="005F4E10" w14:paraId="2736F46E"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2281F3B2" w14:textId="77777777" w:rsidR="005F4E10" w:rsidRDefault="005F4E10" w:rsidP="00002317">
            <w:pPr>
              <w:ind w:left="108"/>
            </w:pPr>
            <w:r>
              <w:rPr>
                <w:rFonts w:ascii="Arial" w:eastAsia="Arial" w:hAnsi="Arial" w:cs="Arial"/>
                <w:sz w:val="20"/>
              </w:rPr>
              <w:t xml:space="preserve">STREET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6E6EAEDB" w14:textId="77777777" w:rsidR="005F4E10" w:rsidRDefault="005F4E10" w:rsidP="00002317">
            <w:pPr>
              <w:ind w:left="2"/>
            </w:pPr>
            <w:r>
              <w:rPr>
                <w:rFonts w:ascii="Times New Roman" w:eastAsia="Times New Roman" w:hAnsi="Times New Roman" w:cs="Times New Roman"/>
                <w:sz w:val="20"/>
              </w:rPr>
              <w:t xml:space="preserve"> </w:t>
            </w:r>
          </w:p>
        </w:tc>
      </w:tr>
      <w:tr w:rsidR="005F4E10" w14:paraId="1EBDD1C8"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024BF6F5" w14:textId="77777777" w:rsidR="005F4E10" w:rsidRDefault="005F4E10" w:rsidP="00002317">
            <w:pPr>
              <w:ind w:left="108"/>
            </w:pPr>
            <w:r>
              <w:rPr>
                <w:rFonts w:ascii="Arial" w:eastAsia="Arial" w:hAnsi="Arial" w:cs="Arial"/>
                <w:sz w:val="20"/>
              </w:rPr>
              <w:t xml:space="preserve">TELEPHONE NUMBER </w:t>
            </w:r>
          </w:p>
        </w:tc>
        <w:tc>
          <w:tcPr>
            <w:tcW w:w="647" w:type="pct"/>
            <w:tcBorders>
              <w:top w:val="single" w:sz="4" w:space="0" w:color="000000"/>
              <w:left w:val="single" w:sz="4" w:space="0" w:color="000000"/>
              <w:bottom w:val="single" w:sz="4" w:space="0" w:color="000000"/>
              <w:right w:val="single" w:sz="4" w:space="0" w:color="000000"/>
            </w:tcBorders>
          </w:tcPr>
          <w:p w14:paraId="374DC40F" w14:textId="77777777" w:rsidR="005F4E10" w:rsidRDefault="005F4E10" w:rsidP="00002317">
            <w:pPr>
              <w:ind w:left="108"/>
            </w:pPr>
            <w:r>
              <w:rPr>
                <w:rFonts w:ascii="Arial" w:eastAsia="Arial" w:hAnsi="Arial" w:cs="Arial"/>
                <w:sz w:val="20"/>
              </w:rPr>
              <w:t xml:space="preserve">CODE </w:t>
            </w:r>
          </w:p>
        </w:tc>
        <w:tc>
          <w:tcPr>
            <w:tcW w:w="977" w:type="pct"/>
            <w:gridSpan w:val="4"/>
            <w:tcBorders>
              <w:top w:val="single" w:sz="4" w:space="0" w:color="000000"/>
              <w:left w:val="single" w:sz="4" w:space="0" w:color="000000"/>
              <w:bottom w:val="single" w:sz="4" w:space="0" w:color="000000"/>
              <w:right w:val="single" w:sz="4" w:space="0" w:color="000000"/>
            </w:tcBorders>
          </w:tcPr>
          <w:p w14:paraId="3D674FFD" w14:textId="77777777" w:rsidR="005F4E10" w:rsidRDefault="005F4E10" w:rsidP="00002317">
            <w:pPr>
              <w:ind w:left="2"/>
            </w:pPr>
            <w:r>
              <w:rPr>
                <w:rFonts w:ascii="Times New Roman" w:eastAsia="Times New Roman" w:hAnsi="Times New Roman" w:cs="Times New Roman"/>
                <w:sz w:val="20"/>
              </w:rPr>
              <w:t xml:space="preserve"> </w:t>
            </w:r>
          </w:p>
        </w:tc>
        <w:tc>
          <w:tcPr>
            <w:tcW w:w="531" w:type="pct"/>
            <w:tcBorders>
              <w:top w:val="single" w:sz="4" w:space="0" w:color="000000"/>
              <w:left w:val="single" w:sz="4" w:space="0" w:color="000000"/>
              <w:bottom w:val="single" w:sz="4" w:space="0" w:color="000000"/>
              <w:right w:val="single" w:sz="4" w:space="0" w:color="000000"/>
            </w:tcBorders>
          </w:tcPr>
          <w:p w14:paraId="3F7473E7" w14:textId="77777777" w:rsidR="005F4E10" w:rsidRDefault="005F4E10" w:rsidP="00002317">
            <w:pPr>
              <w:ind w:left="103"/>
              <w:jc w:val="both"/>
            </w:pPr>
            <w:r>
              <w:rPr>
                <w:rFonts w:ascii="Arial" w:eastAsia="Arial" w:hAnsi="Arial" w:cs="Arial"/>
                <w:sz w:val="20"/>
              </w:rPr>
              <w:t xml:space="preserve">NUMBER </w:t>
            </w:r>
          </w:p>
        </w:tc>
        <w:tc>
          <w:tcPr>
            <w:tcW w:w="1279" w:type="pct"/>
            <w:gridSpan w:val="3"/>
            <w:tcBorders>
              <w:top w:val="single" w:sz="4" w:space="0" w:color="000000"/>
              <w:left w:val="single" w:sz="4" w:space="0" w:color="000000"/>
              <w:bottom w:val="single" w:sz="4" w:space="0" w:color="000000"/>
              <w:right w:val="single" w:sz="4" w:space="0" w:color="000000"/>
            </w:tcBorders>
          </w:tcPr>
          <w:p w14:paraId="718F3A55" w14:textId="77777777" w:rsidR="005F4E10" w:rsidRDefault="005F4E10" w:rsidP="00002317">
            <w:pPr>
              <w:ind w:left="2"/>
            </w:pPr>
            <w:r>
              <w:rPr>
                <w:rFonts w:ascii="Times New Roman" w:eastAsia="Times New Roman" w:hAnsi="Times New Roman" w:cs="Times New Roman"/>
                <w:sz w:val="20"/>
              </w:rPr>
              <w:t xml:space="preserve"> </w:t>
            </w:r>
          </w:p>
        </w:tc>
      </w:tr>
      <w:tr w:rsidR="005F4E10" w14:paraId="48FB605A" w14:textId="77777777" w:rsidTr="005F4E10">
        <w:trPr>
          <w:trHeight w:val="348"/>
        </w:trPr>
        <w:tc>
          <w:tcPr>
            <w:tcW w:w="1566" w:type="pct"/>
            <w:gridSpan w:val="2"/>
            <w:tcBorders>
              <w:top w:val="single" w:sz="4" w:space="0" w:color="000000"/>
              <w:left w:val="single" w:sz="4" w:space="0" w:color="000000"/>
              <w:bottom w:val="single" w:sz="4" w:space="0" w:color="000000"/>
              <w:right w:val="single" w:sz="4" w:space="0" w:color="000000"/>
            </w:tcBorders>
          </w:tcPr>
          <w:p w14:paraId="7325A5B8" w14:textId="77777777" w:rsidR="005F4E10" w:rsidRDefault="005F4E10" w:rsidP="00002317">
            <w:pPr>
              <w:ind w:left="108"/>
            </w:pPr>
            <w:r>
              <w:rPr>
                <w:rFonts w:ascii="Arial" w:eastAsia="Arial" w:hAnsi="Arial" w:cs="Arial"/>
                <w:sz w:val="20"/>
              </w:rPr>
              <w:t xml:space="preserve">CELLPHONE NUMBER </w:t>
            </w:r>
          </w:p>
        </w:tc>
        <w:tc>
          <w:tcPr>
            <w:tcW w:w="3434" w:type="pct"/>
            <w:gridSpan w:val="9"/>
            <w:tcBorders>
              <w:top w:val="single" w:sz="4" w:space="0" w:color="000000"/>
              <w:left w:val="single" w:sz="4" w:space="0" w:color="000000"/>
              <w:bottom w:val="single" w:sz="4" w:space="0" w:color="000000"/>
              <w:right w:val="single" w:sz="4" w:space="0" w:color="000000"/>
            </w:tcBorders>
          </w:tcPr>
          <w:p w14:paraId="0653694D" w14:textId="77777777" w:rsidR="005F4E10" w:rsidRDefault="005F4E10" w:rsidP="00002317">
            <w:pPr>
              <w:ind w:left="2"/>
            </w:pPr>
            <w:r>
              <w:rPr>
                <w:rFonts w:ascii="Times New Roman" w:eastAsia="Times New Roman" w:hAnsi="Times New Roman" w:cs="Times New Roman"/>
                <w:sz w:val="20"/>
              </w:rPr>
              <w:t xml:space="preserve"> </w:t>
            </w:r>
          </w:p>
        </w:tc>
      </w:tr>
      <w:tr w:rsidR="005F4E10" w14:paraId="6323616D" w14:textId="77777777" w:rsidTr="005F4E10">
        <w:trPr>
          <w:trHeight w:val="348"/>
        </w:trPr>
        <w:tc>
          <w:tcPr>
            <w:tcW w:w="1566" w:type="pct"/>
            <w:gridSpan w:val="2"/>
            <w:tcBorders>
              <w:top w:val="single" w:sz="4" w:space="0" w:color="000000"/>
              <w:left w:val="single" w:sz="4" w:space="0" w:color="000000"/>
              <w:bottom w:val="single" w:sz="4" w:space="0" w:color="000000"/>
              <w:right w:val="single" w:sz="4" w:space="0" w:color="000000"/>
            </w:tcBorders>
          </w:tcPr>
          <w:p w14:paraId="6EAC2B11" w14:textId="77777777" w:rsidR="005F4E10" w:rsidRDefault="005F4E10" w:rsidP="00002317">
            <w:pPr>
              <w:ind w:left="108"/>
            </w:pPr>
            <w:r>
              <w:rPr>
                <w:rFonts w:ascii="Arial" w:eastAsia="Arial" w:hAnsi="Arial" w:cs="Arial"/>
                <w:sz w:val="20"/>
              </w:rPr>
              <w:t xml:space="preserve">FACSIMILE NUMBER </w:t>
            </w:r>
          </w:p>
        </w:tc>
        <w:tc>
          <w:tcPr>
            <w:tcW w:w="647" w:type="pct"/>
            <w:tcBorders>
              <w:top w:val="single" w:sz="4" w:space="0" w:color="000000"/>
              <w:left w:val="single" w:sz="4" w:space="0" w:color="000000"/>
              <w:bottom w:val="single" w:sz="4" w:space="0" w:color="000000"/>
              <w:right w:val="single" w:sz="4" w:space="0" w:color="000000"/>
            </w:tcBorders>
          </w:tcPr>
          <w:p w14:paraId="5DFD2B3A" w14:textId="77777777" w:rsidR="005F4E10" w:rsidRDefault="005F4E10" w:rsidP="00002317">
            <w:pPr>
              <w:ind w:left="108"/>
            </w:pPr>
            <w:r>
              <w:rPr>
                <w:rFonts w:ascii="Arial" w:eastAsia="Arial" w:hAnsi="Arial" w:cs="Arial"/>
                <w:sz w:val="20"/>
              </w:rPr>
              <w:t xml:space="preserve">CODE </w:t>
            </w:r>
          </w:p>
        </w:tc>
        <w:tc>
          <w:tcPr>
            <w:tcW w:w="977" w:type="pct"/>
            <w:gridSpan w:val="4"/>
            <w:tcBorders>
              <w:top w:val="single" w:sz="4" w:space="0" w:color="000000"/>
              <w:left w:val="single" w:sz="4" w:space="0" w:color="000000"/>
              <w:bottom w:val="single" w:sz="4" w:space="0" w:color="000000"/>
              <w:right w:val="single" w:sz="4" w:space="0" w:color="000000"/>
            </w:tcBorders>
          </w:tcPr>
          <w:p w14:paraId="54703A3E" w14:textId="77777777" w:rsidR="005F4E10" w:rsidRDefault="005F4E10" w:rsidP="00002317">
            <w:pPr>
              <w:ind w:left="2"/>
            </w:pPr>
            <w:r>
              <w:rPr>
                <w:rFonts w:ascii="Times New Roman" w:eastAsia="Times New Roman" w:hAnsi="Times New Roman" w:cs="Times New Roman"/>
                <w:sz w:val="20"/>
              </w:rPr>
              <w:t xml:space="preserve"> </w:t>
            </w:r>
          </w:p>
        </w:tc>
        <w:tc>
          <w:tcPr>
            <w:tcW w:w="531" w:type="pct"/>
            <w:tcBorders>
              <w:top w:val="single" w:sz="4" w:space="0" w:color="000000"/>
              <w:left w:val="single" w:sz="4" w:space="0" w:color="000000"/>
              <w:bottom w:val="single" w:sz="4" w:space="0" w:color="000000"/>
              <w:right w:val="single" w:sz="4" w:space="0" w:color="000000"/>
            </w:tcBorders>
          </w:tcPr>
          <w:p w14:paraId="7077451F" w14:textId="77777777" w:rsidR="005F4E10" w:rsidRDefault="005F4E10" w:rsidP="00002317">
            <w:pPr>
              <w:ind w:left="103"/>
              <w:jc w:val="both"/>
            </w:pPr>
            <w:r>
              <w:rPr>
                <w:rFonts w:ascii="Arial" w:eastAsia="Arial" w:hAnsi="Arial" w:cs="Arial"/>
                <w:sz w:val="20"/>
              </w:rPr>
              <w:t xml:space="preserve">NUMBER </w:t>
            </w:r>
          </w:p>
        </w:tc>
        <w:tc>
          <w:tcPr>
            <w:tcW w:w="1279" w:type="pct"/>
            <w:gridSpan w:val="3"/>
            <w:tcBorders>
              <w:top w:val="single" w:sz="4" w:space="0" w:color="000000"/>
              <w:left w:val="single" w:sz="4" w:space="0" w:color="000000"/>
              <w:bottom w:val="single" w:sz="4" w:space="0" w:color="000000"/>
              <w:right w:val="single" w:sz="4" w:space="0" w:color="000000"/>
            </w:tcBorders>
          </w:tcPr>
          <w:p w14:paraId="2AA3A5FB" w14:textId="77777777" w:rsidR="005F4E10" w:rsidRDefault="005F4E10" w:rsidP="00002317">
            <w:pPr>
              <w:ind w:left="2"/>
            </w:pPr>
            <w:r>
              <w:rPr>
                <w:rFonts w:ascii="Times New Roman" w:eastAsia="Times New Roman" w:hAnsi="Times New Roman" w:cs="Times New Roman"/>
                <w:sz w:val="20"/>
              </w:rPr>
              <w:t xml:space="preserve"> </w:t>
            </w:r>
          </w:p>
        </w:tc>
      </w:tr>
      <w:tr w:rsidR="005F4E10" w14:paraId="51D961E0"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5F5D8B3B" w14:textId="77777777" w:rsidR="005F4E10" w:rsidRDefault="005F4E10" w:rsidP="00002317">
            <w:pPr>
              <w:ind w:left="108"/>
            </w:pPr>
            <w:r>
              <w:rPr>
                <w:rFonts w:ascii="Arial" w:eastAsia="Arial" w:hAnsi="Arial" w:cs="Arial"/>
                <w:sz w:val="20"/>
              </w:rPr>
              <w:t xml:space="preserve">E-MAIL ADDRESS </w:t>
            </w:r>
          </w:p>
        </w:tc>
        <w:tc>
          <w:tcPr>
            <w:tcW w:w="3434" w:type="pct"/>
            <w:gridSpan w:val="9"/>
            <w:tcBorders>
              <w:top w:val="single" w:sz="4" w:space="0" w:color="000000"/>
              <w:left w:val="single" w:sz="4" w:space="0" w:color="000000"/>
              <w:bottom w:val="single" w:sz="4" w:space="0" w:color="000000"/>
              <w:right w:val="single" w:sz="4" w:space="0" w:color="000000"/>
            </w:tcBorders>
          </w:tcPr>
          <w:p w14:paraId="22B34135" w14:textId="77777777" w:rsidR="005F4E10" w:rsidRDefault="005F4E10" w:rsidP="00002317">
            <w:pPr>
              <w:ind w:left="2"/>
            </w:pPr>
            <w:r>
              <w:rPr>
                <w:rFonts w:ascii="Times New Roman" w:eastAsia="Times New Roman" w:hAnsi="Times New Roman" w:cs="Times New Roman"/>
                <w:sz w:val="20"/>
              </w:rPr>
              <w:t xml:space="preserve"> </w:t>
            </w:r>
          </w:p>
        </w:tc>
      </w:tr>
      <w:tr w:rsidR="005F4E10" w14:paraId="22C9033E"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1B8C9D21" w14:textId="77777777" w:rsidR="005F4E10" w:rsidRDefault="005F4E10" w:rsidP="00002317">
            <w:pPr>
              <w:ind w:left="108"/>
            </w:pPr>
            <w:r>
              <w:rPr>
                <w:rFonts w:ascii="Arial" w:eastAsia="Arial" w:hAnsi="Arial" w:cs="Arial"/>
                <w:sz w:val="20"/>
              </w:rPr>
              <w:t xml:space="preserve">VAT REGISTRATION NUMBER </w:t>
            </w:r>
          </w:p>
        </w:tc>
        <w:tc>
          <w:tcPr>
            <w:tcW w:w="3434" w:type="pct"/>
            <w:gridSpan w:val="9"/>
            <w:tcBorders>
              <w:top w:val="single" w:sz="4" w:space="0" w:color="000000"/>
              <w:left w:val="single" w:sz="4" w:space="0" w:color="000000"/>
              <w:bottom w:val="single" w:sz="4" w:space="0" w:color="000000"/>
              <w:right w:val="single" w:sz="4" w:space="0" w:color="000000"/>
            </w:tcBorders>
          </w:tcPr>
          <w:p w14:paraId="7C74AACA" w14:textId="77777777" w:rsidR="005F4E10" w:rsidRDefault="005F4E10" w:rsidP="00002317">
            <w:pPr>
              <w:ind w:left="2"/>
            </w:pPr>
            <w:r>
              <w:rPr>
                <w:rFonts w:ascii="Times New Roman" w:eastAsia="Times New Roman" w:hAnsi="Times New Roman" w:cs="Times New Roman"/>
                <w:sz w:val="20"/>
              </w:rPr>
              <w:t xml:space="preserve"> </w:t>
            </w:r>
          </w:p>
        </w:tc>
      </w:tr>
      <w:tr w:rsidR="005F4E10" w14:paraId="084CA954" w14:textId="77777777" w:rsidTr="005F4E10">
        <w:trPr>
          <w:trHeight w:val="350"/>
        </w:trPr>
        <w:tc>
          <w:tcPr>
            <w:tcW w:w="1566" w:type="pct"/>
            <w:gridSpan w:val="2"/>
            <w:tcBorders>
              <w:top w:val="single" w:sz="4" w:space="0" w:color="000000"/>
              <w:left w:val="single" w:sz="4" w:space="0" w:color="000000"/>
              <w:bottom w:val="single" w:sz="4" w:space="0" w:color="000000"/>
              <w:right w:val="single" w:sz="4" w:space="0" w:color="000000"/>
            </w:tcBorders>
          </w:tcPr>
          <w:p w14:paraId="148E1EBE" w14:textId="77777777" w:rsidR="005F4E10" w:rsidRDefault="005F4E10" w:rsidP="00002317">
            <w:r>
              <w:rPr>
                <w:rFonts w:ascii="Times New Roman" w:eastAsia="Times New Roman" w:hAnsi="Times New Roman" w:cs="Times New Roman"/>
                <w:sz w:val="20"/>
              </w:rPr>
              <w:t xml:space="preserve"> </w:t>
            </w:r>
          </w:p>
        </w:tc>
        <w:tc>
          <w:tcPr>
            <w:tcW w:w="647" w:type="pct"/>
            <w:tcBorders>
              <w:top w:val="single" w:sz="4" w:space="0" w:color="000000"/>
              <w:left w:val="single" w:sz="4" w:space="0" w:color="000000"/>
              <w:bottom w:val="single" w:sz="4" w:space="0" w:color="000000"/>
              <w:right w:val="single" w:sz="4" w:space="0" w:color="000000"/>
            </w:tcBorders>
          </w:tcPr>
          <w:p w14:paraId="2B3E21DC" w14:textId="77777777" w:rsidR="005F4E10" w:rsidRDefault="005F4E10" w:rsidP="00002317">
            <w:pPr>
              <w:ind w:left="108"/>
            </w:pPr>
            <w:r>
              <w:rPr>
                <w:rFonts w:ascii="Arial" w:eastAsia="Arial" w:hAnsi="Arial" w:cs="Arial"/>
                <w:sz w:val="20"/>
              </w:rPr>
              <w:t xml:space="preserve">TCS PIN: </w:t>
            </w:r>
          </w:p>
        </w:tc>
        <w:tc>
          <w:tcPr>
            <w:tcW w:w="590" w:type="pct"/>
            <w:gridSpan w:val="2"/>
            <w:tcBorders>
              <w:top w:val="single" w:sz="4" w:space="0" w:color="000000"/>
              <w:left w:val="single" w:sz="4" w:space="0" w:color="000000"/>
              <w:bottom w:val="single" w:sz="4" w:space="0" w:color="000000"/>
              <w:right w:val="single" w:sz="4" w:space="0" w:color="000000"/>
            </w:tcBorders>
          </w:tcPr>
          <w:p w14:paraId="09A5CFAA" w14:textId="77777777" w:rsidR="005F4E10" w:rsidRDefault="005F4E10" w:rsidP="00002317">
            <w:pPr>
              <w:ind w:left="2"/>
            </w:pPr>
            <w:r>
              <w:rPr>
                <w:rFonts w:ascii="Times New Roman" w:eastAsia="Times New Roman" w:hAnsi="Times New Roman" w:cs="Times New Roman"/>
                <w:sz w:val="20"/>
              </w:rPr>
              <w:t xml:space="preserve"> </w:t>
            </w:r>
          </w:p>
        </w:tc>
        <w:tc>
          <w:tcPr>
            <w:tcW w:w="387" w:type="pct"/>
            <w:gridSpan w:val="2"/>
            <w:tcBorders>
              <w:top w:val="single" w:sz="4" w:space="0" w:color="000000"/>
              <w:left w:val="single" w:sz="4" w:space="0" w:color="000000"/>
              <w:bottom w:val="single" w:sz="4" w:space="0" w:color="000000"/>
              <w:right w:val="single" w:sz="4" w:space="0" w:color="000000"/>
            </w:tcBorders>
          </w:tcPr>
          <w:p w14:paraId="391C5EF6" w14:textId="77777777" w:rsidR="005F4E10" w:rsidRDefault="005F4E10" w:rsidP="00002317">
            <w:pPr>
              <w:ind w:left="113"/>
            </w:pPr>
            <w:r>
              <w:rPr>
                <w:rFonts w:ascii="Arial" w:eastAsia="Arial" w:hAnsi="Arial" w:cs="Arial"/>
                <w:b/>
                <w:sz w:val="20"/>
              </w:rPr>
              <w:t xml:space="preserve">OR </w:t>
            </w:r>
          </w:p>
        </w:tc>
        <w:tc>
          <w:tcPr>
            <w:tcW w:w="531" w:type="pct"/>
            <w:tcBorders>
              <w:top w:val="single" w:sz="4" w:space="0" w:color="000000"/>
              <w:left w:val="single" w:sz="4" w:space="0" w:color="000000"/>
              <w:bottom w:val="single" w:sz="4" w:space="0" w:color="000000"/>
              <w:right w:val="single" w:sz="4" w:space="0" w:color="000000"/>
            </w:tcBorders>
          </w:tcPr>
          <w:p w14:paraId="1073D1AC" w14:textId="77777777" w:rsidR="005F4E10" w:rsidRDefault="005F4E10" w:rsidP="00002317">
            <w:pPr>
              <w:ind w:left="137"/>
            </w:pPr>
            <w:r>
              <w:rPr>
                <w:rFonts w:ascii="Arial" w:eastAsia="Arial" w:hAnsi="Arial" w:cs="Arial"/>
                <w:sz w:val="20"/>
              </w:rPr>
              <w:t xml:space="preserve">CSD No: </w:t>
            </w:r>
          </w:p>
        </w:tc>
        <w:tc>
          <w:tcPr>
            <w:tcW w:w="1279" w:type="pct"/>
            <w:gridSpan w:val="3"/>
            <w:tcBorders>
              <w:top w:val="single" w:sz="4" w:space="0" w:color="000000"/>
              <w:left w:val="single" w:sz="4" w:space="0" w:color="000000"/>
              <w:bottom w:val="single" w:sz="4" w:space="0" w:color="000000"/>
              <w:right w:val="single" w:sz="4" w:space="0" w:color="000000"/>
            </w:tcBorders>
          </w:tcPr>
          <w:p w14:paraId="463F5FD8" w14:textId="77777777" w:rsidR="005F4E10" w:rsidRDefault="005F4E10" w:rsidP="00002317">
            <w:pPr>
              <w:ind w:left="2"/>
            </w:pPr>
            <w:r>
              <w:rPr>
                <w:rFonts w:ascii="Times New Roman" w:eastAsia="Times New Roman" w:hAnsi="Times New Roman" w:cs="Times New Roman"/>
                <w:sz w:val="20"/>
              </w:rPr>
              <w:t xml:space="preserve"> </w:t>
            </w:r>
          </w:p>
        </w:tc>
      </w:tr>
      <w:tr w:rsidR="005F4E10" w14:paraId="61F32EF2" w14:textId="77777777" w:rsidTr="005F4E10">
        <w:trPr>
          <w:trHeight w:val="1236"/>
        </w:trPr>
        <w:tc>
          <w:tcPr>
            <w:tcW w:w="1566" w:type="pct"/>
            <w:gridSpan w:val="2"/>
            <w:tcBorders>
              <w:top w:val="single" w:sz="4" w:space="0" w:color="000000"/>
              <w:left w:val="single" w:sz="4" w:space="0" w:color="000000"/>
              <w:bottom w:val="single" w:sz="4" w:space="0" w:color="000000"/>
              <w:right w:val="single" w:sz="4" w:space="0" w:color="000000"/>
            </w:tcBorders>
          </w:tcPr>
          <w:p w14:paraId="0008B66A" w14:textId="77777777" w:rsidR="005F4E10" w:rsidRDefault="005F4E10" w:rsidP="00002317">
            <w:pPr>
              <w:ind w:left="108"/>
            </w:pPr>
            <w:r>
              <w:rPr>
                <w:rFonts w:ascii="Arial" w:eastAsia="Arial" w:hAnsi="Arial" w:cs="Arial"/>
                <w:sz w:val="20"/>
              </w:rPr>
              <w:t xml:space="preserve">CENTRAL SUPPLIER DATABASE </w:t>
            </w:r>
          </w:p>
          <w:p w14:paraId="694AAB24" w14:textId="77777777" w:rsidR="005F4E10" w:rsidRDefault="005F4E10" w:rsidP="00002317">
            <w:pPr>
              <w:spacing w:after="81"/>
              <w:ind w:left="828"/>
            </w:pPr>
            <w:r>
              <w:rPr>
                <w:rFonts w:ascii="Arial" w:eastAsia="Arial" w:hAnsi="Arial" w:cs="Arial"/>
                <w:sz w:val="20"/>
              </w:rPr>
              <w:t xml:space="preserve">REPORT OR MAAA NUMBER </w:t>
            </w:r>
          </w:p>
          <w:p w14:paraId="70946B7A" w14:textId="77777777" w:rsidR="005F4E10" w:rsidRDefault="005F4E10" w:rsidP="00002317">
            <w:pPr>
              <w:ind w:left="108"/>
            </w:pPr>
            <w:r>
              <w:rPr>
                <w:rFonts w:ascii="Arial" w:eastAsia="Arial" w:hAnsi="Arial" w:cs="Arial"/>
                <w:sz w:val="20"/>
              </w:rPr>
              <w:t xml:space="preserve">[TICK APPLICABLE BOX] </w:t>
            </w:r>
          </w:p>
        </w:tc>
        <w:tc>
          <w:tcPr>
            <w:tcW w:w="1237" w:type="pct"/>
            <w:gridSpan w:val="3"/>
            <w:tcBorders>
              <w:top w:val="single" w:sz="4" w:space="0" w:color="000000"/>
              <w:left w:val="single" w:sz="4" w:space="0" w:color="000000"/>
              <w:bottom w:val="single" w:sz="4" w:space="0" w:color="000000"/>
              <w:right w:val="single" w:sz="4" w:space="0" w:color="000000"/>
            </w:tcBorders>
          </w:tcPr>
          <w:p w14:paraId="08EC2847" w14:textId="77777777" w:rsidR="005F4E10" w:rsidRDefault="005F4E10" w:rsidP="00002317">
            <w:pPr>
              <w:spacing w:after="213"/>
              <w:ind w:left="2"/>
            </w:pPr>
            <w:r>
              <w:rPr>
                <w:rFonts w:ascii="Arial" w:eastAsia="Arial" w:hAnsi="Arial" w:cs="Arial"/>
                <w:i/>
                <w:sz w:val="20"/>
              </w:rPr>
              <w:t xml:space="preserve"> </w:t>
            </w:r>
          </w:p>
          <w:p w14:paraId="66D1D022" w14:textId="77777777" w:rsidR="005F4E10" w:rsidRDefault="005F4E10" w:rsidP="00002317">
            <w:pPr>
              <w:spacing w:after="213"/>
              <w:ind w:left="394"/>
            </w:pPr>
            <w:r>
              <w:rPr>
                <w:rFonts w:ascii="Arial" w:eastAsia="Arial" w:hAnsi="Arial" w:cs="Arial"/>
                <w:sz w:val="20"/>
              </w:rPr>
              <w:t xml:space="preserve">Yes </w:t>
            </w:r>
          </w:p>
          <w:p w14:paraId="1A2A85DD" w14:textId="77777777" w:rsidR="005F4E10" w:rsidRDefault="005F4E10" w:rsidP="00002317">
            <w:pPr>
              <w:ind w:left="394"/>
            </w:pPr>
            <w:r>
              <w:rPr>
                <w:rFonts w:ascii="Arial" w:eastAsia="Arial" w:hAnsi="Arial" w:cs="Arial"/>
                <w:sz w:val="20"/>
              </w:rPr>
              <w:t xml:space="preserve">No </w:t>
            </w:r>
          </w:p>
        </w:tc>
        <w:tc>
          <w:tcPr>
            <w:tcW w:w="918" w:type="pct"/>
            <w:gridSpan w:val="3"/>
            <w:tcBorders>
              <w:top w:val="single" w:sz="4" w:space="0" w:color="000000"/>
              <w:left w:val="single" w:sz="4" w:space="0" w:color="000000"/>
              <w:bottom w:val="single" w:sz="4" w:space="0" w:color="000000"/>
              <w:right w:val="single" w:sz="4" w:space="0" w:color="000000"/>
            </w:tcBorders>
          </w:tcPr>
          <w:p w14:paraId="6C5E3D22" w14:textId="77777777" w:rsidR="005F4E10" w:rsidRDefault="005F4E10" w:rsidP="00002317">
            <w:pPr>
              <w:ind w:left="2"/>
            </w:pPr>
            <w:r>
              <w:rPr>
                <w:rFonts w:ascii="Arial" w:eastAsia="Arial" w:hAnsi="Arial" w:cs="Arial"/>
                <w:i/>
                <w:sz w:val="20"/>
              </w:rPr>
              <w:t xml:space="preserve"> </w:t>
            </w:r>
          </w:p>
          <w:p w14:paraId="765C36FC" w14:textId="77777777" w:rsidR="005F4E10" w:rsidRDefault="005F4E10" w:rsidP="00002317">
            <w:pPr>
              <w:ind w:left="2"/>
            </w:pPr>
            <w:r>
              <w:rPr>
                <w:rFonts w:ascii="Arial" w:eastAsia="Arial" w:hAnsi="Arial" w:cs="Arial"/>
                <w:i/>
                <w:sz w:val="20"/>
              </w:rPr>
              <w:t xml:space="preserve"> </w:t>
            </w:r>
          </w:p>
          <w:p w14:paraId="4AB668A4" w14:textId="77777777" w:rsidR="005F4E10" w:rsidRDefault="005F4E10" w:rsidP="00002317">
            <w:pPr>
              <w:ind w:left="113"/>
            </w:pPr>
            <w:r>
              <w:rPr>
                <w:rFonts w:ascii="Arial" w:eastAsia="Arial" w:hAnsi="Arial" w:cs="Arial"/>
                <w:sz w:val="20"/>
              </w:rPr>
              <w:t xml:space="preserve">COMPANY </w:t>
            </w:r>
          </w:p>
          <w:p w14:paraId="52D94899" w14:textId="77777777" w:rsidR="005F4E10" w:rsidRDefault="005F4E10" w:rsidP="00002317">
            <w:pPr>
              <w:ind w:left="113"/>
            </w:pPr>
            <w:r>
              <w:rPr>
                <w:rFonts w:ascii="Arial" w:eastAsia="Arial" w:hAnsi="Arial" w:cs="Arial"/>
                <w:sz w:val="20"/>
              </w:rPr>
              <w:t xml:space="preserve">REGISTRATION </w:t>
            </w:r>
          </w:p>
          <w:p w14:paraId="74C2FA6F" w14:textId="77777777" w:rsidR="005F4E10" w:rsidRDefault="005F4E10" w:rsidP="00002317">
            <w:pPr>
              <w:ind w:left="113"/>
            </w:pPr>
            <w:r>
              <w:rPr>
                <w:rFonts w:ascii="Arial" w:eastAsia="Arial" w:hAnsi="Arial" w:cs="Arial"/>
                <w:sz w:val="20"/>
              </w:rPr>
              <w:t xml:space="preserve">DOCUMENTS </w:t>
            </w:r>
          </w:p>
        </w:tc>
        <w:tc>
          <w:tcPr>
            <w:tcW w:w="1279" w:type="pct"/>
            <w:gridSpan w:val="3"/>
            <w:tcBorders>
              <w:top w:val="single" w:sz="4" w:space="0" w:color="000000"/>
              <w:left w:val="single" w:sz="4" w:space="0" w:color="000000"/>
              <w:bottom w:val="single" w:sz="4" w:space="0" w:color="000000"/>
              <w:right w:val="single" w:sz="4" w:space="0" w:color="000000"/>
            </w:tcBorders>
          </w:tcPr>
          <w:p w14:paraId="770E60E4" w14:textId="77777777" w:rsidR="005F4E10" w:rsidRDefault="005F4E10" w:rsidP="00002317">
            <w:pPr>
              <w:spacing w:after="213"/>
              <w:ind w:left="2"/>
            </w:pPr>
            <w:r>
              <w:rPr>
                <w:rFonts w:ascii="Arial" w:eastAsia="Arial" w:hAnsi="Arial" w:cs="Arial"/>
                <w:i/>
                <w:sz w:val="20"/>
              </w:rPr>
              <w:t xml:space="preserve"> </w:t>
            </w:r>
          </w:p>
          <w:p w14:paraId="7DA812AB" w14:textId="77777777" w:rsidR="005F4E10" w:rsidRDefault="005F4E10" w:rsidP="00002317">
            <w:pPr>
              <w:spacing w:after="213"/>
              <w:ind w:left="389"/>
            </w:pPr>
            <w:r>
              <w:rPr>
                <w:rFonts w:ascii="Arial" w:eastAsia="Arial" w:hAnsi="Arial" w:cs="Arial"/>
                <w:sz w:val="20"/>
              </w:rPr>
              <w:t xml:space="preserve">Yes </w:t>
            </w:r>
          </w:p>
          <w:p w14:paraId="33E13676" w14:textId="77777777" w:rsidR="005F4E10" w:rsidRDefault="005F4E10" w:rsidP="00002317">
            <w:pPr>
              <w:ind w:left="389"/>
            </w:pPr>
            <w:r>
              <w:rPr>
                <w:rFonts w:ascii="Arial" w:eastAsia="Arial" w:hAnsi="Arial" w:cs="Arial"/>
                <w:sz w:val="20"/>
              </w:rPr>
              <w:t xml:space="preserve">No </w:t>
            </w:r>
          </w:p>
        </w:tc>
      </w:tr>
      <w:tr w:rsidR="005F4E10" w14:paraId="6EA6460E" w14:textId="77777777" w:rsidTr="005F4E10">
        <w:trPr>
          <w:trHeight w:val="472"/>
        </w:trPr>
        <w:tc>
          <w:tcPr>
            <w:tcW w:w="1566" w:type="pct"/>
            <w:gridSpan w:val="2"/>
            <w:tcBorders>
              <w:top w:val="single" w:sz="4" w:space="0" w:color="000000"/>
              <w:left w:val="single" w:sz="4" w:space="0" w:color="000000"/>
              <w:bottom w:val="single" w:sz="4" w:space="0" w:color="000000"/>
              <w:right w:val="single" w:sz="4" w:space="0" w:color="000000"/>
            </w:tcBorders>
          </w:tcPr>
          <w:p w14:paraId="495CF133" w14:textId="77777777" w:rsidR="005F4E10" w:rsidRDefault="005F4E10" w:rsidP="00002317">
            <w:pPr>
              <w:ind w:left="108"/>
            </w:pPr>
            <w:r>
              <w:rPr>
                <w:rFonts w:ascii="Arial" w:eastAsia="Arial" w:hAnsi="Arial" w:cs="Arial"/>
                <w:sz w:val="20"/>
              </w:rPr>
              <w:t xml:space="preserve">IF YES, WHO WAS THE </w:t>
            </w:r>
          </w:p>
          <w:p w14:paraId="0D9E11F7" w14:textId="77777777" w:rsidR="005F4E10" w:rsidRDefault="005F4E10" w:rsidP="00002317">
            <w:pPr>
              <w:ind w:left="108"/>
            </w:pPr>
            <w:r>
              <w:rPr>
                <w:rFonts w:ascii="Arial" w:eastAsia="Arial" w:hAnsi="Arial" w:cs="Arial"/>
                <w:sz w:val="20"/>
              </w:rPr>
              <w:t xml:space="preserve">CERTIFICATE ISSUED BY? </w:t>
            </w:r>
          </w:p>
        </w:tc>
        <w:tc>
          <w:tcPr>
            <w:tcW w:w="3434" w:type="pct"/>
            <w:gridSpan w:val="9"/>
            <w:tcBorders>
              <w:top w:val="single" w:sz="4" w:space="0" w:color="000000"/>
              <w:left w:val="single" w:sz="4" w:space="0" w:color="000000"/>
              <w:bottom w:val="single" w:sz="4" w:space="0" w:color="000000"/>
              <w:right w:val="single" w:sz="4" w:space="0" w:color="000000"/>
            </w:tcBorders>
          </w:tcPr>
          <w:p w14:paraId="0423DB72" w14:textId="77777777" w:rsidR="005F4E10" w:rsidRDefault="005F4E10" w:rsidP="00002317">
            <w:pPr>
              <w:ind w:left="2"/>
            </w:pPr>
            <w:r>
              <w:rPr>
                <w:rFonts w:ascii="Times New Roman" w:eastAsia="Times New Roman" w:hAnsi="Times New Roman" w:cs="Times New Roman"/>
                <w:sz w:val="20"/>
              </w:rPr>
              <w:t xml:space="preserve"> </w:t>
            </w:r>
          </w:p>
        </w:tc>
      </w:tr>
      <w:tr w:rsidR="005F4E10" w14:paraId="06F870EA" w14:textId="77777777" w:rsidTr="005F4E10">
        <w:trPr>
          <w:trHeight w:val="764"/>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DDD9C3"/>
          </w:tcPr>
          <w:p w14:paraId="7BDA7647" w14:textId="77777777" w:rsidR="005F4E10" w:rsidRDefault="005F4E10" w:rsidP="00002317">
            <w:pPr>
              <w:ind w:left="108" w:right="979" w:firstLine="55"/>
              <w:jc w:val="both"/>
            </w:pPr>
            <w:r>
              <w:rPr>
                <w:rFonts w:ascii="Arial" w:eastAsia="Arial" w:hAnsi="Arial" w:cs="Arial"/>
                <w:b/>
                <w:sz w:val="20"/>
              </w:rPr>
              <w:t xml:space="preserve">A MAXIMUM POINTS OF 20 MAY BE AWARDED TO A BIDDER FOR PREFERENCE POINTS SPECIFIED IN THE TENDER </w:t>
            </w:r>
            <w:r>
              <w:rPr>
                <w:rFonts w:ascii="Arial" w:eastAsia="Arial" w:hAnsi="Arial" w:cs="Arial"/>
                <w:b/>
                <w:i/>
                <w:sz w:val="20"/>
              </w:rPr>
              <w:t xml:space="preserve">AND CSD REPORT WILL BE USED TO VERIFY THE OWNERSHIP AND CALCULATION OF POINTS. </w:t>
            </w:r>
          </w:p>
        </w:tc>
      </w:tr>
      <w:tr w:rsidR="005F4E10" w14:paraId="7A37B9F5" w14:textId="77777777" w:rsidTr="005F4E10">
        <w:trPr>
          <w:trHeight w:val="1621"/>
        </w:trPr>
        <w:tc>
          <w:tcPr>
            <w:tcW w:w="1566" w:type="pct"/>
            <w:gridSpan w:val="2"/>
            <w:tcBorders>
              <w:top w:val="single" w:sz="4" w:space="0" w:color="000000"/>
              <w:left w:val="single" w:sz="4" w:space="0" w:color="000000"/>
              <w:bottom w:val="single" w:sz="4" w:space="0" w:color="000000"/>
              <w:right w:val="single" w:sz="4" w:space="0" w:color="000000"/>
            </w:tcBorders>
          </w:tcPr>
          <w:p w14:paraId="041082E0" w14:textId="77777777" w:rsidR="005F4E10" w:rsidRDefault="005F4E10" w:rsidP="00002317">
            <w:r>
              <w:rPr>
                <w:rFonts w:ascii="Arial" w:eastAsia="Arial" w:hAnsi="Arial" w:cs="Arial"/>
                <w:i/>
                <w:sz w:val="20"/>
              </w:rPr>
              <w:t xml:space="preserve"> </w:t>
            </w:r>
          </w:p>
          <w:p w14:paraId="087971E4" w14:textId="77777777" w:rsidR="005F4E10" w:rsidRDefault="005F4E10" w:rsidP="00002317">
            <w:r>
              <w:rPr>
                <w:rFonts w:ascii="Arial" w:eastAsia="Arial" w:hAnsi="Arial" w:cs="Arial"/>
                <w:i/>
                <w:sz w:val="20"/>
              </w:rPr>
              <w:t xml:space="preserve"> </w:t>
            </w:r>
          </w:p>
          <w:p w14:paraId="3612F93E" w14:textId="77777777" w:rsidR="005F4E10" w:rsidRDefault="005F4E10" w:rsidP="00002317">
            <w:pPr>
              <w:ind w:left="108"/>
            </w:pPr>
            <w:r>
              <w:rPr>
                <w:rFonts w:ascii="Arial" w:eastAsia="Arial" w:hAnsi="Arial" w:cs="Arial"/>
                <w:sz w:val="20"/>
              </w:rPr>
              <w:t xml:space="preserve">ARE YOU THE ACCREDITED </w:t>
            </w:r>
          </w:p>
          <w:p w14:paraId="10F088F5" w14:textId="77777777" w:rsidR="005F4E10" w:rsidRDefault="005F4E10" w:rsidP="00002317">
            <w:pPr>
              <w:spacing w:line="241" w:lineRule="auto"/>
              <w:ind w:left="108"/>
              <w:jc w:val="both"/>
            </w:pPr>
            <w:r>
              <w:rPr>
                <w:rFonts w:ascii="Arial" w:eastAsia="Arial" w:hAnsi="Arial" w:cs="Arial"/>
                <w:sz w:val="20"/>
              </w:rPr>
              <w:t xml:space="preserve">REPRESENTATIVE </w:t>
            </w:r>
            <w:r>
              <w:rPr>
                <w:rFonts w:ascii="Arial" w:eastAsia="Arial" w:hAnsi="Arial" w:cs="Arial"/>
                <w:b/>
                <w:sz w:val="20"/>
              </w:rPr>
              <w:t xml:space="preserve">IN SOUTH AFRICA FOR THE GOODS </w:t>
            </w:r>
          </w:p>
          <w:p w14:paraId="76C2D2C7" w14:textId="77777777" w:rsidR="005F4E10" w:rsidRDefault="005F4E10" w:rsidP="00002317">
            <w:pPr>
              <w:ind w:left="108"/>
            </w:pPr>
            <w:r>
              <w:rPr>
                <w:rFonts w:ascii="Arial" w:eastAsia="Arial" w:hAnsi="Arial" w:cs="Arial"/>
                <w:b/>
                <w:sz w:val="20"/>
              </w:rPr>
              <w:t xml:space="preserve">/SERVICES /WORKS OFFERED? </w:t>
            </w:r>
          </w:p>
        </w:tc>
        <w:tc>
          <w:tcPr>
            <w:tcW w:w="1332" w:type="pct"/>
            <w:gridSpan w:val="4"/>
            <w:tcBorders>
              <w:top w:val="single" w:sz="4" w:space="0" w:color="000000"/>
              <w:left w:val="single" w:sz="4" w:space="0" w:color="000000"/>
              <w:bottom w:val="single" w:sz="4" w:space="0" w:color="000000"/>
              <w:right w:val="single" w:sz="4" w:space="0" w:color="000000"/>
            </w:tcBorders>
          </w:tcPr>
          <w:p w14:paraId="2B1D09D7" w14:textId="77777777" w:rsidR="005F4E10" w:rsidRDefault="005F4E10" w:rsidP="00002317">
            <w:pPr>
              <w:ind w:left="2"/>
            </w:pPr>
            <w:r>
              <w:rPr>
                <w:rFonts w:ascii="Arial" w:eastAsia="Arial" w:hAnsi="Arial" w:cs="Arial"/>
                <w:i/>
                <w:sz w:val="20"/>
              </w:rPr>
              <w:t xml:space="preserve"> </w:t>
            </w:r>
          </w:p>
          <w:p w14:paraId="140F462A" w14:textId="77777777" w:rsidR="005F4E10" w:rsidRDefault="005F4E10" w:rsidP="00002317">
            <w:pPr>
              <w:ind w:left="2"/>
            </w:pPr>
            <w:r>
              <w:rPr>
                <w:rFonts w:ascii="Arial" w:eastAsia="Arial" w:hAnsi="Arial" w:cs="Arial"/>
                <w:i/>
                <w:sz w:val="20"/>
              </w:rPr>
              <w:t xml:space="preserve"> </w:t>
            </w:r>
          </w:p>
          <w:p w14:paraId="2903708E" w14:textId="77777777" w:rsidR="005F4E10" w:rsidRDefault="005F4E10" w:rsidP="00002317">
            <w:pPr>
              <w:tabs>
                <w:tab w:val="center" w:pos="404"/>
                <w:tab w:val="center" w:pos="2326"/>
              </w:tabs>
            </w:pPr>
            <w:r>
              <w:tab/>
            </w:r>
            <w:r>
              <w:rPr>
                <w:rFonts w:ascii="Arial" w:eastAsia="Arial" w:hAnsi="Arial" w:cs="Arial"/>
                <w:sz w:val="20"/>
              </w:rPr>
              <w:t xml:space="preserve">Yes </w:t>
            </w:r>
            <w:r>
              <w:rPr>
                <w:rFonts w:ascii="Arial" w:eastAsia="Arial" w:hAnsi="Arial" w:cs="Arial"/>
                <w:sz w:val="20"/>
              </w:rPr>
              <w:tab/>
              <w:t xml:space="preserve">No </w:t>
            </w:r>
          </w:p>
          <w:p w14:paraId="0401D361" w14:textId="77777777" w:rsidR="005F4E10" w:rsidRDefault="005F4E10" w:rsidP="00002317">
            <w:pPr>
              <w:ind w:left="2"/>
            </w:pPr>
            <w:r>
              <w:rPr>
                <w:rFonts w:ascii="Arial" w:eastAsia="Arial" w:hAnsi="Arial" w:cs="Arial"/>
                <w:i/>
                <w:sz w:val="20"/>
              </w:rPr>
              <w:t xml:space="preserve"> </w:t>
            </w:r>
          </w:p>
          <w:p w14:paraId="5516D0E8" w14:textId="77777777" w:rsidR="005F4E10" w:rsidRDefault="005F4E10" w:rsidP="00002317">
            <w:pPr>
              <w:ind w:left="2"/>
            </w:pPr>
            <w:r>
              <w:rPr>
                <w:rFonts w:ascii="Arial" w:eastAsia="Arial" w:hAnsi="Arial" w:cs="Arial"/>
                <w:i/>
                <w:sz w:val="20"/>
              </w:rPr>
              <w:t xml:space="preserve"> </w:t>
            </w:r>
          </w:p>
          <w:p w14:paraId="6759359C" w14:textId="77777777" w:rsidR="005F4E10" w:rsidRDefault="005F4E10" w:rsidP="00002317">
            <w:pPr>
              <w:ind w:left="24"/>
            </w:pPr>
            <w:r>
              <w:rPr>
                <w:rFonts w:ascii="Arial" w:eastAsia="Arial" w:hAnsi="Arial" w:cs="Arial"/>
                <w:sz w:val="20"/>
              </w:rPr>
              <w:t xml:space="preserve">[IF YES ENCLOSE PROOF] </w:t>
            </w:r>
          </w:p>
        </w:tc>
        <w:tc>
          <w:tcPr>
            <w:tcW w:w="1000" w:type="pct"/>
            <w:gridSpan w:val="3"/>
            <w:tcBorders>
              <w:top w:val="single" w:sz="4" w:space="0" w:color="000000"/>
              <w:left w:val="single" w:sz="4" w:space="0" w:color="000000"/>
              <w:bottom w:val="single" w:sz="4" w:space="0" w:color="000000"/>
              <w:right w:val="single" w:sz="4" w:space="0" w:color="000000"/>
            </w:tcBorders>
          </w:tcPr>
          <w:p w14:paraId="646AA000" w14:textId="77777777" w:rsidR="005F4E10" w:rsidRDefault="005F4E10" w:rsidP="00002317">
            <w:pPr>
              <w:ind w:left="113"/>
            </w:pPr>
            <w:r>
              <w:rPr>
                <w:rFonts w:ascii="Arial" w:eastAsia="Arial" w:hAnsi="Arial" w:cs="Arial"/>
                <w:sz w:val="20"/>
              </w:rPr>
              <w:t xml:space="preserve">ARE YOU A </w:t>
            </w:r>
          </w:p>
          <w:p w14:paraId="69890347" w14:textId="77777777" w:rsidR="005F4E10" w:rsidRDefault="005F4E10" w:rsidP="00002317">
            <w:pPr>
              <w:ind w:left="113"/>
            </w:pPr>
            <w:r>
              <w:rPr>
                <w:rFonts w:ascii="Arial" w:eastAsia="Arial" w:hAnsi="Arial" w:cs="Arial"/>
                <w:sz w:val="20"/>
              </w:rPr>
              <w:t xml:space="preserve">FOREIGN BASED </w:t>
            </w:r>
          </w:p>
          <w:p w14:paraId="484FAE7B" w14:textId="77777777" w:rsidR="005F4E10" w:rsidRDefault="005F4E10" w:rsidP="00002317">
            <w:pPr>
              <w:ind w:left="113"/>
            </w:pPr>
            <w:r>
              <w:rPr>
                <w:rFonts w:ascii="Arial" w:eastAsia="Arial" w:hAnsi="Arial" w:cs="Arial"/>
                <w:sz w:val="20"/>
              </w:rPr>
              <w:t xml:space="preserve">SUPPLIER FOR </w:t>
            </w:r>
          </w:p>
          <w:p w14:paraId="33E58FE8" w14:textId="77777777" w:rsidR="005F4E10" w:rsidRDefault="005F4E10" w:rsidP="00002317">
            <w:pPr>
              <w:ind w:left="113"/>
            </w:pPr>
            <w:r>
              <w:rPr>
                <w:rFonts w:ascii="Arial" w:eastAsia="Arial" w:hAnsi="Arial" w:cs="Arial"/>
                <w:b/>
                <w:sz w:val="20"/>
              </w:rPr>
              <w:t xml:space="preserve">THE GOODS </w:t>
            </w:r>
          </w:p>
          <w:p w14:paraId="08CE8E5A" w14:textId="77777777" w:rsidR="005F4E10" w:rsidRDefault="005F4E10" w:rsidP="00002317">
            <w:pPr>
              <w:ind w:left="113"/>
            </w:pPr>
            <w:r>
              <w:rPr>
                <w:rFonts w:ascii="Arial" w:eastAsia="Arial" w:hAnsi="Arial" w:cs="Arial"/>
                <w:b/>
                <w:sz w:val="20"/>
              </w:rPr>
              <w:t xml:space="preserve">/SERVICES </w:t>
            </w:r>
          </w:p>
          <w:p w14:paraId="7737C8B7" w14:textId="77777777" w:rsidR="005F4E10" w:rsidRDefault="005F4E10" w:rsidP="00002317">
            <w:pPr>
              <w:ind w:left="113"/>
            </w:pPr>
            <w:r>
              <w:rPr>
                <w:rFonts w:ascii="Arial" w:eastAsia="Arial" w:hAnsi="Arial" w:cs="Arial"/>
                <w:b/>
                <w:sz w:val="20"/>
              </w:rPr>
              <w:t xml:space="preserve">/WORKS </w:t>
            </w:r>
          </w:p>
          <w:p w14:paraId="321C1343" w14:textId="77777777" w:rsidR="005F4E10" w:rsidRDefault="005F4E10" w:rsidP="00002317">
            <w:pPr>
              <w:ind w:left="113"/>
            </w:pPr>
            <w:r>
              <w:rPr>
                <w:rFonts w:ascii="Arial" w:eastAsia="Arial" w:hAnsi="Arial" w:cs="Arial"/>
                <w:b/>
                <w:sz w:val="20"/>
              </w:rPr>
              <w:t xml:space="preserve">OFFERED? </w:t>
            </w:r>
          </w:p>
        </w:tc>
        <w:tc>
          <w:tcPr>
            <w:tcW w:w="1102" w:type="pct"/>
            <w:gridSpan w:val="2"/>
            <w:tcBorders>
              <w:top w:val="single" w:sz="4" w:space="0" w:color="000000"/>
              <w:left w:val="single" w:sz="4" w:space="0" w:color="000000"/>
              <w:bottom w:val="single" w:sz="4" w:space="0" w:color="000000"/>
              <w:right w:val="single" w:sz="4" w:space="0" w:color="000000"/>
            </w:tcBorders>
          </w:tcPr>
          <w:p w14:paraId="7A1BB1B3" w14:textId="77777777" w:rsidR="005F4E10" w:rsidRDefault="005F4E10" w:rsidP="00002317">
            <w:pPr>
              <w:ind w:left="2"/>
            </w:pPr>
            <w:r>
              <w:rPr>
                <w:rFonts w:ascii="Arial" w:eastAsia="Arial" w:hAnsi="Arial" w:cs="Arial"/>
                <w:i/>
                <w:sz w:val="20"/>
              </w:rPr>
              <w:t xml:space="preserve"> </w:t>
            </w:r>
          </w:p>
          <w:p w14:paraId="137D215B" w14:textId="77777777" w:rsidR="005F4E10" w:rsidRDefault="005F4E10" w:rsidP="00002317">
            <w:pPr>
              <w:ind w:left="2"/>
            </w:pPr>
            <w:r>
              <w:rPr>
                <w:rFonts w:ascii="Arial" w:eastAsia="Arial" w:hAnsi="Arial" w:cs="Arial"/>
                <w:i/>
                <w:sz w:val="20"/>
              </w:rPr>
              <w:t xml:space="preserve"> </w:t>
            </w:r>
          </w:p>
          <w:p w14:paraId="42756751" w14:textId="77777777" w:rsidR="005F4E10" w:rsidRDefault="005F4E10" w:rsidP="00002317">
            <w:pPr>
              <w:tabs>
                <w:tab w:val="center" w:pos="853"/>
                <w:tab w:val="right" w:pos="2298"/>
              </w:tabs>
            </w:pPr>
            <w:r>
              <w:tab/>
            </w:r>
            <w:r>
              <w:rPr>
                <w:rFonts w:ascii="Arial" w:eastAsia="Arial" w:hAnsi="Arial" w:cs="Arial"/>
                <w:sz w:val="20"/>
              </w:rPr>
              <w:t xml:space="preserve">Yes </w:t>
            </w:r>
            <w:r>
              <w:rPr>
                <w:rFonts w:ascii="Arial" w:eastAsia="Arial" w:hAnsi="Arial" w:cs="Arial"/>
                <w:sz w:val="20"/>
              </w:rPr>
              <w:tab/>
              <w:t xml:space="preserve">No </w:t>
            </w:r>
          </w:p>
          <w:p w14:paraId="2D095E4D" w14:textId="77777777" w:rsidR="005F4E10" w:rsidRDefault="005F4E10" w:rsidP="00002317">
            <w:pPr>
              <w:ind w:left="2"/>
            </w:pPr>
            <w:r>
              <w:rPr>
                <w:rFonts w:ascii="Arial" w:eastAsia="Arial" w:hAnsi="Arial" w:cs="Arial"/>
                <w:i/>
                <w:sz w:val="20"/>
              </w:rPr>
              <w:t xml:space="preserve"> </w:t>
            </w:r>
          </w:p>
          <w:p w14:paraId="5B737B93" w14:textId="77777777" w:rsidR="005F4E10" w:rsidRDefault="005F4E10" w:rsidP="00002317">
            <w:pPr>
              <w:ind w:left="115"/>
            </w:pPr>
            <w:r>
              <w:rPr>
                <w:rFonts w:ascii="Arial" w:eastAsia="Arial" w:hAnsi="Arial" w:cs="Arial"/>
                <w:sz w:val="20"/>
              </w:rPr>
              <w:t xml:space="preserve">[IF YES ANSWER </w:t>
            </w:r>
          </w:p>
          <w:p w14:paraId="78589ACE" w14:textId="77777777" w:rsidR="005F4E10" w:rsidRDefault="005F4E10" w:rsidP="00002317">
            <w:pPr>
              <w:ind w:left="115"/>
            </w:pPr>
            <w:r>
              <w:rPr>
                <w:rFonts w:ascii="Arial" w:eastAsia="Arial" w:hAnsi="Arial" w:cs="Arial"/>
                <w:sz w:val="20"/>
              </w:rPr>
              <w:t xml:space="preserve">PART B:3 BELOW] </w:t>
            </w:r>
          </w:p>
        </w:tc>
      </w:tr>
      <w:tr w:rsidR="005F4E10" w14:paraId="262E2195" w14:textId="77777777" w:rsidTr="005F4E10">
        <w:trPr>
          <w:trHeight w:val="641"/>
        </w:trPr>
        <w:tc>
          <w:tcPr>
            <w:tcW w:w="1566" w:type="pct"/>
            <w:gridSpan w:val="2"/>
            <w:tcBorders>
              <w:top w:val="single" w:sz="4" w:space="0" w:color="000000"/>
              <w:left w:val="single" w:sz="4" w:space="0" w:color="000000"/>
              <w:bottom w:val="single" w:sz="4" w:space="0" w:color="000000"/>
              <w:right w:val="single" w:sz="4" w:space="0" w:color="000000"/>
            </w:tcBorders>
          </w:tcPr>
          <w:p w14:paraId="46E5E636" w14:textId="77777777" w:rsidR="005F4E10" w:rsidRDefault="005F4E10" w:rsidP="00002317">
            <w:pPr>
              <w:spacing w:after="151"/>
            </w:pPr>
            <w:r>
              <w:rPr>
                <w:rFonts w:ascii="Arial" w:eastAsia="Arial" w:hAnsi="Arial" w:cs="Arial"/>
                <w:i/>
                <w:sz w:val="20"/>
              </w:rPr>
              <w:lastRenderedPageBreak/>
              <w:t xml:space="preserve"> </w:t>
            </w:r>
          </w:p>
          <w:p w14:paraId="7CBD8958" w14:textId="77777777" w:rsidR="005F4E10" w:rsidRDefault="005F4E10" w:rsidP="00002317">
            <w:pPr>
              <w:ind w:left="108"/>
            </w:pPr>
            <w:r>
              <w:rPr>
                <w:rFonts w:ascii="Arial" w:eastAsia="Arial" w:hAnsi="Arial" w:cs="Arial"/>
                <w:b/>
                <w:sz w:val="20"/>
              </w:rPr>
              <w:t xml:space="preserve">SIGNATURE OF BIDDER </w:t>
            </w:r>
          </w:p>
        </w:tc>
        <w:tc>
          <w:tcPr>
            <w:tcW w:w="1332" w:type="pct"/>
            <w:gridSpan w:val="4"/>
            <w:tcBorders>
              <w:top w:val="single" w:sz="4" w:space="0" w:color="000000"/>
              <w:left w:val="single" w:sz="4" w:space="0" w:color="000000"/>
              <w:bottom w:val="single" w:sz="4" w:space="0" w:color="000000"/>
              <w:right w:val="single" w:sz="4" w:space="0" w:color="000000"/>
            </w:tcBorders>
          </w:tcPr>
          <w:p w14:paraId="0E4AEC1C" w14:textId="77777777" w:rsidR="005F4E10" w:rsidRDefault="005F4E10" w:rsidP="00002317">
            <w:pPr>
              <w:spacing w:after="185"/>
              <w:ind w:left="2"/>
            </w:pPr>
            <w:r>
              <w:rPr>
                <w:rFonts w:ascii="Arial" w:eastAsia="Arial" w:hAnsi="Arial" w:cs="Arial"/>
                <w:i/>
                <w:sz w:val="20"/>
              </w:rPr>
              <w:t xml:space="preserve"> </w:t>
            </w:r>
          </w:p>
          <w:p w14:paraId="6B509A74" w14:textId="77777777" w:rsidR="005F4E10" w:rsidRDefault="005F4E10" w:rsidP="00002317">
            <w:pPr>
              <w:ind w:left="108"/>
            </w:pPr>
            <w:r>
              <w:rPr>
                <w:rFonts w:ascii="Arial" w:eastAsia="Arial" w:hAnsi="Arial" w:cs="Arial"/>
                <w:sz w:val="20"/>
              </w:rPr>
              <w:t xml:space="preserve">……………………………… </w:t>
            </w:r>
          </w:p>
        </w:tc>
        <w:tc>
          <w:tcPr>
            <w:tcW w:w="1000" w:type="pct"/>
            <w:gridSpan w:val="3"/>
            <w:tcBorders>
              <w:top w:val="single" w:sz="4" w:space="0" w:color="000000"/>
              <w:left w:val="single" w:sz="4" w:space="0" w:color="000000"/>
              <w:bottom w:val="single" w:sz="4" w:space="0" w:color="000000"/>
              <w:right w:val="single" w:sz="4" w:space="0" w:color="000000"/>
            </w:tcBorders>
          </w:tcPr>
          <w:p w14:paraId="0E423B65" w14:textId="77777777" w:rsidR="005F4E10" w:rsidRDefault="005F4E10" w:rsidP="00002317">
            <w:pPr>
              <w:spacing w:after="151"/>
              <w:ind w:left="2"/>
            </w:pPr>
            <w:r>
              <w:rPr>
                <w:rFonts w:ascii="Arial" w:eastAsia="Arial" w:hAnsi="Arial" w:cs="Arial"/>
                <w:i/>
                <w:sz w:val="20"/>
              </w:rPr>
              <w:t xml:space="preserve"> </w:t>
            </w:r>
          </w:p>
          <w:p w14:paraId="1DED50DC" w14:textId="77777777" w:rsidR="005F4E10" w:rsidRDefault="005F4E10" w:rsidP="00002317">
            <w:pPr>
              <w:ind w:left="113"/>
            </w:pPr>
            <w:r>
              <w:rPr>
                <w:rFonts w:ascii="Arial" w:eastAsia="Arial" w:hAnsi="Arial" w:cs="Arial"/>
                <w:b/>
                <w:sz w:val="20"/>
              </w:rPr>
              <w:t xml:space="preserve">DATE </w:t>
            </w:r>
          </w:p>
        </w:tc>
        <w:tc>
          <w:tcPr>
            <w:tcW w:w="1102" w:type="pct"/>
            <w:gridSpan w:val="2"/>
            <w:tcBorders>
              <w:top w:val="single" w:sz="4" w:space="0" w:color="000000"/>
              <w:left w:val="single" w:sz="4" w:space="0" w:color="000000"/>
              <w:bottom w:val="single" w:sz="4" w:space="0" w:color="000000"/>
              <w:right w:val="single" w:sz="4" w:space="0" w:color="000000"/>
            </w:tcBorders>
          </w:tcPr>
          <w:p w14:paraId="3443C01E" w14:textId="77777777" w:rsidR="005F4E10" w:rsidRDefault="005F4E10" w:rsidP="00002317">
            <w:pPr>
              <w:ind w:left="2"/>
            </w:pPr>
            <w:r>
              <w:rPr>
                <w:rFonts w:ascii="Times New Roman" w:eastAsia="Times New Roman" w:hAnsi="Times New Roman" w:cs="Times New Roman"/>
                <w:sz w:val="20"/>
              </w:rPr>
              <w:t xml:space="preserve"> </w:t>
            </w:r>
          </w:p>
        </w:tc>
      </w:tr>
      <w:tr w:rsidR="005F4E10" w14:paraId="5D5B5737" w14:textId="77777777" w:rsidTr="005F4E10">
        <w:trPr>
          <w:trHeight w:val="907"/>
        </w:trPr>
        <w:tc>
          <w:tcPr>
            <w:tcW w:w="1566" w:type="pct"/>
            <w:gridSpan w:val="2"/>
            <w:tcBorders>
              <w:top w:val="single" w:sz="4" w:space="0" w:color="000000"/>
              <w:left w:val="single" w:sz="4" w:space="0" w:color="000000"/>
              <w:bottom w:val="single" w:sz="4" w:space="0" w:color="000000"/>
              <w:right w:val="single" w:sz="4" w:space="0" w:color="000000"/>
            </w:tcBorders>
          </w:tcPr>
          <w:p w14:paraId="52CB0D12" w14:textId="77777777" w:rsidR="005F4E10" w:rsidRDefault="005F4E10" w:rsidP="00002317">
            <w:pPr>
              <w:ind w:left="108" w:right="187"/>
              <w:jc w:val="both"/>
            </w:pPr>
            <w:r>
              <w:rPr>
                <w:rFonts w:ascii="Arial" w:eastAsia="Arial" w:hAnsi="Arial" w:cs="Arial"/>
                <w:b/>
                <w:sz w:val="20"/>
              </w:rPr>
              <w:t xml:space="preserve">CAPACITY UNDER WHICH THIS BID IS SIGNED (Attach proof of authority to sign this bid; e.g. resolution of directors, etc.) </w:t>
            </w:r>
          </w:p>
        </w:tc>
        <w:tc>
          <w:tcPr>
            <w:tcW w:w="3434" w:type="pct"/>
            <w:gridSpan w:val="9"/>
            <w:tcBorders>
              <w:top w:val="single" w:sz="4" w:space="0" w:color="000000"/>
              <w:left w:val="single" w:sz="4" w:space="0" w:color="000000"/>
              <w:bottom w:val="single" w:sz="4" w:space="0" w:color="000000"/>
              <w:right w:val="single" w:sz="4" w:space="0" w:color="000000"/>
            </w:tcBorders>
          </w:tcPr>
          <w:p w14:paraId="52C1515E" w14:textId="77777777" w:rsidR="005F4E10" w:rsidRDefault="005F4E10" w:rsidP="00002317">
            <w:pPr>
              <w:ind w:left="2"/>
            </w:pPr>
            <w:r>
              <w:rPr>
                <w:rFonts w:ascii="Times New Roman" w:eastAsia="Times New Roman" w:hAnsi="Times New Roman" w:cs="Times New Roman"/>
                <w:sz w:val="20"/>
              </w:rPr>
              <w:t xml:space="preserve"> </w:t>
            </w:r>
          </w:p>
        </w:tc>
      </w:tr>
      <w:tr w:rsidR="005F4E10" w14:paraId="2B219DF0" w14:textId="77777777" w:rsidTr="005F4E10">
        <w:tblPrEx>
          <w:tblCellMar>
            <w:top w:w="5" w:type="dxa"/>
            <w:left w:w="0" w:type="dxa"/>
            <w:right w:w="21" w:type="dxa"/>
          </w:tblCellMar>
        </w:tblPrEx>
        <w:trPr>
          <w:trHeight w:val="1398"/>
        </w:trPr>
        <w:tc>
          <w:tcPr>
            <w:tcW w:w="1530" w:type="pct"/>
            <w:tcBorders>
              <w:top w:val="single" w:sz="4" w:space="0" w:color="000000"/>
              <w:left w:val="single" w:sz="4" w:space="0" w:color="000000"/>
              <w:bottom w:val="single" w:sz="4" w:space="0" w:color="000000"/>
              <w:right w:val="single" w:sz="4" w:space="0" w:color="000000"/>
            </w:tcBorders>
          </w:tcPr>
          <w:p w14:paraId="3CCC7EF0" w14:textId="77777777" w:rsidR="005F4E10" w:rsidRDefault="005F4E10" w:rsidP="00002317">
            <w:pPr>
              <w:spacing w:after="149"/>
              <w:ind w:left="2"/>
            </w:pPr>
            <w:r>
              <w:rPr>
                <w:rFonts w:ascii="Arial" w:eastAsia="Arial" w:hAnsi="Arial" w:cs="Arial"/>
                <w:i/>
                <w:sz w:val="20"/>
              </w:rPr>
              <w:t xml:space="preserve"> </w:t>
            </w:r>
          </w:p>
          <w:p w14:paraId="0C2E94EF" w14:textId="77777777" w:rsidR="005F4E10" w:rsidRDefault="005F4E10" w:rsidP="00002317">
            <w:pPr>
              <w:ind w:left="110"/>
            </w:pPr>
            <w:r>
              <w:rPr>
                <w:rFonts w:ascii="Arial" w:eastAsia="Arial" w:hAnsi="Arial" w:cs="Arial"/>
                <w:b/>
                <w:sz w:val="20"/>
              </w:rPr>
              <w:t xml:space="preserve">TOTAL NUMBER OF ITEMS </w:t>
            </w:r>
          </w:p>
          <w:p w14:paraId="72143CD5" w14:textId="77777777" w:rsidR="005F4E10" w:rsidRDefault="005F4E10" w:rsidP="00002317">
            <w:pPr>
              <w:ind w:left="110"/>
            </w:pPr>
            <w:r>
              <w:rPr>
                <w:rFonts w:ascii="Arial" w:eastAsia="Arial" w:hAnsi="Arial" w:cs="Arial"/>
                <w:b/>
                <w:sz w:val="20"/>
              </w:rPr>
              <w:t xml:space="preserve">OFFERED </w:t>
            </w:r>
          </w:p>
        </w:tc>
        <w:tc>
          <w:tcPr>
            <w:tcW w:w="1229" w:type="pct"/>
            <w:gridSpan w:val="3"/>
            <w:tcBorders>
              <w:top w:val="single" w:sz="4" w:space="0" w:color="000000"/>
              <w:left w:val="single" w:sz="4" w:space="0" w:color="000000"/>
              <w:bottom w:val="single" w:sz="4" w:space="0" w:color="000000"/>
              <w:right w:val="single" w:sz="4" w:space="0" w:color="000000"/>
            </w:tcBorders>
          </w:tcPr>
          <w:p w14:paraId="0D6EB76F" w14:textId="77777777" w:rsidR="005F4E10" w:rsidRDefault="005F4E10" w:rsidP="00002317">
            <w:pPr>
              <w:ind w:left="5"/>
            </w:pPr>
            <w:r>
              <w:rPr>
                <w:rFonts w:ascii="Arial" w:eastAsia="Arial" w:hAnsi="Arial" w:cs="Arial"/>
                <w:i/>
                <w:sz w:val="20"/>
              </w:rPr>
              <w:t xml:space="preserve"> </w:t>
            </w:r>
          </w:p>
          <w:p w14:paraId="6B7FE122" w14:textId="77777777" w:rsidR="005F4E10" w:rsidRDefault="005F4E10" w:rsidP="00002317">
            <w:pPr>
              <w:ind w:left="5"/>
            </w:pPr>
            <w:r>
              <w:rPr>
                <w:rFonts w:ascii="Arial" w:eastAsia="Arial" w:hAnsi="Arial" w:cs="Arial"/>
                <w:i/>
                <w:sz w:val="20"/>
              </w:rPr>
              <w:t xml:space="preserve"> </w:t>
            </w:r>
          </w:p>
          <w:p w14:paraId="23ECBDF4" w14:textId="77777777" w:rsidR="005F4E10" w:rsidRDefault="005F4E10" w:rsidP="00002317">
            <w:pPr>
              <w:spacing w:after="125"/>
              <w:ind w:left="5"/>
            </w:pPr>
            <w:r>
              <w:rPr>
                <w:rFonts w:ascii="Arial" w:eastAsia="Arial" w:hAnsi="Arial" w:cs="Arial"/>
                <w:i/>
                <w:sz w:val="20"/>
              </w:rPr>
              <w:t xml:space="preserve"> </w:t>
            </w:r>
          </w:p>
          <w:p w14:paraId="4C4002FF" w14:textId="77777777" w:rsidR="005F4E10" w:rsidRDefault="005F4E10" w:rsidP="00002317">
            <w:pPr>
              <w:ind w:left="787"/>
            </w:pPr>
            <w:r>
              <w:rPr>
                <w:rFonts w:ascii="Arial" w:eastAsia="Arial" w:hAnsi="Arial" w:cs="Arial"/>
                <w:sz w:val="20"/>
              </w:rPr>
              <w:t xml:space="preserve">N/A </w:t>
            </w:r>
          </w:p>
        </w:tc>
        <w:tc>
          <w:tcPr>
            <w:tcW w:w="1159" w:type="pct"/>
            <w:gridSpan w:val="6"/>
            <w:tcBorders>
              <w:top w:val="single" w:sz="4" w:space="0" w:color="000000"/>
              <w:left w:val="single" w:sz="4" w:space="0" w:color="000000"/>
              <w:bottom w:val="single" w:sz="4" w:space="0" w:color="000000"/>
              <w:right w:val="single" w:sz="4" w:space="0" w:color="000000"/>
            </w:tcBorders>
          </w:tcPr>
          <w:p w14:paraId="4EBFC3CE" w14:textId="77777777" w:rsidR="005F4E10" w:rsidRDefault="005F4E10" w:rsidP="00002317">
            <w:pPr>
              <w:ind w:left="6"/>
            </w:pPr>
            <w:r>
              <w:rPr>
                <w:rFonts w:ascii="Arial" w:eastAsia="Arial" w:hAnsi="Arial" w:cs="Arial"/>
                <w:i/>
                <w:sz w:val="20"/>
              </w:rPr>
              <w:t xml:space="preserve"> </w:t>
            </w:r>
          </w:p>
          <w:p w14:paraId="2DC7A781" w14:textId="1A372DDB" w:rsidR="005F4E10" w:rsidRDefault="005F4E10" w:rsidP="00002317">
            <w:pPr>
              <w:tabs>
                <w:tab w:val="center" w:pos="849"/>
                <w:tab w:val="center" w:pos="1558"/>
              </w:tabs>
              <w:ind w:left="140"/>
            </w:pPr>
            <w:r>
              <w:rPr>
                <w:rFonts w:ascii="Arial" w:eastAsia="Arial" w:hAnsi="Arial" w:cs="Arial"/>
                <w:b/>
                <w:sz w:val="20"/>
              </w:rPr>
              <w:t>TOTAL PRICE (ALL INCLUSIVE)</w:t>
            </w:r>
          </w:p>
        </w:tc>
        <w:tc>
          <w:tcPr>
            <w:tcW w:w="1082" w:type="pct"/>
            <w:tcBorders>
              <w:top w:val="single" w:sz="4" w:space="0" w:color="000000"/>
              <w:left w:val="single" w:sz="4" w:space="0" w:color="000000"/>
              <w:bottom w:val="single" w:sz="4" w:space="0" w:color="000000"/>
              <w:right w:val="single" w:sz="4" w:space="0" w:color="000000"/>
            </w:tcBorders>
          </w:tcPr>
          <w:p w14:paraId="5F71C864" w14:textId="77777777" w:rsidR="005F4E10" w:rsidRDefault="005F4E10" w:rsidP="00002317">
            <w:pPr>
              <w:ind w:left="24"/>
            </w:pPr>
            <w:r>
              <w:rPr>
                <w:rFonts w:ascii="Times New Roman" w:eastAsia="Times New Roman" w:hAnsi="Times New Roman" w:cs="Times New Roman"/>
                <w:sz w:val="20"/>
              </w:rPr>
              <w:t xml:space="preserve"> </w:t>
            </w:r>
          </w:p>
        </w:tc>
      </w:tr>
      <w:tr w:rsidR="005F4E10" w14:paraId="2DB45142" w14:textId="77777777" w:rsidTr="005F4E10">
        <w:tblPrEx>
          <w:tblCellMar>
            <w:top w:w="5" w:type="dxa"/>
            <w:left w:w="0" w:type="dxa"/>
            <w:right w:w="21" w:type="dxa"/>
          </w:tblCellMar>
        </w:tblPrEx>
        <w:trPr>
          <w:trHeight w:val="466"/>
        </w:trPr>
        <w:tc>
          <w:tcPr>
            <w:tcW w:w="2759" w:type="pct"/>
            <w:gridSpan w:val="4"/>
            <w:tcBorders>
              <w:top w:val="single" w:sz="4" w:space="0" w:color="000000"/>
              <w:left w:val="single" w:sz="4" w:space="0" w:color="000000"/>
              <w:bottom w:val="single" w:sz="4" w:space="0" w:color="000000"/>
              <w:right w:val="single" w:sz="4" w:space="0" w:color="000000"/>
            </w:tcBorders>
            <w:shd w:val="clear" w:color="auto" w:fill="DDD9C3"/>
          </w:tcPr>
          <w:p w14:paraId="43B4D275" w14:textId="77777777" w:rsidR="005F4E10" w:rsidRDefault="005F4E10" w:rsidP="00002317">
            <w:pPr>
              <w:ind w:left="110"/>
            </w:pPr>
            <w:r>
              <w:rPr>
                <w:rFonts w:ascii="Arial" w:eastAsia="Arial" w:hAnsi="Arial" w:cs="Arial"/>
                <w:b/>
                <w:sz w:val="18"/>
              </w:rPr>
              <w:t xml:space="preserve">BIDDING PROCEDURE ENQUIRIES MAY BE DIRECTED TO: </w:t>
            </w:r>
          </w:p>
        </w:tc>
        <w:tc>
          <w:tcPr>
            <w:tcW w:w="2241" w:type="pct"/>
            <w:gridSpan w:val="7"/>
            <w:tcBorders>
              <w:top w:val="single" w:sz="4" w:space="0" w:color="000000"/>
              <w:left w:val="single" w:sz="4" w:space="0" w:color="000000"/>
              <w:bottom w:val="single" w:sz="4" w:space="0" w:color="000000"/>
              <w:right w:val="single" w:sz="4" w:space="0" w:color="000000"/>
            </w:tcBorders>
            <w:shd w:val="clear" w:color="auto" w:fill="DDD9C3"/>
          </w:tcPr>
          <w:p w14:paraId="0AFABD48" w14:textId="77777777" w:rsidR="005F4E10" w:rsidRDefault="005F4E10" w:rsidP="00002317">
            <w:pPr>
              <w:spacing w:after="4"/>
              <w:ind w:left="116"/>
            </w:pPr>
            <w:r>
              <w:rPr>
                <w:rFonts w:ascii="Arial" w:eastAsia="Arial" w:hAnsi="Arial" w:cs="Arial"/>
                <w:b/>
                <w:sz w:val="18"/>
              </w:rPr>
              <w:t xml:space="preserve">TECHNICAL INFORMATION MAY BE DIRECTED </w:t>
            </w:r>
          </w:p>
          <w:p w14:paraId="503C206A" w14:textId="77777777" w:rsidR="005F4E10" w:rsidRDefault="005F4E10" w:rsidP="00002317">
            <w:pPr>
              <w:ind w:left="116"/>
            </w:pPr>
            <w:r>
              <w:rPr>
                <w:rFonts w:ascii="Arial" w:eastAsia="Arial" w:hAnsi="Arial" w:cs="Arial"/>
                <w:b/>
                <w:sz w:val="18"/>
              </w:rPr>
              <w:t xml:space="preserve">TO: </w:t>
            </w:r>
          </w:p>
        </w:tc>
      </w:tr>
      <w:tr w:rsidR="005F4E10" w14:paraId="11CC8B24" w14:textId="77777777" w:rsidTr="005F4E10">
        <w:tblPrEx>
          <w:tblCellMar>
            <w:top w:w="5" w:type="dxa"/>
            <w:left w:w="0" w:type="dxa"/>
            <w:right w:w="21" w:type="dxa"/>
          </w:tblCellMar>
        </w:tblPrEx>
        <w:trPr>
          <w:trHeight w:val="253"/>
        </w:trPr>
        <w:tc>
          <w:tcPr>
            <w:tcW w:w="1530" w:type="pct"/>
            <w:tcBorders>
              <w:top w:val="single" w:sz="4" w:space="0" w:color="000000"/>
              <w:left w:val="single" w:sz="4" w:space="0" w:color="000000"/>
              <w:bottom w:val="single" w:sz="4" w:space="0" w:color="000000"/>
              <w:right w:val="single" w:sz="4" w:space="0" w:color="000000"/>
            </w:tcBorders>
          </w:tcPr>
          <w:p w14:paraId="799E2724" w14:textId="77777777" w:rsidR="005F4E10" w:rsidRDefault="005F4E10" w:rsidP="00002317">
            <w:pPr>
              <w:ind w:left="110"/>
            </w:pPr>
            <w:r>
              <w:rPr>
                <w:rFonts w:ascii="Arial" w:eastAsia="Arial" w:hAnsi="Arial" w:cs="Arial"/>
                <w:sz w:val="20"/>
              </w:rPr>
              <w:t xml:space="preserve">DEPARTMENT/ PUBLIC ENTITY </w:t>
            </w:r>
          </w:p>
        </w:tc>
        <w:tc>
          <w:tcPr>
            <w:tcW w:w="1229" w:type="pct"/>
            <w:gridSpan w:val="3"/>
            <w:tcBorders>
              <w:top w:val="single" w:sz="4" w:space="0" w:color="000000"/>
              <w:left w:val="single" w:sz="4" w:space="0" w:color="000000"/>
              <w:bottom w:val="single" w:sz="4" w:space="0" w:color="000000"/>
              <w:right w:val="single" w:sz="4" w:space="0" w:color="000000"/>
            </w:tcBorders>
          </w:tcPr>
          <w:p w14:paraId="43508BEF" w14:textId="77777777" w:rsidR="005F4E10" w:rsidRDefault="005F4E10" w:rsidP="00002317">
            <w:pPr>
              <w:ind w:left="80"/>
            </w:pPr>
            <w:r>
              <w:rPr>
                <w:rFonts w:ascii="Arial" w:eastAsia="Arial" w:hAnsi="Arial" w:cs="Arial"/>
                <w:sz w:val="20"/>
              </w:rPr>
              <w:t xml:space="preserve">NHBRC </w:t>
            </w:r>
          </w:p>
        </w:tc>
        <w:tc>
          <w:tcPr>
            <w:tcW w:w="1159" w:type="pct"/>
            <w:gridSpan w:val="6"/>
            <w:tcBorders>
              <w:top w:val="single" w:sz="4" w:space="0" w:color="000000"/>
              <w:left w:val="single" w:sz="4" w:space="0" w:color="000000"/>
              <w:bottom w:val="single" w:sz="4" w:space="0" w:color="000000"/>
              <w:right w:val="single" w:sz="4" w:space="0" w:color="000000"/>
            </w:tcBorders>
          </w:tcPr>
          <w:p w14:paraId="04153368" w14:textId="77777777" w:rsidR="005F4E10" w:rsidRDefault="005F4E10" w:rsidP="00002317">
            <w:pPr>
              <w:ind w:left="114"/>
            </w:pPr>
            <w:r>
              <w:rPr>
                <w:rFonts w:ascii="Arial" w:eastAsia="Arial" w:hAnsi="Arial" w:cs="Arial"/>
                <w:sz w:val="20"/>
              </w:rPr>
              <w:t xml:space="preserve">CONTACT PERSON </w:t>
            </w:r>
          </w:p>
        </w:tc>
        <w:tc>
          <w:tcPr>
            <w:tcW w:w="1082" w:type="pct"/>
            <w:tcBorders>
              <w:top w:val="single" w:sz="4" w:space="0" w:color="000000"/>
              <w:left w:val="single" w:sz="4" w:space="0" w:color="000000"/>
              <w:bottom w:val="single" w:sz="4" w:space="0" w:color="000000"/>
              <w:right w:val="single" w:sz="4" w:space="0" w:color="000000"/>
            </w:tcBorders>
          </w:tcPr>
          <w:p w14:paraId="3C61DF9E" w14:textId="375991F5" w:rsidR="005F4E10" w:rsidRPr="005F4E10" w:rsidRDefault="005F4E10" w:rsidP="00002317">
            <w:pPr>
              <w:ind w:left="-14"/>
              <w:rPr>
                <w:rFonts w:ascii="Arial" w:hAnsi="Arial" w:cs="Arial"/>
              </w:rPr>
            </w:pPr>
            <w:r w:rsidRPr="005F4E10">
              <w:rPr>
                <w:rFonts w:ascii="Arial" w:eastAsia="Times New Roman" w:hAnsi="Arial" w:cs="Arial"/>
                <w:sz w:val="20"/>
              </w:rPr>
              <w:t xml:space="preserve"> Victor Mbele</w:t>
            </w:r>
          </w:p>
        </w:tc>
      </w:tr>
      <w:tr w:rsidR="005F4E10" w14:paraId="4F146A42" w14:textId="77777777" w:rsidTr="005F4E10">
        <w:tblPrEx>
          <w:tblCellMar>
            <w:top w:w="5" w:type="dxa"/>
            <w:left w:w="0" w:type="dxa"/>
            <w:right w:w="21" w:type="dxa"/>
          </w:tblCellMar>
        </w:tblPrEx>
        <w:trPr>
          <w:trHeight w:val="672"/>
        </w:trPr>
        <w:tc>
          <w:tcPr>
            <w:tcW w:w="1530" w:type="pct"/>
            <w:tcBorders>
              <w:top w:val="single" w:sz="4" w:space="0" w:color="000000"/>
              <w:left w:val="single" w:sz="4" w:space="0" w:color="000000"/>
              <w:bottom w:val="single" w:sz="4" w:space="0" w:color="000000"/>
              <w:right w:val="single" w:sz="4" w:space="0" w:color="000000"/>
            </w:tcBorders>
          </w:tcPr>
          <w:p w14:paraId="6F029647" w14:textId="77777777" w:rsidR="005F4E10" w:rsidRDefault="005F4E10" w:rsidP="00002317">
            <w:pPr>
              <w:ind w:left="110"/>
            </w:pPr>
            <w:r>
              <w:rPr>
                <w:rFonts w:ascii="Arial" w:eastAsia="Arial" w:hAnsi="Arial" w:cs="Arial"/>
                <w:sz w:val="20"/>
              </w:rPr>
              <w:t xml:space="preserve">CONTACT PERSON </w:t>
            </w:r>
          </w:p>
        </w:tc>
        <w:tc>
          <w:tcPr>
            <w:tcW w:w="1229" w:type="pct"/>
            <w:gridSpan w:val="3"/>
            <w:tcBorders>
              <w:top w:val="single" w:sz="4" w:space="0" w:color="000000"/>
              <w:left w:val="single" w:sz="4" w:space="0" w:color="000000"/>
              <w:bottom w:val="single" w:sz="4" w:space="0" w:color="000000"/>
              <w:right w:val="single" w:sz="4" w:space="0" w:color="000000"/>
            </w:tcBorders>
          </w:tcPr>
          <w:p w14:paraId="5AA27D43" w14:textId="77777777" w:rsidR="005F4E10" w:rsidRDefault="005F4E10" w:rsidP="00002317">
            <w:pPr>
              <w:ind w:left="80"/>
              <w:rPr>
                <w:rFonts w:ascii="Arial" w:eastAsia="Arial" w:hAnsi="Arial" w:cs="Arial"/>
                <w:sz w:val="20"/>
              </w:rPr>
            </w:pPr>
            <w:r>
              <w:rPr>
                <w:rFonts w:ascii="Arial" w:eastAsia="Arial" w:hAnsi="Arial" w:cs="Arial"/>
                <w:sz w:val="20"/>
              </w:rPr>
              <w:t xml:space="preserve">Mr. Victor Mbele </w:t>
            </w:r>
          </w:p>
          <w:p w14:paraId="514C1675" w14:textId="7BB1C907" w:rsidR="005F4E10" w:rsidRDefault="005F4E10" w:rsidP="00002317">
            <w:pPr>
              <w:ind w:left="80"/>
            </w:pPr>
            <w:r>
              <w:t>Kabelo Phalane</w:t>
            </w:r>
          </w:p>
        </w:tc>
        <w:tc>
          <w:tcPr>
            <w:tcW w:w="1159" w:type="pct"/>
            <w:gridSpan w:val="6"/>
            <w:tcBorders>
              <w:top w:val="single" w:sz="4" w:space="0" w:color="000000"/>
              <w:left w:val="single" w:sz="4" w:space="0" w:color="000000"/>
              <w:bottom w:val="single" w:sz="4" w:space="0" w:color="000000"/>
              <w:right w:val="single" w:sz="4" w:space="0" w:color="000000"/>
            </w:tcBorders>
          </w:tcPr>
          <w:p w14:paraId="6F06594C" w14:textId="77777777" w:rsidR="005F4E10" w:rsidRDefault="005F4E10" w:rsidP="00002317">
            <w:pPr>
              <w:ind w:left="114"/>
            </w:pPr>
            <w:r>
              <w:rPr>
                <w:rFonts w:ascii="Arial" w:eastAsia="Arial" w:hAnsi="Arial" w:cs="Arial"/>
                <w:sz w:val="20"/>
              </w:rPr>
              <w:t xml:space="preserve">TELEPHONE </w:t>
            </w:r>
          </w:p>
          <w:p w14:paraId="619CADCC" w14:textId="77777777" w:rsidR="005F4E10" w:rsidRDefault="005F4E10" w:rsidP="00002317">
            <w:pPr>
              <w:ind w:left="114"/>
            </w:pPr>
            <w:r>
              <w:rPr>
                <w:rFonts w:ascii="Arial" w:eastAsia="Arial" w:hAnsi="Arial" w:cs="Arial"/>
                <w:sz w:val="20"/>
              </w:rPr>
              <w:t xml:space="preserve">NUMBER </w:t>
            </w:r>
          </w:p>
        </w:tc>
        <w:tc>
          <w:tcPr>
            <w:tcW w:w="1082" w:type="pct"/>
            <w:tcBorders>
              <w:top w:val="single" w:sz="4" w:space="0" w:color="000000"/>
              <w:left w:val="single" w:sz="4" w:space="0" w:color="000000"/>
              <w:bottom w:val="single" w:sz="4" w:space="0" w:color="000000"/>
              <w:right w:val="single" w:sz="4" w:space="0" w:color="000000"/>
            </w:tcBorders>
          </w:tcPr>
          <w:p w14:paraId="52C4483F" w14:textId="1141A4BA" w:rsidR="005F4E10" w:rsidRDefault="005F4E10" w:rsidP="00002317">
            <w:pPr>
              <w:ind w:left="-14"/>
            </w:pPr>
            <w:r>
              <w:rPr>
                <w:rFonts w:ascii="Times New Roman" w:eastAsia="Times New Roman" w:hAnsi="Times New Roman" w:cs="Times New Roman"/>
                <w:sz w:val="20"/>
              </w:rPr>
              <w:t xml:space="preserve"> </w:t>
            </w:r>
            <w:r>
              <w:rPr>
                <w:rFonts w:ascii="Arial" w:eastAsia="Arial" w:hAnsi="Arial" w:cs="Arial"/>
                <w:sz w:val="20"/>
              </w:rPr>
              <w:t>011317 0448</w:t>
            </w:r>
          </w:p>
        </w:tc>
      </w:tr>
      <w:tr w:rsidR="005F4E10" w14:paraId="56D33AC5" w14:textId="77777777" w:rsidTr="005F4E10">
        <w:tblPrEx>
          <w:tblCellMar>
            <w:top w:w="5" w:type="dxa"/>
            <w:left w:w="0" w:type="dxa"/>
            <w:right w:w="21" w:type="dxa"/>
          </w:tblCellMar>
        </w:tblPrEx>
        <w:trPr>
          <w:trHeight w:val="252"/>
        </w:trPr>
        <w:tc>
          <w:tcPr>
            <w:tcW w:w="1530" w:type="pct"/>
            <w:tcBorders>
              <w:top w:val="single" w:sz="4" w:space="0" w:color="000000"/>
              <w:left w:val="single" w:sz="4" w:space="0" w:color="000000"/>
              <w:bottom w:val="single" w:sz="4" w:space="0" w:color="000000"/>
              <w:right w:val="single" w:sz="4" w:space="0" w:color="000000"/>
            </w:tcBorders>
          </w:tcPr>
          <w:p w14:paraId="5D3D49DB" w14:textId="77777777" w:rsidR="005F4E10" w:rsidRDefault="005F4E10" w:rsidP="00002317">
            <w:pPr>
              <w:ind w:left="110"/>
            </w:pPr>
            <w:r>
              <w:rPr>
                <w:rFonts w:ascii="Arial" w:eastAsia="Arial" w:hAnsi="Arial" w:cs="Arial"/>
                <w:sz w:val="20"/>
              </w:rPr>
              <w:t xml:space="preserve">TELEPHONE NUMBER </w:t>
            </w:r>
          </w:p>
        </w:tc>
        <w:tc>
          <w:tcPr>
            <w:tcW w:w="1229" w:type="pct"/>
            <w:gridSpan w:val="3"/>
            <w:tcBorders>
              <w:top w:val="single" w:sz="4" w:space="0" w:color="000000"/>
              <w:left w:val="single" w:sz="4" w:space="0" w:color="000000"/>
              <w:bottom w:val="single" w:sz="4" w:space="0" w:color="000000"/>
              <w:right w:val="single" w:sz="4" w:space="0" w:color="000000"/>
            </w:tcBorders>
          </w:tcPr>
          <w:p w14:paraId="13473545" w14:textId="6E7A1CAF" w:rsidR="005F4E10" w:rsidRDefault="005F4E10" w:rsidP="00002317">
            <w:pPr>
              <w:ind w:left="80"/>
            </w:pPr>
            <w:r>
              <w:rPr>
                <w:rFonts w:ascii="Arial" w:eastAsia="Arial" w:hAnsi="Arial" w:cs="Arial"/>
                <w:sz w:val="20"/>
              </w:rPr>
              <w:t>011317 0476</w:t>
            </w:r>
          </w:p>
        </w:tc>
        <w:tc>
          <w:tcPr>
            <w:tcW w:w="1159" w:type="pct"/>
            <w:gridSpan w:val="6"/>
            <w:tcBorders>
              <w:top w:val="single" w:sz="4" w:space="0" w:color="000000"/>
              <w:left w:val="single" w:sz="4" w:space="0" w:color="000000"/>
              <w:bottom w:val="single" w:sz="4" w:space="0" w:color="000000"/>
              <w:right w:val="single" w:sz="4" w:space="0" w:color="000000"/>
            </w:tcBorders>
          </w:tcPr>
          <w:p w14:paraId="2DD36252" w14:textId="77777777" w:rsidR="005F4E10" w:rsidRDefault="005F4E10" w:rsidP="00002317">
            <w:pPr>
              <w:ind w:left="114"/>
              <w:jc w:val="both"/>
            </w:pPr>
            <w:r>
              <w:rPr>
                <w:rFonts w:ascii="Arial" w:eastAsia="Arial" w:hAnsi="Arial" w:cs="Arial"/>
                <w:sz w:val="20"/>
              </w:rPr>
              <w:t xml:space="preserve">FACSIMILE NUMBER </w:t>
            </w:r>
          </w:p>
        </w:tc>
        <w:tc>
          <w:tcPr>
            <w:tcW w:w="1082" w:type="pct"/>
            <w:tcBorders>
              <w:top w:val="single" w:sz="4" w:space="0" w:color="000000"/>
              <w:left w:val="single" w:sz="4" w:space="0" w:color="000000"/>
              <w:bottom w:val="single" w:sz="4" w:space="0" w:color="000000"/>
              <w:right w:val="single" w:sz="4" w:space="0" w:color="000000"/>
            </w:tcBorders>
          </w:tcPr>
          <w:p w14:paraId="216FBDDB" w14:textId="77777777" w:rsidR="005F4E10" w:rsidRDefault="005F4E10" w:rsidP="00002317">
            <w:pPr>
              <w:ind w:left="-14"/>
            </w:pPr>
            <w:r>
              <w:rPr>
                <w:rFonts w:ascii="Times New Roman" w:eastAsia="Times New Roman" w:hAnsi="Times New Roman" w:cs="Times New Roman"/>
                <w:sz w:val="20"/>
              </w:rPr>
              <w:t xml:space="preserve"> </w:t>
            </w:r>
          </w:p>
        </w:tc>
      </w:tr>
      <w:tr w:rsidR="005F4E10" w14:paraId="2D86EFA3" w14:textId="77777777" w:rsidTr="005F4E10">
        <w:tblPrEx>
          <w:tblCellMar>
            <w:top w:w="5" w:type="dxa"/>
            <w:left w:w="0" w:type="dxa"/>
            <w:right w:w="21" w:type="dxa"/>
          </w:tblCellMar>
        </w:tblPrEx>
        <w:trPr>
          <w:trHeight w:val="252"/>
        </w:trPr>
        <w:tc>
          <w:tcPr>
            <w:tcW w:w="1530" w:type="pct"/>
            <w:tcBorders>
              <w:top w:val="single" w:sz="4" w:space="0" w:color="000000"/>
              <w:left w:val="single" w:sz="4" w:space="0" w:color="000000"/>
              <w:bottom w:val="single" w:sz="4" w:space="0" w:color="000000"/>
              <w:right w:val="single" w:sz="4" w:space="0" w:color="000000"/>
            </w:tcBorders>
          </w:tcPr>
          <w:p w14:paraId="00828AF6" w14:textId="77777777" w:rsidR="005F4E10" w:rsidRDefault="005F4E10" w:rsidP="00002317">
            <w:pPr>
              <w:ind w:left="110"/>
            </w:pPr>
            <w:r>
              <w:rPr>
                <w:rFonts w:ascii="Arial" w:eastAsia="Arial" w:hAnsi="Arial" w:cs="Arial"/>
                <w:sz w:val="20"/>
              </w:rPr>
              <w:t xml:space="preserve">FACSIMILE NUMBER </w:t>
            </w:r>
          </w:p>
        </w:tc>
        <w:tc>
          <w:tcPr>
            <w:tcW w:w="1229" w:type="pct"/>
            <w:gridSpan w:val="3"/>
            <w:tcBorders>
              <w:top w:val="single" w:sz="4" w:space="0" w:color="000000"/>
              <w:left w:val="single" w:sz="4" w:space="0" w:color="000000"/>
              <w:bottom w:val="single" w:sz="4" w:space="0" w:color="000000"/>
              <w:right w:val="single" w:sz="4" w:space="0" w:color="000000"/>
            </w:tcBorders>
          </w:tcPr>
          <w:p w14:paraId="2B19A85B" w14:textId="77777777" w:rsidR="005F4E10" w:rsidRDefault="005F4E10" w:rsidP="00002317">
            <w:pPr>
              <w:ind w:left="80"/>
            </w:pPr>
            <w:r>
              <w:rPr>
                <w:rFonts w:ascii="Arial" w:eastAsia="Arial" w:hAnsi="Arial" w:cs="Arial"/>
                <w:sz w:val="20"/>
              </w:rPr>
              <w:t xml:space="preserve">N/A </w:t>
            </w:r>
          </w:p>
        </w:tc>
        <w:tc>
          <w:tcPr>
            <w:tcW w:w="1159" w:type="pct"/>
            <w:gridSpan w:val="6"/>
            <w:vMerge w:val="restart"/>
            <w:tcBorders>
              <w:top w:val="single" w:sz="4" w:space="0" w:color="000000"/>
              <w:left w:val="single" w:sz="4" w:space="0" w:color="000000"/>
              <w:right w:val="single" w:sz="4" w:space="0" w:color="000000"/>
            </w:tcBorders>
          </w:tcPr>
          <w:p w14:paraId="125C6C40" w14:textId="77777777" w:rsidR="005F4E10" w:rsidRDefault="005F4E10" w:rsidP="00002317">
            <w:pPr>
              <w:ind w:left="114"/>
            </w:pPr>
            <w:r>
              <w:rPr>
                <w:rFonts w:ascii="Arial" w:eastAsia="Arial" w:hAnsi="Arial" w:cs="Arial"/>
                <w:sz w:val="20"/>
              </w:rPr>
              <w:t xml:space="preserve">E-MAIL ADDRESS </w:t>
            </w:r>
          </w:p>
          <w:p w14:paraId="7EB19346" w14:textId="77777777" w:rsidR="005F4E10" w:rsidRDefault="005F4E10" w:rsidP="00002317">
            <w:pPr>
              <w:ind w:left="6"/>
            </w:pPr>
            <w:r>
              <w:rPr>
                <w:rFonts w:ascii="Times New Roman" w:eastAsia="Times New Roman" w:hAnsi="Times New Roman" w:cs="Times New Roman"/>
                <w:sz w:val="20"/>
              </w:rPr>
              <w:t xml:space="preserve"> </w:t>
            </w:r>
          </w:p>
        </w:tc>
        <w:tc>
          <w:tcPr>
            <w:tcW w:w="1082" w:type="pct"/>
            <w:vMerge w:val="restart"/>
            <w:tcBorders>
              <w:top w:val="single" w:sz="4" w:space="0" w:color="000000"/>
              <w:left w:val="single" w:sz="4" w:space="0" w:color="000000"/>
              <w:right w:val="single" w:sz="4" w:space="0" w:color="000000"/>
            </w:tcBorders>
          </w:tcPr>
          <w:p w14:paraId="7D6BD994" w14:textId="77777777" w:rsidR="005F4E10" w:rsidRDefault="005F4E10" w:rsidP="00002317">
            <w:pPr>
              <w:ind w:left="-14"/>
            </w:pPr>
            <w:r>
              <w:rPr>
                <w:rFonts w:ascii="Times New Roman" w:eastAsia="Times New Roman" w:hAnsi="Times New Roman" w:cs="Times New Roman"/>
                <w:sz w:val="20"/>
              </w:rPr>
              <w:t xml:space="preserve"> </w:t>
            </w:r>
          </w:p>
        </w:tc>
      </w:tr>
      <w:tr w:rsidR="005F4E10" w14:paraId="49366DBE" w14:textId="77777777" w:rsidTr="005F4E10">
        <w:tblPrEx>
          <w:tblCellMar>
            <w:top w:w="5" w:type="dxa"/>
            <w:left w:w="0" w:type="dxa"/>
            <w:right w:w="21" w:type="dxa"/>
          </w:tblCellMar>
        </w:tblPrEx>
        <w:trPr>
          <w:trHeight w:val="233"/>
        </w:trPr>
        <w:tc>
          <w:tcPr>
            <w:tcW w:w="1530" w:type="pct"/>
            <w:tcBorders>
              <w:top w:val="single" w:sz="4" w:space="0" w:color="000000"/>
              <w:left w:val="single" w:sz="4" w:space="0" w:color="000000"/>
              <w:bottom w:val="single" w:sz="4" w:space="0" w:color="000000"/>
              <w:right w:val="single" w:sz="4" w:space="0" w:color="000000"/>
            </w:tcBorders>
          </w:tcPr>
          <w:p w14:paraId="2CA41735" w14:textId="77777777" w:rsidR="005F4E10" w:rsidRDefault="005F4E10" w:rsidP="00002317">
            <w:pPr>
              <w:ind w:left="110"/>
            </w:pPr>
            <w:r>
              <w:rPr>
                <w:rFonts w:ascii="Arial" w:eastAsia="Arial" w:hAnsi="Arial" w:cs="Arial"/>
                <w:sz w:val="20"/>
              </w:rPr>
              <w:t xml:space="preserve">E-MAIL ADDRESS </w:t>
            </w:r>
          </w:p>
        </w:tc>
        <w:tc>
          <w:tcPr>
            <w:tcW w:w="1229" w:type="pct"/>
            <w:gridSpan w:val="3"/>
            <w:tcBorders>
              <w:top w:val="single" w:sz="4" w:space="0" w:color="000000"/>
              <w:left w:val="single" w:sz="4" w:space="0" w:color="000000"/>
              <w:bottom w:val="single" w:sz="4" w:space="0" w:color="000000"/>
              <w:right w:val="single" w:sz="4" w:space="0" w:color="000000"/>
            </w:tcBorders>
          </w:tcPr>
          <w:p w14:paraId="61E7A005" w14:textId="77777777" w:rsidR="005F4E10" w:rsidRDefault="005F4E10" w:rsidP="00002317">
            <w:pPr>
              <w:ind w:left="80"/>
            </w:pPr>
            <w:hyperlink r:id="rId19" w:history="1">
              <w:r w:rsidRPr="00507E47">
                <w:rPr>
                  <w:rStyle w:val="Hyperlink"/>
                </w:rPr>
                <w:t>Victorm@nhbrc.org.za</w:t>
              </w:r>
            </w:hyperlink>
            <w:r>
              <w:t xml:space="preserve"> </w:t>
            </w:r>
          </w:p>
          <w:p w14:paraId="0DF2C62C" w14:textId="6D450646" w:rsidR="005F4E10" w:rsidRDefault="005F4E10" w:rsidP="00002317">
            <w:pPr>
              <w:ind w:left="80"/>
            </w:pPr>
          </w:p>
        </w:tc>
        <w:tc>
          <w:tcPr>
            <w:tcW w:w="1159" w:type="pct"/>
            <w:gridSpan w:val="6"/>
            <w:vMerge/>
            <w:tcBorders>
              <w:left w:val="single" w:sz="4" w:space="0" w:color="000000"/>
              <w:bottom w:val="single" w:sz="4" w:space="0" w:color="000000"/>
              <w:right w:val="single" w:sz="4" w:space="0" w:color="000000"/>
            </w:tcBorders>
          </w:tcPr>
          <w:p w14:paraId="35A93E1B" w14:textId="77777777" w:rsidR="005F4E10" w:rsidRDefault="005F4E10" w:rsidP="00002317">
            <w:pPr>
              <w:ind w:left="6"/>
            </w:pPr>
          </w:p>
        </w:tc>
        <w:tc>
          <w:tcPr>
            <w:tcW w:w="1082" w:type="pct"/>
            <w:vMerge/>
            <w:tcBorders>
              <w:left w:val="single" w:sz="4" w:space="0" w:color="000000"/>
              <w:bottom w:val="single" w:sz="4" w:space="0" w:color="000000"/>
              <w:right w:val="single" w:sz="4" w:space="0" w:color="000000"/>
            </w:tcBorders>
          </w:tcPr>
          <w:p w14:paraId="38C06D86" w14:textId="77777777" w:rsidR="005F4E10" w:rsidRDefault="005F4E10" w:rsidP="00002317">
            <w:pPr>
              <w:ind w:left="6"/>
            </w:pPr>
          </w:p>
        </w:tc>
      </w:tr>
    </w:tbl>
    <w:p w14:paraId="0A0E2614" w14:textId="77777777" w:rsidR="005F4E10" w:rsidRDefault="005F4E10" w:rsidP="005F4E10">
      <w:pPr>
        <w:spacing w:after="0"/>
        <w:ind w:left="19" w:hanging="10"/>
        <w:jc w:val="center"/>
        <w:rPr>
          <w:rFonts w:ascii="Arial" w:eastAsia="Arial" w:hAnsi="Arial" w:cs="Arial"/>
          <w:b/>
          <w:sz w:val="20"/>
        </w:rPr>
      </w:pPr>
    </w:p>
    <w:p w14:paraId="3AF96BB5" w14:textId="557BD102" w:rsidR="005F4E10" w:rsidRDefault="005F4E10" w:rsidP="005F4E10">
      <w:pPr>
        <w:spacing w:after="0"/>
        <w:ind w:left="19" w:hanging="10"/>
        <w:jc w:val="center"/>
      </w:pPr>
      <w:r>
        <w:rPr>
          <w:rFonts w:ascii="Arial" w:eastAsia="Arial" w:hAnsi="Arial" w:cs="Arial"/>
          <w:b/>
          <w:sz w:val="20"/>
        </w:rPr>
        <w:t xml:space="preserve">PART B </w:t>
      </w:r>
    </w:p>
    <w:p w14:paraId="0DA5CBB5" w14:textId="77777777" w:rsidR="005F4E10" w:rsidRDefault="005F4E10" w:rsidP="005F4E10">
      <w:pPr>
        <w:spacing w:after="0"/>
        <w:ind w:left="19" w:right="10" w:hanging="10"/>
        <w:jc w:val="center"/>
      </w:pPr>
      <w:r>
        <w:rPr>
          <w:rFonts w:ascii="Arial" w:eastAsia="Arial" w:hAnsi="Arial" w:cs="Arial"/>
          <w:b/>
          <w:sz w:val="20"/>
        </w:rPr>
        <w:t xml:space="preserve">TERMS AND CONDITIONS FOR BIDDING </w:t>
      </w:r>
    </w:p>
    <w:p w14:paraId="2C84A723" w14:textId="77777777" w:rsidR="005F4E10" w:rsidRDefault="005F4E10" w:rsidP="005F4E10">
      <w:pPr>
        <w:spacing w:after="0"/>
      </w:pPr>
      <w:r>
        <w:rPr>
          <w:rFonts w:ascii="Arial" w:eastAsia="Arial" w:hAnsi="Arial" w:cs="Arial"/>
          <w:b/>
          <w:sz w:val="20"/>
        </w:rPr>
        <w:t xml:space="preserve"> </w:t>
      </w:r>
    </w:p>
    <w:tbl>
      <w:tblPr>
        <w:tblStyle w:val="TableGrid0"/>
        <w:tblW w:w="5000" w:type="pct"/>
        <w:tblInd w:w="0" w:type="dxa"/>
        <w:tblCellMar>
          <w:left w:w="109" w:type="dxa"/>
          <w:right w:w="46" w:type="dxa"/>
        </w:tblCellMar>
        <w:tblLook w:val="04A0" w:firstRow="1" w:lastRow="0" w:firstColumn="1" w:lastColumn="0" w:noHBand="0" w:noVBand="1"/>
      </w:tblPr>
      <w:tblGrid>
        <w:gridCol w:w="10569"/>
      </w:tblGrid>
      <w:tr w:rsidR="005F4E10" w14:paraId="19A353B2" w14:textId="77777777" w:rsidTr="005F4E10">
        <w:trPr>
          <w:trHeight w:val="238"/>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780CAF05" w14:textId="77777777" w:rsidR="005F4E10" w:rsidRDefault="005F4E10" w:rsidP="00002317">
            <w:pPr>
              <w:tabs>
                <w:tab w:val="center" w:pos="1283"/>
              </w:tabs>
            </w:pPr>
            <w:r>
              <w:rPr>
                <w:rFonts w:ascii="Arial" w:eastAsia="Arial" w:hAnsi="Arial" w:cs="Arial"/>
                <w:b/>
                <w:sz w:val="20"/>
              </w:rPr>
              <w:t xml:space="preserve">1. </w:t>
            </w:r>
            <w:r>
              <w:rPr>
                <w:rFonts w:ascii="Arial" w:eastAsia="Arial" w:hAnsi="Arial" w:cs="Arial"/>
                <w:b/>
                <w:sz w:val="20"/>
              </w:rPr>
              <w:tab/>
              <w:t xml:space="preserve">BID SUBMISSION: </w:t>
            </w:r>
          </w:p>
        </w:tc>
      </w:tr>
      <w:tr w:rsidR="005F4E10" w14:paraId="2940494E" w14:textId="77777777" w:rsidTr="005F4E10">
        <w:trPr>
          <w:trHeight w:val="5295"/>
        </w:trPr>
        <w:tc>
          <w:tcPr>
            <w:tcW w:w="5000" w:type="pct"/>
            <w:tcBorders>
              <w:top w:val="single" w:sz="4" w:space="0" w:color="000000"/>
              <w:left w:val="single" w:sz="4" w:space="0" w:color="000000"/>
              <w:bottom w:val="single" w:sz="4" w:space="0" w:color="000000"/>
              <w:right w:val="single" w:sz="4" w:space="0" w:color="000000"/>
            </w:tcBorders>
          </w:tcPr>
          <w:p w14:paraId="29CE9753" w14:textId="77777777" w:rsidR="005F4E10" w:rsidRDefault="005F4E10" w:rsidP="00002317">
            <w:pPr>
              <w:spacing w:after="197" w:line="256" w:lineRule="auto"/>
              <w:ind w:left="430" w:hanging="428"/>
              <w:jc w:val="both"/>
            </w:pPr>
            <w:r>
              <w:rPr>
                <w:rFonts w:ascii="Arial" w:eastAsia="Arial" w:hAnsi="Arial" w:cs="Arial"/>
                <w:sz w:val="20"/>
              </w:rPr>
              <w:lastRenderedPageBreak/>
              <w:t xml:space="preserve">1.1. BIDS MUST BE DELIVERED BY THE STIPULATED TIME TO THE CORRECT ADDRESS. LATE BIDS WILL NOT BE ACCEPTED FOR CONSIDERATION. </w:t>
            </w:r>
          </w:p>
          <w:p w14:paraId="759025D0" w14:textId="77777777" w:rsidR="005F4E10" w:rsidRDefault="005F4E10" w:rsidP="00002317">
            <w:pPr>
              <w:spacing w:after="201" w:line="257" w:lineRule="auto"/>
              <w:ind w:left="430" w:hanging="428"/>
              <w:jc w:val="both"/>
            </w:pPr>
            <w:r>
              <w:rPr>
                <w:rFonts w:ascii="Arial" w:eastAsia="Arial" w:hAnsi="Arial" w:cs="Arial"/>
                <w:b/>
                <w:sz w:val="20"/>
              </w:rPr>
              <w:t>1.2. ALL BIDS MUST BE SUBMITTED ON THE OFFICIAL FORMS PROVIDED</w:t>
            </w:r>
            <w:proofErr w:type="gramStart"/>
            <w:r>
              <w:rPr>
                <w:rFonts w:ascii="Arial" w:eastAsia="Arial" w:hAnsi="Arial" w:cs="Arial"/>
                <w:b/>
                <w:sz w:val="20"/>
              </w:rPr>
              <w:t>–(</w:t>
            </w:r>
            <w:proofErr w:type="gramEnd"/>
            <w:r>
              <w:rPr>
                <w:rFonts w:ascii="Arial" w:eastAsia="Arial" w:hAnsi="Arial" w:cs="Arial"/>
                <w:b/>
                <w:sz w:val="20"/>
              </w:rPr>
              <w:t xml:space="preserve">NOT TO BE RE-TYPED) OR ONLINE </w:t>
            </w:r>
          </w:p>
          <w:p w14:paraId="36079486" w14:textId="77777777" w:rsidR="005F4E10" w:rsidRDefault="005F4E10" w:rsidP="00002317">
            <w:pPr>
              <w:spacing w:line="244" w:lineRule="auto"/>
              <w:ind w:left="430" w:hanging="428"/>
              <w:jc w:val="both"/>
            </w:pPr>
            <w:r>
              <w:rPr>
                <w:rFonts w:ascii="Arial" w:eastAsia="Arial" w:hAnsi="Arial" w:cs="Arial"/>
                <w:b/>
                <w:sz w:val="20"/>
              </w:rPr>
              <w:t xml:space="preserve">1.3. BIDDERS MUST REGISTER ON THE CENTRAL SUPPLIER DATABASE (CSD) TO UPLOAD MANDATORY INFORMATION NAMELY:(BUSINESS REGISTRATION/ DIRECTORSHIP/ MEMBERSHIP/IDENTITY </w:t>
            </w:r>
          </w:p>
          <w:p w14:paraId="5BD9AB2D" w14:textId="77777777" w:rsidR="005F4E10" w:rsidRDefault="005F4E10" w:rsidP="00002317">
            <w:pPr>
              <w:ind w:left="430"/>
            </w:pPr>
            <w:proofErr w:type="gramStart"/>
            <w:r>
              <w:rPr>
                <w:rFonts w:ascii="Arial" w:eastAsia="Arial" w:hAnsi="Arial" w:cs="Arial"/>
                <w:b/>
                <w:sz w:val="20"/>
              </w:rPr>
              <w:t>NUMBERS;  TAX</w:t>
            </w:r>
            <w:proofErr w:type="gramEnd"/>
            <w:r>
              <w:rPr>
                <w:rFonts w:ascii="Arial" w:eastAsia="Arial" w:hAnsi="Arial" w:cs="Arial"/>
                <w:b/>
                <w:sz w:val="20"/>
              </w:rPr>
              <w:t xml:space="preserve">  </w:t>
            </w:r>
            <w:proofErr w:type="gramStart"/>
            <w:r>
              <w:rPr>
                <w:rFonts w:ascii="Arial" w:eastAsia="Arial" w:hAnsi="Arial" w:cs="Arial"/>
                <w:b/>
                <w:sz w:val="20"/>
              </w:rPr>
              <w:t>COMPLIANCE  STATUS;  AND</w:t>
            </w:r>
            <w:proofErr w:type="gramEnd"/>
            <w:r>
              <w:rPr>
                <w:rFonts w:ascii="Arial" w:eastAsia="Arial" w:hAnsi="Arial" w:cs="Arial"/>
                <w:b/>
                <w:sz w:val="20"/>
              </w:rPr>
              <w:t xml:space="preserve">  </w:t>
            </w:r>
            <w:proofErr w:type="gramStart"/>
            <w:r>
              <w:rPr>
                <w:rFonts w:ascii="Arial" w:eastAsia="Arial" w:hAnsi="Arial" w:cs="Arial"/>
                <w:b/>
                <w:sz w:val="20"/>
              </w:rPr>
              <w:t>BANKING  INFORMATION</w:t>
            </w:r>
            <w:proofErr w:type="gramEnd"/>
            <w:r>
              <w:rPr>
                <w:rFonts w:ascii="Arial" w:eastAsia="Arial" w:hAnsi="Arial" w:cs="Arial"/>
                <w:b/>
                <w:sz w:val="20"/>
              </w:rPr>
              <w:t xml:space="preserve">  </w:t>
            </w:r>
            <w:proofErr w:type="gramStart"/>
            <w:r>
              <w:rPr>
                <w:rFonts w:ascii="Arial" w:eastAsia="Arial" w:hAnsi="Arial" w:cs="Arial"/>
                <w:b/>
                <w:sz w:val="20"/>
              </w:rPr>
              <w:t>FOR  VERIFICATION</w:t>
            </w:r>
            <w:proofErr w:type="gramEnd"/>
            <w:r>
              <w:rPr>
                <w:rFonts w:ascii="Arial" w:eastAsia="Arial" w:hAnsi="Arial" w:cs="Arial"/>
                <w:b/>
                <w:sz w:val="20"/>
              </w:rPr>
              <w:t xml:space="preserve"> </w:t>
            </w:r>
          </w:p>
          <w:p w14:paraId="4888B6A9" w14:textId="77777777" w:rsidR="005F4E10" w:rsidRDefault="005F4E10" w:rsidP="00002317">
            <w:pPr>
              <w:spacing w:after="210" w:line="248" w:lineRule="auto"/>
              <w:ind w:left="430" w:right="146"/>
              <w:jc w:val="both"/>
            </w:pPr>
            <w:r>
              <w:rPr>
                <w:rFonts w:ascii="Arial" w:eastAsia="Arial" w:hAnsi="Arial" w:cs="Arial"/>
                <w:b/>
                <w:sz w:val="20"/>
              </w:rPr>
              <w:t>PURPOSES). A MAXIMUM POINTS OF 20 MAY BE AWARDED TO A BIDDER FOR PREFERENCE POINTS SPECIFIED IN THE TENDER</w:t>
            </w:r>
            <w:r>
              <w:rPr>
                <w:rFonts w:ascii="Arial" w:eastAsia="Arial" w:hAnsi="Arial" w:cs="Arial"/>
                <w:b/>
                <w:i/>
                <w:sz w:val="20"/>
                <w:shd w:val="clear" w:color="auto" w:fill="DDD9C3"/>
              </w:rPr>
              <w:t xml:space="preserve"> AND CSD REPORT WILL BE USED TO VERIFY THE OWNERSHIP AND</w:t>
            </w:r>
            <w:r>
              <w:rPr>
                <w:rFonts w:ascii="Arial" w:eastAsia="Arial" w:hAnsi="Arial" w:cs="Arial"/>
                <w:b/>
                <w:i/>
                <w:sz w:val="20"/>
              </w:rPr>
              <w:t xml:space="preserve"> </w:t>
            </w:r>
            <w:r>
              <w:rPr>
                <w:rFonts w:ascii="Arial" w:eastAsia="Arial" w:hAnsi="Arial" w:cs="Arial"/>
                <w:b/>
                <w:i/>
                <w:sz w:val="20"/>
                <w:shd w:val="clear" w:color="auto" w:fill="DDD9C3"/>
              </w:rPr>
              <w:t xml:space="preserve">CALCULATION OF </w:t>
            </w:r>
            <w:proofErr w:type="gramStart"/>
            <w:r>
              <w:rPr>
                <w:rFonts w:ascii="Arial" w:eastAsia="Arial" w:hAnsi="Arial" w:cs="Arial"/>
                <w:b/>
                <w:i/>
                <w:sz w:val="20"/>
                <w:shd w:val="clear" w:color="auto" w:fill="DDD9C3"/>
              </w:rPr>
              <w:t>POINTS.</w:t>
            </w:r>
            <w:r>
              <w:rPr>
                <w:rFonts w:ascii="Arial" w:eastAsia="Arial" w:hAnsi="Arial" w:cs="Arial"/>
                <w:b/>
                <w:sz w:val="20"/>
              </w:rPr>
              <w:t>.</w:t>
            </w:r>
            <w:proofErr w:type="gramEnd"/>
            <w:r>
              <w:rPr>
                <w:rFonts w:ascii="Arial" w:eastAsia="Arial" w:hAnsi="Arial" w:cs="Arial"/>
                <w:b/>
                <w:sz w:val="20"/>
              </w:rPr>
              <w:t xml:space="preserve"> </w:t>
            </w:r>
          </w:p>
          <w:p w14:paraId="3FD45F04" w14:textId="77777777" w:rsidR="005F4E10" w:rsidRDefault="005F4E10" w:rsidP="00002317">
            <w:pPr>
              <w:spacing w:line="241" w:lineRule="auto"/>
              <w:ind w:left="430" w:hanging="428"/>
              <w:jc w:val="both"/>
            </w:pPr>
            <w:r>
              <w:rPr>
                <w:rFonts w:ascii="Arial" w:eastAsia="Arial" w:hAnsi="Arial" w:cs="Arial"/>
                <w:b/>
                <w:sz w:val="20"/>
              </w:rPr>
              <w:t xml:space="preserve">1.4. WHERE A BIDDER IS NOT REGISTERED ON THE CSD, MANDATORY INFORMATION NAMELY: (BUSINESS REGISTRATION/ DIRECTORSHIP/ MEMBERSHIP/IDENTITY NUMBERS; TAX COMPLIANCE </w:t>
            </w:r>
          </w:p>
          <w:p w14:paraId="514DEC53" w14:textId="77777777" w:rsidR="005F4E10" w:rsidRDefault="005F4E10" w:rsidP="00002317">
            <w:pPr>
              <w:spacing w:after="203" w:line="255" w:lineRule="auto"/>
              <w:ind w:left="430"/>
              <w:jc w:val="both"/>
            </w:pPr>
            <w:r>
              <w:rPr>
                <w:rFonts w:ascii="Arial" w:eastAsia="Arial" w:hAnsi="Arial" w:cs="Arial"/>
                <w:b/>
                <w:sz w:val="20"/>
              </w:rPr>
              <w:t xml:space="preserve">STATUS MAY NOT BE SUBMITTED WITH THE BID DOCUMENTATION. CSD REPORT FOR PREFERENCE POINTS AND COMPANY REGISTRATION DOCUMENTS MAY BE SUBMITTED TO BIDDING INSTITUTION. </w:t>
            </w:r>
          </w:p>
          <w:p w14:paraId="35701E1F" w14:textId="77777777" w:rsidR="005F4E10" w:rsidRDefault="005F4E10" w:rsidP="00002317">
            <w:pPr>
              <w:ind w:left="430" w:hanging="428"/>
            </w:pPr>
            <w:r>
              <w:rPr>
                <w:rFonts w:ascii="Arial" w:eastAsia="Arial" w:hAnsi="Arial" w:cs="Arial"/>
                <w:sz w:val="20"/>
              </w:rPr>
              <w:t xml:space="preserve">1.5. THIS BID IS SUBJECT TO THE PREFERENTIAL PROCUREMENT POLICY FRAMEWORK ACT 2000 AND THE PREFERENTIAL PROCUREMENT REGULATIONS, 2022, THE GENERAL CONDITIONS OF CONTRACT (GCC) AND, IF APPLICABLE, ANY OTHER LEGISLATION OR SPECIAL CONDITIONS OF CONTRACT. </w:t>
            </w:r>
          </w:p>
        </w:tc>
      </w:tr>
      <w:tr w:rsidR="005F4E10" w14:paraId="6462AADA" w14:textId="77777777" w:rsidTr="005F4E10">
        <w:trPr>
          <w:trHeight w:val="238"/>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2248F819" w14:textId="77777777" w:rsidR="005F4E10" w:rsidRDefault="005F4E10" w:rsidP="00002317">
            <w:pPr>
              <w:tabs>
                <w:tab w:val="center" w:pos="2143"/>
              </w:tabs>
            </w:pPr>
            <w:r>
              <w:rPr>
                <w:rFonts w:ascii="Arial" w:eastAsia="Arial" w:hAnsi="Arial" w:cs="Arial"/>
                <w:b/>
                <w:sz w:val="20"/>
              </w:rPr>
              <w:t xml:space="preserve">2. </w:t>
            </w:r>
            <w:r>
              <w:rPr>
                <w:rFonts w:ascii="Arial" w:eastAsia="Arial" w:hAnsi="Arial" w:cs="Arial"/>
                <w:b/>
                <w:sz w:val="20"/>
              </w:rPr>
              <w:tab/>
              <w:t xml:space="preserve">TAX COMPLIANCE REQUIREMENTS </w:t>
            </w:r>
          </w:p>
        </w:tc>
      </w:tr>
      <w:tr w:rsidR="005F4E10" w14:paraId="0CABCDFF" w14:textId="77777777" w:rsidTr="005F4E10">
        <w:trPr>
          <w:trHeight w:val="3492"/>
        </w:trPr>
        <w:tc>
          <w:tcPr>
            <w:tcW w:w="5000" w:type="pct"/>
            <w:tcBorders>
              <w:top w:val="single" w:sz="4" w:space="0" w:color="000000"/>
              <w:left w:val="single" w:sz="4" w:space="0" w:color="000000"/>
              <w:bottom w:val="single" w:sz="4" w:space="0" w:color="000000"/>
              <w:right w:val="single" w:sz="4" w:space="0" w:color="000000"/>
            </w:tcBorders>
          </w:tcPr>
          <w:p w14:paraId="384149E2" w14:textId="77777777" w:rsidR="005F4E10" w:rsidRDefault="005F4E10" w:rsidP="00002317">
            <w:pPr>
              <w:spacing w:after="105"/>
            </w:pPr>
            <w:r>
              <w:rPr>
                <w:rFonts w:ascii="Arial" w:eastAsia="Arial" w:hAnsi="Arial" w:cs="Arial"/>
                <w:sz w:val="20"/>
              </w:rPr>
              <w:t xml:space="preserve">2.1 BIDDERS MUST ENSURE COMPLIANCE WITH THEIR TAX OBLIGATIONS. </w:t>
            </w:r>
          </w:p>
          <w:p w14:paraId="3BBC3107" w14:textId="77777777" w:rsidR="005F4E10" w:rsidRDefault="005F4E10" w:rsidP="00002317">
            <w:pPr>
              <w:spacing w:after="105" w:line="254" w:lineRule="auto"/>
              <w:ind w:left="430" w:right="71" w:hanging="428"/>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14:paraId="3DB1AFC9" w14:textId="77777777" w:rsidR="005F4E10" w:rsidRDefault="005F4E10" w:rsidP="00002317">
            <w:pPr>
              <w:spacing w:after="123" w:line="241" w:lineRule="auto"/>
              <w:ind w:left="430" w:right="55" w:hanging="428"/>
              <w:jc w:val="both"/>
            </w:pPr>
            <w:r>
              <w:rPr>
                <w:rFonts w:ascii="Arial" w:eastAsia="Arial" w:hAnsi="Arial" w:cs="Arial"/>
                <w:sz w:val="20"/>
              </w:rPr>
              <w:t xml:space="preserve">2.3 APPLICATION FOR TAX COMPLIANCE STATUS (TCS) OR PIN MAY ALSO BE MADE VIA E-FILING. IN ORDER TO USE THIS PROVISION, TAXPAYERS WILL NEED TO REGISTER WITH SARS AS E-FILERS THROUGH THE WEBSITE </w:t>
            </w:r>
            <w:hyperlink r:id="rId20">
              <w:r>
                <w:rPr>
                  <w:rFonts w:ascii="Arial" w:eastAsia="Arial" w:hAnsi="Arial" w:cs="Arial"/>
                  <w:sz w:val="20"/>
                </w:rPr>
                <w:t>WWW.SARS.GOV.ZA.</w:t>
              </w:r>
            </w:hyperlink>
            <w:hyperlink r:id="rId21">
              <w:r>
                <w:rPr>
                  <w:rFonts w:ascii="Arial" w:eastAsia="Arial" w:hAnsi="Arial" w:cs="Arial"/>
                  <w:sz w:val="20"/>
                </w:rPr>
                <w:t xml:space="preserve"> </w:t>
              </w:r>
            </w:hyperlink>
          </w:p>
          <w:p w14:paraId="64B18E7B" w14:textId="77777777" w:rsidR="005F4E10" w:rsidRDefault="005F4E10" w:rsidP="00002317">
            <w:pPr>
              <w:spacing w:after="101"/>
            </w:pPr>
            <w:r>
              <w:rPr>
                <w:rFonts w:ascii="Arial" w:eastAsia="Arial" w:hAnsi="Arial" w:cs="Arial"/>
                <w:sz w:val="20"/>
              </w:rPr>
              <w:t xml:space="preserve">2.4 BIDDERS MAY ALSO SUBMIT A PRINTED TCS TOGETHER WITH THE BID. </w:t>
            </w:r>
          </w:p>
          <w:p w14:paraId="0AB3E412" w14:textId="77777777" w:rsidR="005F4E10" w:rsidRDefault="005F4E10" w:rsidP="00002317">
            <w:pPr>
              <w:spacing w:after="118" w:line="241" w:lineRule="auto"/>
              <w:ind w:left="430" w:hanging="428"/>
              <w:jc w:val="both"/>
            </w:pPr>
            <w:r>
              <w:rPr>
                <w:rFonts w:ascii="Arial" w:eastAsia="Arial" w:hAnsi="Arial" w:cs="Arial"/>
                <w:sz w:val="20"/>
              </w:rPr>
              <w:t xml:space="preserve">2.5 IN BIDS WHERE CONSORTIA / JOINT VENTURES / SUB-CONTRACTORS ARE INVOLVED, EACH PARTY MUST SUBMIT A SEPARATE PROOF OF TCS / PIN / CSD NUMBER. </w:t>
            </w:r>
          </w:p>
          <w:p w14:paraId="324142C8" w14:textId="77777777" w:rsidR="005F4E10" w:rsidRDefault="005F4E10" w:rsidP="00002317">
            <w:pPr>
              <w:ind w:left="430" w:hanging="428"/>
              <w:jc w:val="both"/>
            </w:pPr>
            <w:r>
              <w:rPr>
                <w:rFonts w:ascii="Arial" w:eastAsia="Arial" w:hAnsi="Arial" w:cs="Arial"/>
                <w:sz w:val="20"/>
              </w:rPr>
              <w:t xml:space="preserve">2.6 WHERE NO TCS IS AVAILABLE BUT THE BIDDER IS REGISTERED ON THE CENTRAL SUPPLIER DATABASE (CSD), A CSD NUMBER MUST BE PROVIDED. </w:t>
            </w:r>
          </w:p>
        </w:tc>
      </w:tr>
      <w:tr w:rsidR="005F4E10" w14:paraId="49F32567" w14:textId="77777777" w:rsidTr="005F4E10">
        <w:trPr>
          <w:trHeight w:val="305"/>
        </w:trPr>
        <w:tc>
          <w:tcPr>
            <w:tcW w:w="5000" w:type="pct"/>
            <w:tcBorders>
              <w:top w:val="single" w:sz="4" w:space="0" w:color="000000"/>
              <w:left w:val="single" w:sz="4" w:space="0" w:color="000000"/>
              <w:bottom w:val="single" w:sz="4" w:space="0" w:color="000000"/>
              <w:right w:val="single" w:sz="4" w:space="0" w:color="000000"/>
            </w:tcBorders>
            <w:shd w:val="clear" w:color="auto" w:fill="DDD9C3"/>
          </w:tcPr>
          <w:p w14:paraId="360A7339" w14:textId="77777777" w:rsidR="005F4E10" w:rsidRDefault="005F4E10" w:rsidP="00002317">
            <w:pPr>
              <w:tabs>
                <w:tab w:val="center" w:pos="2933"/>
              </w:tabs>
            </w:pPr>
            <w:r>
              <w:rPr>
                <w:rFonts w:ascii="Arial" w:eastAsia="Arial" w:hAnsi="Arial" w:cs="Arial"/>
                <w:b/>
                <w:sz w:val="20"/>
              </w:rPr>
              <w:t xml:space="preserve">3. </w:t>
            </w:r>
            <w:r>
              <w:rPr>
                <w:rFonts w:ascii="Arial" w:eastAsia="Arial" w:hAnsi="Arial" w:cs="Arial"/>
                <w:b/>
                <w:sz w:val="20"/>
              </w:rPr>
              <w:tab/>
              <w:t xml:space="preserve">QUESTIONNAIRE TO BIDDING FOREIGN SUPPLIERS </w:t>
            </w:r>
          </w:p>
        </w:tc>
      </w:tr>
      <w:tr w:rsidR="005F4E10" w14:paraId="6352390D" w14:textId="77777777" w:rsidTr="005F4E10">
        <w:trPr>
          <w:trHeight w:val="3602"/>
        </w:trPr>
        <w:tc>
          <w:tcPr>
            <w:tcW w:w="5000" w:type="pct"/>
            <w:tcBorders>
              <w:top w:val="single" w:sz="4" w:space="0" w:color="000000"/>
              <w:left w:val="single" w:sz="4" w:space="0" w:color="000000"/>
              <w:bottom w:val="single" w:sz="4" w:space="0" w:color="000000"/>
              <w:right w:val="single" w:sz="4" w:space="0" w:color="000000"/>
            </w:tcBorders>
          </w:tcPr>
          <w:p w14:paraId="0FEEB624" w14:textId="77777777" w:rsidR="005F4E10" w:rsidRDefault="005F4E10" w:rsidP="00002317">
            <w:pPr>
              <w:spacing w:after="117" w:line="244" w:lineRule="auto"/>
              <w:ind w:left="794" w:right="90" w:hanging="792"/>
            </w:pPr>
            <w:r>
              <w:rPr>
                <w:noProof/>
              </w:rPr>
              <mc:AlternateContent>
                <mc:Choice Requires="wpg">
                  <w:drawing>
                    <wp:anchor distT="0" distB="0" distL="114300" distR="114300" simplePos="0" relativeHeight="251661312" behindDoc="0" locked="0" layoutInCell="1" allowOverlap="1" wp14:anchorId="73744C70" wp14:editId="4FA556E1">
                      <wp:simplePos x="0" y="0"/>
                      <wp:positionH relativeFrom="column">
                        <wp:posOffset>5747385</wp:posOffset>
                      </wp:positionH>
                      <wp:positionV relativeFrom="paragraph">
                        <wp:posOffset>13990</wp:posOffset>
                      </wp:positionV>
                      <wp:extent cx="150495" cy="1222375"/>
                      <wp:effectExtent l="0" t="0" r="0" b="0"/>
                      <wp:wrapSquare wrapText="bothSides"/>
                      <wp:docPr id="30228" name="Group 30228"/>
                      <wp:cNvGraphicFramePr/>
                      <a:graphic xmlns:a="http://schemas.openxmlformats.org/drawingml/2006/main">
                        <a:graphicData uri="http://schemas.microsoft.com/office/word/2010/wordprocessingGroup">
                          <wpg:wgp>
                            <wpg:cNvGrpSpPr/>
                            <wpg:grpSpPr>
                              <a:xfrm>
                                <a:off x="0" y="0"/>
                                <a:ext cx="150495" cy="1222375"/>
                                <a:chOff x="0" y="0"/>
                                <a:chExt cx="150495" cy="1222375"/>
                              </a:xfrm>
                            </wpg:grpSpPr>
                            <wps:wsp>
                              <wps:cNvPr id="1083" name="Shape 1083"/>
                              <wps:cNvSpPr/>
                              <wps:spPr>
                                <a:xfrm>
                                  <a:off x="33655" y="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5" name="Shape 1085"/>
                              <wps:cNvSpPr/>
                              <wps:spPr>
                                <a:xfrm>
                                  <a:off x="0" y="36766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7" name="Shape 1087"/>
                              <wps:cNvSpPr/>
                              <wps:spPr>
                                <a:xfrm>
                                  <a:off x="0" y="73660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9" name="Shape 1089"/>
                              <wps:cNvSpPr/>
                              <wps:spPr>
                                <a:xfrm>
                                  <a:off x="0" y="110553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45008C" id="Group 30228" o:spid="_x0000_s1026" style="position:absolute;margin-left:452.55pt;margin-top:1.1pt;width:11.85pt;height:96.25pt;z-index:251661312" coordsize="1504,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">
                      <v:shape id="Shape 1083" o:spid="_x0000_s1027" style="position:absolute;left:33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2ujxQAAAN0AAAAPAAAAZHJzL2Rvd25yZXYueG1sRI9Ba8JA&#10;EIXvBf/DMoXe6iYtWJ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AV52ujxQAAAN0AAAAP&#10;AAAAAAAAAAAAAAAAAAcCAABkcnMvZG93bnJldi54bWxQSwUGAAAAAAMAAwC3AAAA+QIAAAAA&#10;" path="m,116840r116840,l116840,,,,,116840xe" filled="f" strokeweight=".72pt">
                        <v:stroke endcap="round"/>
                        <v:path arrowok="t" textboxrect="0,0,116840,116840"/>
                      </v:shape>
                      <v:shape id="Shape 1085" o:spid="_x0000_s1028" style="position:absolute;top:3676;width:1168;height:1169;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ZMxQAAAN0AAAAPAAAAZHJzL2Rvd25yZXYueG1sRI9Ba8JA&#10;EIXvBf/DMoXe6iaFWp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D1QlZMxQAAAN0AAAAP&#10;AAAAAAAAAAAAAAAAAAcCAABkcnMvZG93bnJldi54bWxQSwUGAAAAAAMAAwC3AAAA+QIAAAAA&#10;" path="m,116840r116840,l116840,,,,,116840xe" filled="f" strokeweight=".72pt">
                        <v:stroke endcap="round"/>
                        <v:path arrowok="t" textboxrect="0,0,116840,116840"/>
                      </v:shape>
                      <v:shape id="Shape 1087" o:spid="_x0000_s1029" style="position:absolute;top:736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" path="m,116840r116840,l116840,,,,,116840xe" filled="f" strokeweight=".72pt">
                        <v:stroke endcap="round"/>
                        <v:path arrowok="t" textboxrect="0,0,116840,116840"/>
                      </v:shape>
                      <v:shape id="Shape 1089" o:spid="_x0000_s1030" style="position:absolute;top:11055;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" path="m,116840r116840,l116840,,,,,116840xe" filled="f" strokeweight=".72pt">
                        <v:stroke endcap="round"/>
                        <v:path arrowok="t" textboxrect="0,0,116840,11684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1502C8B0" wp14:editId="26D9BE56">
                      <wp:simplePos x="0" y="0"/>
                      <wp:positionH relativeFrom="column">
                        <wp:posOffset>6440806</wp:posOffset>
                      </wp:positionH>
                      <wp:positionV relativeFrom="paragraph">
                        <wp:posOffset>13990</wp:posOffset>
                      </wp:positionV>
                      <wp:extent cx="116840" cy="1222375"/>
                      <wp:effectExtent l="0" t="0" r="0" b="0"/>
                      <wp:wrapSquare wrapText="bothSides"/>
                      <wp:docPr id="30229" name="Group 30229"/>
                      <wp:cNvGraphicFramePr/>
                      <a:graphic xmlns:a="http://schemas.openxmlformats.org/drawingml/2006/main">
                        <a:graphicData uri="http://schemas.microsoft.com/office/word/2010/wordprocessingGroup">
                          <wpg:wgp>
                            <wpg:cNvGrpSpPr/>
                            <wpg:grpSpPr>
                              <a:xfrm>
                                <a:off x="0" y="0"/>
                                <a:ext cx="116840" cy="1222375"/>
                                <a:chOff x="0" y="0"/>
                                <a:chExt cx="116840" cy="1222375"/>
                              </a:xfrm>
                            </wpg:grpSpPr>
                            <wps:wsp>
                              <wps:cNvPr id="1084" name="Shape 1084"/>
                              <wps:cNvSpPr/>
                              <wps:spPr>
                                <a:xfrm>
                                  <a:off x="0" y="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6" name="Shape 1086"/>
                              <wps:cNvSpPr/>
                              <wps:spPr>
                                <a:xfrm>
                                  <a:off x="0" y="36766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88" name="Shape 1088"/>
                              <wps:cNvSpPr/>
                              <wps:spPr>
                                <a:xfrm>
                                  <a:off x="0" y="736600"/>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s:wsp>
                              <wps:cNvPr id="1090" name="Shape 1090"/>
                              <wps:cNvSpPr/>
                              <wps:spPr>
                                <a:xfrm>
                                  <a:off x="0" y="1105535"/>
                                  <a:ext cx="116840" cy="116840"/>
                                </a:xfrm>
                                <a:custGeom>
                                  <a:avLst/>
                                  <a:gdLst/>
                                  <a:ahLst/>
                                  <a:cxnLst/>
                                  <a:rect l="0" t="0" r="0" b="0"/>
                                  <a:pathLst>
                                    <a:path w="116840" h="116840">
                                      <a:moveTo>
                                        <a:pt x="0" y="116840"/>
                                      </a:moveTo>
                                      <a:lnTo>
                                        <a:pt x="116840" y="116840"/>
                                      </a:lnTo>
                                      <a:lnTo>
                                        <a:pt x="116840" y="0"/>
                                      </a:lnTo>
                                      <a:lnTo>
                                        <a:pt x="0" y="0"/>
                                      </a:lnTo>
                                      <a:close/>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FD9D7D" id="Group 30229" o:spid="_x0000_s1026" style="position:absolute;margin-left:507.15pt;margin-top:1.1pt;width:9.2pt;height:96.25pt;z-index:251662336" coordsize="1168,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">
                      <v:shape id="Shape 1084" o:spid="_x0000_s1027" style="position:absolute;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" path="m,116840r116840,l116840,,,,,116840xe" filled="f" strokeweight=".72pt">
                        <v:stroke endcap="round"/>
                        <v:path arrowok="t" textboxrect="0,0,116840,116840"/>
                      </v:shape>
                      <v:shape id="Shape 1086" o:spid="_x0000_s1028" style="position:absolute;top:3676;width:1168;height:1169;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" path="m,116840r116840,l116840,,,,,116840xe" filled="f" strokeweight=".72pt">
                        <v:stroke endcap="round"/>
                        <v:path arrowok="t" textboxrect="0,0,116840,116840"/>
                      </v:shape>
                      <v:shape id="Shape 1088" o:spid="_x0000_s1029" style="position:absolute;top:7366;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" path="m,116840r116840,l116840,,,,,116840xe" filled="f" strokeweight=".72pt">
                        <v:stroke endcap="round"/>
                        <v:path arrowok="t" textboxrect="0,0,116840,116840"/>
                      </v:shape>
                      <v:shape id="Shape 1090" o:spid="_x0000_s1030" style="position:absolute;top:11055;width:1168;height:1168;visibility:visible;mso-wrap-style:square;v-text-anchor:top" coordsize="11684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" path="m,116840r116840,l116840,,,,,116840xe" filled="f" strokeweight=".72pt">
                        <v:stroke endcap="round"/>
                        <v:path arrowok="t" textboxrect="0,0,116840,116840"/>
                      </v:shape>
                      <w10:wrap type="square"/>
                    </v:group>
                  </w:pict>
                </mc:Fallback>
              </mc:AlternateContent>
            </w:r>
            <w:r>
              <w:rPr>
                <w:rFonts w:ascii="Arial" w:eastAsia="Arial" w:hAnsi="Arial" w:cs="Arial"/>
                <w:sz w:val="20"/>
              </w:rPr>
              <w:t xml:space="preserve">3.1. IS THE BIDDER A RESIDENT OF THE REPUBLIC OF SOUTH AFRICA (RSA)? YES NO </w:t>
            </w:r>
          </w:p>
          <w:p w14:paraId="53CE2EC3" w14:textId="77777777" w:rsidR="005F4E10" w:rsidRDefault="005F4E10" w:rsidP="00002317">
            <w:pPr>
              <w:ind w:left="2" w:right="90"/>
            </w:pPr>
            <w:r>
              <w:rPr>
                <w:rFonts w:ascii="Arial" w:eastAsia="Arial" w:hAnsi="Arial" w:cs="Arial"/>
                <w:sz w:val="20"/>
              </w:rPr>
              <w:t xml:space="preserve">3.2. DOES THE BIDDER HAVE A BRANCH IN THE RSA? YES </w:t>
            </w:r>
          </w:p>
          <w:p w14:paraId="27E4C4B6" w14:textId="77777777" w:rsidR="005F4E10" w:rsidRDefault="005F4E10" w:rsidP="00002317">
            <w:pPr>
              <w:spacing w:after="106"/>
              <w:ind w:left="795" w:right="90"/>
            </w:pPr>
            <w:r>
              <w:rPr>
                <w:rFonts w:ascii="Arial" w:eastAsia="Arial" w:hAnsi="Arial" w:cs="Arial"/>
                <w:sz w:val="20"/>
              </w:rPr>
              <w:t xml:space="preserve">NO </w:t>
            </w:r>
          </w:p>
          <w:p w14:paraId="0E5B33BE" w14:textId="77777777" w:rsidR="005F4E10" w:rsidRDefault="005F4E10" w:rsidP="00002317">
            <w:pPr>
              <w:ind w:left="2" w:right="90"/>
            </w:pPr>
            <w:r>
              <w:rPr>
                <w:rFonts w:ascii="Arial" w:eastAsia="Arial" w:hAnsi="Arial" w:cs="Arial"/>
                <w:sz w:val="20"/>
              </w:rPr>
              <w:t xml:space="preserve">3.3. DOES THE BIDDER HAVE A PERMANENT ESTABLISHMENT IN THE RSA? YES </w:t>
            </w:r>
          </w:p>
          <w:p w14:paraId="5BDCA749" w14:textId="77777777" w:rsidR="005F4E10" w:rsidRDefault="005F4E10" w:rsidP="00002317">
            <w:pPr>
              <w:spacing w:after="109"/>
              <w:ind w:left="795" w:right="90"/>
            </w:pPr>
            <w:r>
              <w:rPr>
                <w:rFonts w:ascii="Arial" w:eastAsia="Arial" w:hAnsi="Arial" w:cs="Arial"/>
                <w:sz w:val="20"/>
              </w:rPr>
              <w:t xml:space="preserve">NO </w:t>
            </w:r>
          </w:p>
          <w:p w14:paraId="3B0A7C41" w14:textId="77777777" w:rsidR="005F4E10" w:rsidRDefault="005F4E10" w:rsidP="00002317">
            <w:pPr>
              <w:ind w:left="2" w:right="90"/>
            </w:pPr>
            <w:r>
              <w:rPr>
                <w:rFonts w:ascii="Arial" w:eastAsia="Arial" w:hAnsi="Arial" w:cs="Arial"/>
                <w:sz w:val="20"/>
              </w:rPr>
              <w:t xml:space="preserve">3.4. DOES THE BIDDER HAVE ANY SOURCE OF INCOME IN THE RSA? YES </w:t>
            </w:r>
          </w:p>
          <w:p w14:paraId="1C4D9033" w14:textId="77777777" w:rsidR="005F4E10" w:rsidRDefault="005F4E10" w:rsidP="00002317">
            <w:pPr>
              <w:spacing w:after="348"/>
              <w:ind w:left="795"/>
            </w:pPr>
            <w:r>
              <w:rPr>
                <w:rFonts w:ascii="Arial" w:eastAsia="Arial" w:hAnsi="Arial" w:cs="Arial"/>
                <w:sz w:val="20"/>
              </w:rPr>
              <w:t xml:space="preserve">NO </w:t>
            </w:r>
          </w:p>
          <w:p w14:paraId="66A1AC0C" w14:textId="77777777" w:rsidR="005F4E10" w:rsidRDefault="005F4E10" w:rsidP="00002317">
            <w:pPr>
              <w:ind w:left="2" w:right="67"/>
              <w:jc w:val="both"/>
            </w:pPr>
            <w:r>
              <w:rPr>
                <w:rFonts w:ascii="Arial" w:eastAsia="Arial" w:hAnsi="Arial" w:cs="Arial"/>
                <w:b/>
                <w:sz w:val="20"/>
              </w:rPr>
              <w:t xml:space="preserve">IF THE ANSWER IS “NO” TO ALL OF THE ABOVE, THEN, IT IS NOT A REQUIREMENT TO OBTAIN A TAX COMPLIANCE STATUS / TAX COMPLIANCE SYSTEM PIN CODE FROM THE SOUTH AFRICAN REVENUE SERVICE (SARS) AND IF NOT REGISTER AS PER 2.3 ABOVE. </w:t>
            </w:r>
          </w:p>
        </w:tc>
      </w:tr>
    </w:tbl>
    <w:p w14:paraId="646388C1" w14:textId="77777777" w:rsidR="005F4E10" w:rsidRDefault="005F4E10" w:rsidP="005F4E10">
      <w:pPr>
        <w:spacing w:after="0"/>
      </w:pPr>
      <w:r>
        <w:rPr>
          <w:rFonts w:ascii="Arial" w:eastAsia="Arial" w:hAnsi="Arial" w:cs="Arial"/>
          <w:b/>
          <w:sz w:val="20"/>
        </w:rPr>
        <w:t xml:space="preserve"> </w:t>
      </w:r>
    </w:p>
    <w:p w14:paraId="59823691" w14:textId="4F05DDCA" w:rsidR="005F4E10" w:rsidRDefault="005F4E10" w:rsidP="005F4E10">
      <w:pPr>
        <w:spacing w:after="0"/>
        <w:ind w:left="199"/>
      </w:pPr>
      <w:r>
        <w:rPr>
          <w:rFonts w:ascii="Arial" w:eastAsia="Arial" w:hAnsi="Arial" w:cs="Arial"/>
          <w:b/>
          <w:sz w:val="20"/>
        </w:rPr>
        <w:t>NB: FAILURE TO PROVIDE ANY OF THE ABOVE PARTICULARS MAY RENDER THE RFI INVALID</w:t>
      </w:r>
      <w:r>
        <w:rPr>
          <w:rFonts w:ascii="Arial" w:eastAsia="Arial" w:hAnsi="Arial" w:cs="Arial"/>
          <w:sz w:val="20"/>
        </w:rPr>
        <w:t xml:space="preserve">. </w:t>
      </w:r>
    </w:p>
    <w:p w14:paraId="481CF77A" w14:textId="77777777" w:rsidR="005F4E10" w:rsidRDefault="005F4E10" w:rsidP="005F4E10">
      <w:r>
        <w:lastRenderedPageBreak/>
        <w:br w:type="page"/>
      </w:r>
    </w:p>
    <w:p w14:paraId="4E1028EE" w14:textId="77777777" w:rsidR="00B8476F" w:rsidRDefault="00B8476F" w:rsidP="00B8476F">
      <w:pPr>
        <w:spacing w:after="46"/>
        <w:ind w:right="7094"/>
      </w:pPr>
    </w:p>
    <w:p w14:paraId="5CFF0A5A" w14:textId="77777777" w:rsidR="00B8476F" w:rsidRDefault="00B8476F" w:rsidP="00B8476F">
      <w:pPr>
        <w:tabs>
          <w:tab w:val="center" w:pos="2269"/>
          <w:tab w:val="right" w:pos="10579"/>
        </w:tabs>
        <w:spacing w:after="273"/>
        <w:ind w:left="-15"/>
      </w:pPr>
      <w:r>
        <w:rPr>
          <w:rFonts w:ascii="Arial" w:eastAsia="Arial" w:hAnsi="Arial" w:cs="Arial"/>
          <w:sz w:val="12"/>
        </w:rPr>
        <w:t xml:space="preserve"> </w:t>
      </w:r>
      <w:r>
        <w:rPr>
          <w:rFonts w:ascii="Arial" w:eastAsia="Arial" w:hAnsi="Arial" w:cs="Arial"/>
          <w:sz w:val="12"/>
        </w:rPr>
        <w:tab/>
      </w:r>
      <w:r>
        <w:rPr>
          <w:noProof/>
        </w:rPr>
        <w:drawing>
          <wp:inline distT="0" distB="0" distL="0" distR="0" wp14:anchorId="740DEF33" wp14:editId="559E6AD7">
            <wp:extent cx="1615440" cy="798830"/>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22"/>
                    <a:stretch>
                      <a:fillRect/>
                    </a:stretch>
                  </pic:blipFill>
                  <pic:spPr>
                    <a:xfrm>
                      <a:off x="0" y="0"/>
                      <a:ext cx="1615440" cy="798830"/>
                    </a:xfrm>
                    <a:prstGeom prst="rect">
                      <a:avLst/>
                    </a:prstGeom>
                  </pic:spPr>
                </pic:pic>
              </a:graphicData>
            </a:graphic>
          </wp:inline>
        </w:drawing>
      </w:r>
      <w:r>
        <w:rPr>
          <w:rFonts w:ascii="Arial" w:eastAsia="Arial" w:hAnsi="Arial" w:cs="Arial"/>
          <w:b/>
          <w:sz w:val="28"/>
        </w:rPr>
        <w:tab/>
        <w:t xml:space="preserve">SBD 4 </w:t>
      </w:r>
    </w:p>
    <w:p w14:paraId="3F3CFB02" w14:textId="77777777" w:rsidR="00B8476F" w:rsidRDefault="00B8476F" w:rsidP="00B8476F">
      <w:pPr>
        <w:spacing w:after="0"/>
        <w:ind w:left="106"/>
        <w:jc w:val="center"/>
      </w:pPr>
      <w:r>
        <w:rPr>
          <w:rFonts w:ascii="Arial" w:eastAsia="Arial" w:hAnsi="Arial" w:cs="Arial"/>
          <w:b/>
          <w:sz w:val="28"/>
        </w:rPr>
        <w:t xml:space="preserve">BIDDER’S DISCLOSURE </w:t>
      </w:r>
    </w:p>
    <w:p w14:paraId="21764D2D" w14:textId="77777777" w:rsidR="00B8476F" w:rsidRDefault="00B8476F" w:rsidP="00B8476F">
      <w:pPr>
        <w:spacing w:after="0"/>
      </w:pPr>
      <w:r>
        <w:rPr>
          <w:rFonts w:ascii="Arial" w:eastAsia="Arial" w:hAnsi="Arial" w:cs="Arial"/>
          <w:b/>
          <w:sz w:val="24"/>
        </w:rPr>
        <w:t xml:space="preserve"> </w:t>
      </w:r>
    </w:p>
    <w:p w14:paraId="527B7BD5" w14:textId="77777777" w:rsidR="00B8476F" w:rsidRDefault="00B8476F" w:rsidP="00B8476F">
      <w:pPr>
        <w:pStyle w:val="Heading1"/>
        <w:ind w:left="111"/>
      </w:pPr>
      <w:r>
        <w:t xml:space="preserve">1. PURPOSE OF THE FORM </w:t>
      </w:r>
    </w:p>
    <w:p w14:paraId="664A74F7" w14:textId="77777777" w:rsidR="00B8476F" w:rsidRDefault="00B8476F" w:rsidP="00B8476F">
      <w:pPr>
        <w:spacing w:after="5" w:line="250" w:lineRule="auto"/>
        <w:ind w:left="819" w:hanging="10"/>
        <w:jc w:val="both"/>
      </w:pPr>
      <w:r>
        <w:rPr>
          <w:rFonts w:ascii="Arial" w:eastAsia="Arial" w:hAnsi="Arial" w:cs="Arial"/>
          <w:sz w:val="24"/>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14:paraId="517618B9" w14:textId="77777777" w:rsidR="00B8476F" w:rsidRDefault="00B8476F" w:rsidP="00B8476F">
      <w:pPr>
        <w:spacing w:after="0"/>
      </w:pPr>
      <w:r>
        <w:rPr>
          <w:rFonts w:ascii="Arial" w:eastAsia="Arial" w:hAnsi="Arial" w:cs="Arial"/>
          <w:sz w:val="24"/>
        </w:rPr>
        <w:t xml:space="preserve"> </w:t>
      </w:r>
    </w:p>
    <w:p w14:paraId="3A9F47C0" w14:textId="77777777" w:rsidR="00B8476F" w:rsidRDefault="00B8476F" w:rsidP="00B8476F">
      <w:pPr>
        <w:spacing w:after="5" w:line="250" w:lineRule="auto"/>
        <w:ind w:left="819" w:hanging="10"/>
        <w:jc w:val="both"/>
      </w:pPr>
      <w:r>
        <w:rPr>
          <w:rFonts w:ascii="Arial" w:eastAsia="Arial" w:hAnsi="Arial" w:cs="Arial"/>
          <w:sz w:val="24"/>
        </w:rPr>
        <w:t xml:space="preserve">Where a person/s are listed in the Register for Tender Defaulters and / or the List of Restricted Suppliers, that person will automatically be disqualified from the bid process. </w:t>
      </w:r>
    </w:p>
    <w:p w14:paraId="0B9062BA" w14:textId="77777777" w:rsidR="00B8476F" w:rsidRDefault="00B8476F" w:rsidP="00B8476F">
      <w:pPr>
        <w:spacing w:after="0"/>
      </w:pPr>
      <w:r>
        <w:rPr>
          <w:rFonts w:ascii="Arial" w:eastAsia="Arial" w:hAnsi="Arial" w:cs="Arial"/>
          <w:sz w:val="26"/>
        </w:rPr>
        <w:t xml:space="preserve"> </w:t>
      </w:r>
    </w:p>
    <w:p w14:paraId="3D28221B" w14:textId="77777777" w:rsidR="00B8476F" w:rsidRDefault="00B8476F" w:rsidP="00B8476F">
      <w:pPr>
        <w:spacing w:after="63"/>
      </w:pPr>
      <w:r>
        <w:rPr>
          <w:rFonts w:ascii="Arial" w:eastAsia="Arial" w:hAnsi="Arial" w:cs="Arial"/>
          <w:sz w:val="21"/>
        </w:rPr>
        <w:t xml:space="preserve"> </w:t>
      </w:r>
    </w:p>
    <w:p w14:paraId="47B149EA" w14:textId="77777777" w:rsidR="00B8476F" w:rsidRDefault="00B8476F" w:rsidP="00CE11D8">
      <w:pPr>
        <w:numPr>
          <w:ilvl w:val="0"/>
          <w:numId w:val="64"/>
        </w:numPr>
        <w:spacing w:after="0" w:line="259" w:lineRule="auto"/>
      </w:pPr>
      <w:r>
        <w:rPr>
          <w:rFonts w:ascii="Arial" w:eastAsia="Arial" w:hAnsi="Arial" w:cs="Arial"/>
          <w:b/>
          <w:sz w:val="28"/>
        </w:rPr>
        <w:t xml:space="preserve">Bidder’s declaration </w:t>
      </w:r>
    </w:p>
    <w:p w14:paraId="6628BB1F" w14:textId="77777777" w:rsidR="00B8476F" w:rsidRPr="00B8476F" w:rsidRDefault="00B8476F" w:rsidP="00CE11D8">
      <w:pPr>
        <w:numPr>
          <w:ilvl w:val="1"/>
          <w:numId w:val="64"/>
        </w:numPr>
        <w:spacing w:after="5" w:line="250" w:lineRule="auto"/>
        <w:jc w:val="both"/>
      </w:pPr>
      <w:r>
        <w:rPr>
          <w:rFonts w:ascii="Arial" w:eastAsia="Arial" w:hAnsi="Arial" w:cs="Arial"/>
          <w:sz w:val="24"/>
        </w:rPr>
        <w:t xml:space="preserve">Is the bidder, or any of its directors / trustees / shareholders / members / partners or any person having a controlling interest1 in the enterprise, </w:t>
      </w:r>
      <w:r w:rsidRPr="00B8476F">
        <w:rPr>
          <w:rFonts w:ascii="Arial" w:eastAsia="Arial" w:hAnsi="Arial" w:cs="Arial"/>
          <w:sz w:val="24"/>
        </w:rPr>
        <w:t xml:space="preserve">employed by the state? </w:t>
      </w:r>
      <w:r w:rsidRPr="00B8476F">
        <w:rPr>
          <w:rFonts w:ascii="Arial" w:eastAsia="Arial" w:hAnsi="Arial" w:cs="Arial"/>
          <w:sz w:val="24"/>
        </w:rPr>
        <w:tab/>
      </w:r>
    </w:p>
    <w:p w14:paraId="3A85BF3B" w14:textId="73AA4512" w:rsidR="00B8476F" w:rsidRDefault="00B8476F" w:rsidP="00B8476F">
      <w:pPr>
        <w:spacing w:after="5" w:line="250" w:lineRule="auto"/>
        <w:ind w:left="1544"/>
        <w:jc w:val="both"/>
      </w:pPr>
      <w:r w:rsidRPr="00B8476F">
        <w:rPr>
          <w:rFonts w:ascii="Arial" w:eastAsia="Arial" w:hAnsi="Arial" w:cs="Arial"/>
          <w:b/>
          <w:sz w:val="24"/>
        </w:rPr>
        <w:t xml:space="preserve">YES/NO </w:t>
      </w:r>
    </w:p>
    <w:p w14:paraId="380615C6" w14:textId="77777777" w:rsidR="00B8476F" w:rsidRDefault="00B8476F" w:rsidP="00B8476F">
      <w:pPr>
        <w:spacing w:after="0"/>
      </w:pPr>
      <w:r>
        <w:rPr>
          <w:rFonts w:ascii="Arial" w:eastAsia="Arial" w:hAnsi="Arial" w:cs="Arial"/>
          <w:b/>
          <w:sz w:val="24"/>
        </w:rPr>
        <w:t xml:space="preserve"> </w:t>
      </w:r>
    </w:p>
    <w:p w14:paraId="5C7E1083" w14:textId="0F433C21" w:rsidR="00B8476F" w:rsidRDefault="00B8476F" w:rsidP="00CE11D8">
      <w:pPr>
        <w:pStyle w:val="ListParagraph"/>
        <w:numPr>
          <w:ilvl w:val="2"/>
          <w:numId w:val="65"/>
        </w:numPr>
        <w:spacing w:after="5" w:line="250" w:lineRule="auto"/>
        <w:jc w:val="both"/>
      </w:pPr>
      <w:r w:rsidRPr="00B8476F">
        <w:rPr>
          <w:rFonts w:ascii="Arial" w:eastAsia="Arial" w:hAnsi="Arial" w:cs="Arial"/>
        </w:rPr>
        <w:t xml:space="preserve">If so, furnish particulars of the names, individual identity numbers, and, if applicable, state employee numbers of sole proprietor/ directors / trustees / shareholders / members/ partners or any person having a controlling interest in the enterprise, in table below. </w:t>
      </w:r>
    </w:p>
    <w:p w14:paraId="6B4C6BA5" w14:textId="77777777" w:rsidR="00B8476F" w:rsidRDefault="00B8476F" w:rsidP="00B8476F">
      <w:pPr>
        <w:spacing w:after="0"/>
      </w:pPr>
      <w:r>
        <w:rPr>
          <w:rFonts w:ascii="Arial" w:eastAsia="Arial" w:hAnsi="Arial" w:cs="Arial"/>
          <w:sz w:val="8"/>
        </w:rPr>
        <w:t xml:space="preserve"> </w:t>
      </w:r>
    </w:p>
    <w:tbl>
      <w:tblPr>
        <w:tblStyle w:val="TableGrid0"/>
        <w:tblW w:w="7403" w:type="dxa"/>
        <w:tblInd w:w="1690" w:type="dxa"/>
        <w:tblCellMar>
          <w:top w:w="14" w:type="dxa"/>
          <w:right w:w="66" w:type="dxa"/>
        </w:tblCellMar>
        <w:tblLook w:val="04A0" w:firstRow="1" w:lastRow="0" w:firstColumn="1" w:lastColumn="0" w:noHBand="0" w:noVBand="1"/>
      </w:tblPr>
      <w:tblGrid>
        <w:gridCol w:w="2379"/>
        <w:gridCol w:w="2410"/>
        <w:gridCol w:w="1970"/>
        <w:gridCol w:w="644"/>
      </w:tblGrid>
      <w:tr w:rsidR="00B8476F" w14:paraId="3BDCD89C" w14:textId="77777777" w:rsidTr="00002317">
        <w:trPr>
          <w:trHeight w:val="1352"/>
        </w:trPr>
        <w:tc>
          <w:tcPr>
            <w:tcW w:w="2379" w:type="dxa"/>
            <w:tcBorders>
              <w:top w:val="single" w:sz="4" w:space="0" w:color="000000"/>
              <w:left w:val="single" w:sz="4" w:space="0" w:color="000000"/>
              <w:bottom w:val="single" w:sz="4" w:space="0" w:color="000000"/>
              <w:right w:val="single" w:sz="4" w:space="0" w:color="000000"/>
            </w:tcBorders>
          </w:tcPr>
          <w:p w14:paraId="6DCA9505" w14:textId="77777777" w:rsidR="00B8476F" w:rsidRDefault="00B8476F" w:rsidP="00002317">
            <w:pPr>
              <w:ind w:left="113"/>
            </w:pPr>
            <w:r>
              <w:rPr>
                <w:rFonts w:ascii="Arial" w:eastAsia="Arial" w:hAnsi="Arial" w:cs="Arial"/>
                <w:b/>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0FC3D93B" w14:textId="77777777" w:rsidR="00B8476F" w:rsidRDefault="00B8476F" w:rsidP="00002317">
            <w:pPr>
              <w:ind w:left="113"/>
            </w:pPr>
            <w:r>
              <w:rPr>
                <w:rFonts w:ascii="Arial" w:eastAsia="Arial" w:hAnsi="Arial" w:cs="Arial"/>
                <w:b/>
              </w:rPr>
              <w:t xml:space="preserve">Identity Number </w:t>
            </w:r>
          </w:p>
        </w:tc>
        <w:tc>
          <w:tcPr>
            <w:tcW w:w="1970" w:type="dxa"/>
            <w:tcBorders>
              <w:top w:val="single" w:sz="4" w:space="0" w:color="000000"/>
              <w:left w:val="single" w:sz="4" w:space="0" w:color="000000"/>
              <w:bottom w:val="single" w:sz="4" w:space="0" w:color="000000"/>
              <w:right w:val="nil"/>
            </w:tcBorders>
          </w:tcPr>
          <w:p w14:paraId="67715C03" w14:textId="77777777" w:rsidR="00B8476F" w:rsidRDefault="00B8476F" w:rsidP="00002317">
            <w:pPr>
              <w:tabs>
                <w:tab w:val="center" w:pos="1339"/>
              </w:tabs>
            </w:pPr>
            <w:r>
              <w:rPr>
                <w:rFonts w:ascii="Arial" w:eastAsia="Arial" w:hAnsi="Arial" w:cs="Arial"/>
                <w:b/>
              </w:rPr>
              <w:t xml:space="preserve">Name </w:t>
            </w:r>
            <w:r>
              <w:rPr>
                <w:rFonts w:ascii="Arial" w:eastAsia="Arial" w:hAnsi="Arial" w:cs="Arial"/>
                <w:b/>
              </w:rPr>
              <w:tab/>
              <w:t xml:space="preserve">of </w:t>
            </w:r>
          </w:p>
          <w:p w14:paraId="02E3C60C" w14:textId="77777777" w:rsidR="00B8476F" w:rsidRDefault="00B8476F" w:rsidP="00002317">
            <w:pPr>
              <w:ind w:left="115"/>
            </w:pPr>
            <w:r>
              <w:rPr>
                <w:rFonts w:ascii="Arial" w:eastAsia="Arial" w:hAnsi="Arial" w:cs="Arial"/>
                <w:b/>
              </w:rPr>
              <w:t xml:space="preserve">institution </w:t>
            </w:r>
          </w:p>
        </w:tc>
        <w:tc>
          <w:tcPr>
            <w:tcW w:w="644" w:type="dxa"/>
            <w:tcBorders>
              <w:top w:val="single" w:sz="4" w:space="0" w:color="000000"/>
              <w:left w:val="nil"/>
              <w:bottom w:val="single" w:sz="4" w:space="0" w:color="000000"/>
              <w:right w:val="single" w:sz="4" w:space="0" w:color="000000"/>
            </w:tcBorders>
          </w:tcPr>
          <w:p w14:paraId="77315D7F" w14:textId="77777777" w:rsidR="00B8476F" w:rsidRDefault="00B8476F" w:rsidP="00002317">
            <w:pPr>
              <w:jc w:val="both"/>
            </w:pPr>
            <w:r>
              <w:rPr>
                <w:rFonts w:ascii="Arial" w:eastAsia="Arial" w:hAnsi="Arial" w:cs="Arial"/>
                <w:b/>
              </w:rPr>
              <w:t xml:space="preserve">State </w:t>
            </w:r>
          </w:p>
        </w:tc>
      </w:tr>
      <w:tr w:rsidR="00B8476F" w14:paraId="3AEA1E20"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226EB2D0"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BCE9CBF"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1060144C"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50F750F8" w14:textId="77777777" w:rsidR="00B8476F" w:rsidRDefault="00B8476F" w:rsidP="00002317"/>
        </w:tc>
      </w:tr>
      <w:tr w:rsidR="00B8476F" w14:paraId="0079788C" w14:textId="77777777" w:rsidTr="00002317">
        <w:trPr>
          <w:trHeight w:val="288"/>
        </w:trPr>
        <w:tc>
          <w:tcPr>
            <w:tcW w:w="2379" w:type="dxa"/>
            <w:tcBorders>
              <w:top w:val="single" w:sz="4" w:space="0" w:color="000000"/>
              <w:left w:val="single" w:sz="4" w:space="0" w:color="000000"/>
              <w:bottom w:val="single" w:sz="4" w:space="0" w:color="000000"/>
              <w:right w:val="single" w:sz="4" w:space="0" w:color="000000"/>
            </w:tcBorders>
          </w:tcPr>
          <w:p w14:paraId="429277E8"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80EE7A9"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3ED9F2D8"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4A462801" w14:textId="77777777" w:rsidR="00B8476F" w:rsidRDefault="00B8476F" w:rsidP="00002317"/>
        </w:tc>
      </w:tr>
      <w:tr w:rsidR="00B8476F" w14:paraId="21D5E6F9"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4F123F97"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A1E6E8F"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4C8415B3"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02416540" w14:textId="77777777" w:rsidR="00B8476F" w:rsidRDefault="00B8476F" w:rsidP="00002317"/>
        </w:tc>
      </w:tr>
      <w:tr w:rsidR="00B8476F" w14:paraId="459C6CD4" w14:textId="77777777" w:rsidTr="00002317">
        <w:trPr>
          <w:trHeight w:val="283"/>
        </w:trPr>
        <w:tc>
          <w:tcPr>
            <w:tcW w:w="2379" w:type="dxa"/>
            <w:tcBorders>
              <w:top w:val="single" w:sz="4" w:space="0" w:color="000000"/>
              <w:left w:val="single" w:sz="4" w:space="0" w:color="000000"/>
              <w:bottom w:val="single" w:sz="4" w:space="0" w:color="000000"/>
              <w:right w:val="single" w:sz="4" w:space="0" w:color="000000"/>
            </w:tcBorders>
          </w:tcPr>
          <w:p w14:paraId="260AA412"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1450735"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5032265D"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2EF69AC6" w14:textId="77777777" w:rsidR="00B8476F" w:rsidRDefault="00B8476F" w:rsidP="00002317"/>
        </w:tc>
      </w:tr>
      <w:tr w:rsidR="00B8476F" w14:paraId="59BF5A0B"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1D07E51F"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2EDA38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01A6BCD9"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4A785A7" w14:textId="77777777" w:rsidR="00B8476F" w:rsidRDefault="00B8476F" w:rsidP="00002317"/>
        </w:tc>
      </w:tr>
      <w:tr w:rsidR="00B8476F" w14:paraId="00F41571"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1CEE3F79"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B05D8E0"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2A5DF40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16669C1" w14:textId="77777777" w:rsidR="00B8476F" w:rsidRDefault="00B8476F" w:rsidP="00002317"/>
        </w:tc>
      </w:tr>
      <w:tr w:rsidR="00B8476F" w14:paraId="0C8C559D"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2EE73B23"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7D4723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2C2DF49E"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A0E2AC9" w14:textId="77777777" w:rsidR="00B8476F" w:rsidRDefault="00B8476F" w:rsidP="00002317"/>
        </w:tc>
      </w:tr>
      <w:tr w:rsidR="00B8476F" w14:paraId="2718240F"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7EBD0D6C" w14:textId="77777777" w:rsidR="00B8476F" w:rsidRDefault="00B8476F" w:rsidP="00002317">
            <w:pPr>
              <w:ind w:left="5"/>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5B8DA93"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0FA61A7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7250F6C7" w14:textId="77777777" w:rsidR="00B8476F" w:rsidRDefault="00B8476F" w:rsidP="00002317"/>
        </w:tc>
      </w:tr>
      <w:tr w:rsidR="00B8476F" w14:paraId="1C01937B" w14:textId="77777777" w:rsidTr="00002317">
        <w:trPr>
          <w:trHeight w:val="286"/>
        </w:trPr>
        <w:tc>
          <w:tcPr>
            <w:tcW w:w="2379" w:type="dxa"/>
            <w:tcBorders>
              <w:top w:val="single" w:sz="4" w:space="0" w:color="000000"/>
              <w:left w:val="single" w:sz="4" w:space="0" w:color="000000"/>
              <w:bottom w:val="single" w:sz="4" w:space="0" w:color="000000"/>
              <w:right w:val="single" w:sz="4" w:space="0" w:color="000000"/>
            </w:tcBorders>
          </w:tcPr>
          <w:p w14:paraId="642C1F5A" w14:textId="77777777" w:rsidR="00B8476F" w:rsidRDefault="00B8476F" w:rsidP="00002317">
            <w:pPr>
              <w:ind w:left="5"/>
            </w:pPr>
            <w:r>
              <w:rPr>
                <w:rFonts w:ascii="Times New Roman" w:eastAsia="Times New Roman" w:hAnsi="Times New Roman" w:cs="Times New Roman"/>
                <w:sz w:val="20"/>
              </w:rPr>
              <w:lastRenderedPageBreak/>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BBB999D" w14:textId="77777777" w:rsidR="00B8476F" w:rsidRDefault="00B8476F" w:rsidP="00002317">
            <w:pPr>
              <w:ind w:left="5"/>
            </w:pPr>
            <w:r>
              <w:rPr>
                <w:rFonts w:ascii="Times New Roman" w:eastAsia="Times New Roman" w:hAnsi="Times New Roman" w:cs="Times New Roman"/>
                <w:sz w:val="20"/>
              </w:rPr>
              <w:t xml:space="preserve"> </w:t>
            </w:r>
          </w:p>
        </w:tc>
        <w:tc>
          <w:tcPr>
            <w:tcW w:w="1970" w:type="dxa"/>
            <w:tcBorders>
              <w:top w:val="single" w:sz="4" w:space="0" w:color="000000"/>
              <w:left w:val="single" w:sz="4" w:space="0" w:color="000000"/>
              <w:bottom w:val="single" w:sz="4" w:space="0" w:color="000000"/>
              <w:right w:val="nil"/>
            </w:tcBorders>
          </w:tcPr>
          <w:p w14:paraId="3700CE50" w14:textId="77777777" w:rsidR="00B8476F" w:rsidRDefault="00B8476F" w:rsidP="00002317">
            <w:pPr>
              <w:ind w:left="7"/>
            </w:pPr>
            <w:r>
              <w:rPr>
                <w:rFonts w:ascii="Times New Roman" w:eastAsia="Times New Roman" w:hAnsi="Times New Roman" w:cs="Times New Roman"/>
                <w:sz w:val="20"/>
              </w:rPr>
              <w:t xml:space="preserve"> </w:t>
            </w:r>
          </w:p>
        </w:tc>
        <w:tc>
          <w:tcPr>
            <w:tcW w:w="644" w:type="dxa"/>
            <w:tcBorders>
              <w:top w:val="single" w:sz="4" w:space="0" w:color="000000"/>
              <w:left w:val="nil"/>
              <w:bottom w:val="single" w:sz="4" w:space="0" w:color="000000"/>
              <w:right w:val="single" w:sz="4" w:space="0" w:color="000000"/>
            </w:tcBorders>
          </w:tcPr>
          <w:p w14:paraId="34F7A855" w14:textId="77777777" w:rsidR="00B8476F" w:rsidRDefault="00B8476F" w:rsidP="00002317"/>
        </w:tc>
      </w:tr>
    </w:tbl>
    <w:p w14:paraId="03839DEB" w14:textId="77777777" w:rsidR="00B8476F" w:rsidRDefault="00B8476F" w:rsidP="00B8476F">
      <w:pPr>
        <w:spacing w:after="0"/>
      </w:pPr>
      <w:r>
        <w:rPr>
          <w:rFonts w:ascii="Arial" w:eastAsia="Arial" w:hAnsi="Arial" w:cs="Arial"/>
          <w:sz w:val="29"/>
        </w:rPr>
        <w:t xml:space="preserve"> </w:t>
      </w:r>
    </w:p>
    <w:p w14:paraId="6B4DF7BE" w14:textId="75ADBB16"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Do you, or any person connected with the bidder, have a relationship with any person who is employed by the procuring institution?                                 </w:t>
      </w:r>
      <w:r w:rsidRPr="00B8476F">
        <w:rPr>
          <w:rFonts w:ascii="Arial" w:eastAsia="Arial" w:hAnsi="Arial" w:cs="Arial"/>
          <w:b/>
        </w:rPr>
        <w:t xml:space="preserve">YES/NO </w:t>
      </w:r>
    </w:p>
    <w:p w14:paraId="292616C8" w14:textId="77777777" w:rsidR="00B8476F" w:rsidRDefault="00B8476F" w:rsidP="00B8476F">
      <w:pPr>
        <w:spacing w:after="0"/>
      </w:pPr>
      <w:r>
        <w:rPr>
          <w:rFonts w:ascii="Arial" w:eastAsia="Arial" w:hAnsi="Arial" w:cs="Arial"/>
          <w:b/>
          <w:sz w:val="24"/>
        </w:rPr>
        <w:t xml:space="preserve"> </w:t>
      </w:r>
    </w:p>
    <w:p w14:paraId="3544B9B8" w14:textId="77777777" w:rsidR="00B8476F" w:rsidRDefault="00B8476F" w:rsidP="00CE11D8">
      <w:pPr>
        <w:numPr>
          <w:ilvl w:val="2"/>
          <w:numId w:val="65"/>
        </w:numPr>
        <w:spacing w:after="38" w:line="250" w:lineRule="auto"/>
        <w:jc w:val="both"/>
      </w:pPr>
      <w:r>
        <w:rPr>
          <w:rFonts w:ascii="Arial" w:eastAsia="Arial" w:hAnsi="Arial" w:cs="Arial"/>
          <w:sz w:val="24"/>
        </w:rPr>
        <w:t xml:space="preserve">If so, furnish particulars: </w:t>
      </w:r>
    </w:p>
    <w:p w14:paraId="28959120" w14:textId="77777777" w:rsidR="00B8476F" w:rsidRDefault="00B8476F" w:rsidP="00B8476F">
      <w:pPr>
        <w:spacing w:after="30" w:line="250" w:lineRule="auto"/>
        <w:ind w:left="1560" w:hanging="10"/>
        <w:jc w:val="both"/>
      </w:pPr>
      <w:r>
        <w:rPr>
          <w:rFonts w:ascii="Arial" w:eastAsia="Arial" w:hAnsi="Arial" w:cs="Arial"/>
          <w:sz w:val="24"/>
        </w:rPr>
        <w:t xml:space="preserve">…………………………………………………………………………………… </w:t>
      </w:r>
    </w:p>
    <w:p w14:paraId="0CED44D5" w14:textId="77777777" w:rsidR="00B8476F" w:rsidRDefault="00B8476F" w:rsidP="00B8476F">
      <w:pPr>
        <w:spacing w:after="5" w:line="250" w:lineRule="auto"/>
        <w:ind w:left="1560" w:hanging="10"/>
        <w:jc w:val="both"/>
      </w:pPr>
      <w:r>
        <w:rPr>
          <w:rFonts w:ascii="Arial" w:eastAsia="Arial" w:hAnsi="Arial" w:cs="Arial"/>
          <w:sz w:val="24"/>
        </w:rPr>
        <w:t xml:space="preserve">…………………………………………………………………………………… </w:t>
      </w:r>
    </w:p>
    <w:p w14:paraId="05764872" w14:textId="77777777" w:rsidR="00B8476F" w:rsidRDefault="00B8476F" w:rsidP="00B8476F">
      <w:pPr>
        <w:spacing w:after="0"/>
      </w:pPr>
      <w:r>
        <w:rPr>
          <w:rFonts w:ascii="Arial" w:eastAsia="Arial" w:hAnsi="Arial" w:cs="Arial"/>
          <w:sz w:val="20"/>
        </w:rPr>
        <w:t xml:space="preserve"> </w:t>
      </w:r>
    </w:p>
    <w:p w14:paraId="6D1329C1" w14:textId="7B143392" w:rsidR="00B8476F" w:rsidRDefault="00B8476F" w:rsidP="00B8476F">
      <w:pPr>
        <w:spacing w:after="0"/>
      </w:pPr>
      <w:r>
        <w:rPr>
          <w:rFonts w:ascii="Arial" w:eastAsia="Arial" w:hAnsi="Arial" w:cs="Arial"/>
          <w:sz w:val="20"/>
        </w:rPr>
        <w:t xml:space="preserve"> </w:t>
      </w:r>
      <w:r>
        <w:rPr>
          <w:noProof/>
        </w:rPr>
        <mc:AlternateContent>
          <mc:Choice Requires="wpg">
            <w:drawing>
              <wp:inline distT="0" distB="0" distL="0" distR="0" wp14:anchorId="3975A8ED" wp14:editId="71DE585F">
                <wp:extent cx="1828800" cy="5714"/>
                <wp:effectExtent l="0" t="0" r="0" b="0"/>
                <wp:docPr id="28446" name="Group 28446"/>
                <wp:cNvGraphicFramePr/>
                <a:graphic xmlns:a="http://schemas.openxmlformats.org/drawingml/2006/main">
                  <a:graphicData uri="http://schemas.microsoft.com/office/word/2010/wordprocessingGroup">
                    <wpg:wgp>
                      <wpg:cNvGrpSpPr/>
                      <wpg:grpSpPr>
                        <a:xfrm>
                          <a:off x="0" y="0"/>
                          <a:ext cx="1828800" cy="5714"/>
                          <a:chOff x="0" y="0"/>
                          <a:chExt cx="1828800" cy="5714"/>
                        </a:xfrm>
                      </wpg:grpSpPr>
                      <wps:wsp>
                        <wps:cNvPr id="34461" name="Shape 3446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DCD5E0" id="Group 28446" o:spid="_x0000_s1026" style="width:2in;height:.45pt;mso-position-horizontal-relative:char;mso-position-vertical-relative:line" coordsize="182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">
                <v:shape id="Shape 34461"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p>
    <w:p w14:paraId="1335BA2A" w14:textId="77777777" w:rsidR="00B8476F" w:rsidRDefault="00B8476F" w:rsidP="00B8476F">
      <w:pPr>
        <w:spacing w:after="0" w:line="240" w:lineRule="auto"/>
        <w:ind w:left="101"/>
      </w:pPr>
      <w:r>
        <w:rPr>
          <w:rFonts w:ascii="Courier New" w:eastAsia="Courier New" w:hAnsi="Courier New" w:cs="Courier New"/>
          <w:sz w:val="20"/>
        </w:rPr>
        <w:t xml:space="preserve">1 the power, by one person or a group of persons holding </w:t>
      </w:r>
      <w:proofErr w:type="gramStart"/>
      <w:r>
        <w:rPr>
          <w:rFonts w:ascii="Courier New" w:eastAsia="Courier New" w:hAnsi="Courier New" w:cs="Courier New"/>
          <w:sz w:val="20"/>
        </w:rPr>
        <w:t>the majority of</w:t>
      </w:r>
      <w:proofErr w:type="gramEnd"/>
      <w:r>
        <w:rPr>
          <w:rFonts w:ascii="Courier New" w:eastAsia="Courier New" w:hAnsi="Courier New" w:cs="Courier New"/>
          <w:sz w:val="20"/>
        </w:rPr>
        <w:t xml:space="preserve"> the equity of an enterprise, alternatively, the person/s having the deciding vote or power to influence or to direct the course and decisions of the enterprise. </w:t>
      </w:r>
    </w:p>
    <w:p w14:paraId="440CD81B" w14:textId="77777777" w:rsidR="00B8476F" w:rsidRDefault="00B8476F" w:rsidP="00B8476F">
      <w:pPr>
        <w:pStyle w:val="Heading1"/>
        <w:tabs>
          <w:tab w:val="center" w:pos="2266"/>
          <w:tab w:val="right" w:pos="10579"/>
        </w:tabs>
        <w:ind w:right="-7"/>
        <w:rPr>
          <w:rFonts w:ascii="Calibri" w:eastAsia="Calibri" w:hAnsi="Calibri" w:cs="Calibri"/>
          <w:b w:val="0"/>
        </w:rPr>
      </w:pPr>
      <w:r>
        <w:rPr>
          <w:rFonts w:ascii="Calibri" w:eastAsia="Calibri" w:hAnsi="Calibri" w:cs="Calibri"/>
          <w:b w:val="0"/>
        </w:rPr>
        <w:tab/>
      </w:r>
    </w:p>
    <w:p w14:paraId="4C15A1FF" w14:textId="2F17EDDC" w:rsidR="00B8476F" w:rsidRDefault="00B8476F" w:rsidP="00B8476F">
      <w:pPr>
        <w:pStyle w:val="Heading1"/>
        <w:tabs>
          <w:tab w:val="center" w:pos="2266"/>
          <w:tab w:val="right" w:pos="10579"/>
        </w:tabs>
        <w:ind w:right="-7"/>
      </w:pPr>
      <w:r>
        <w:rPr>
          <w:rFonts w:ascii="Courier New" w:eastAsia="Courier New" w:hAnsi="Courier New" w:cs="Courier New"/>
          <w:sz w:val="12"/>
        </w:rPr>
        <w:t xml:space="preserve"> </w:t>
      </w:r>
    </w:p>
    <w:p w14:paraId="74F49F4E" w14:textId="7A548C81"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B8476F">
        <w:rPr>
          <w:rFonts w:ascii="Arial" w:eastAsia="Arial" w:hAnsi="Arial" w:cs="Arial"/>
        </w:rPr>
        <w:t>whether or not</w:t>
      </w:r>
      <w:proofErr w:type="gramEnd"/>
      <w:r w:rsidRPr="00B8476F">
        <w:rPr>
          <w:rFonts w:ascii="Arial" w:eastAsia="Arial" w:hAnsi="Arial" w:cs="Arial"/>
        </w:rPr>
        <w:t xml:space="preserve"> they are bidding for this contract? </w:t>
      </w:r>
      <w:r w:rsidRPr="00B8476F">
        <w:rPr>
          <w:rFonts w:ascii="Arial" w:eastAsia="Arial" w:hAnsi="Arial" w:cs="Arial"/>
          <w:b/>
        </w:rPr>
        <w:t xml:space="preserve">YES/NO </w:t>
      </w:r>
    </w:p>
    <w:p w14:paraId="67907436" w14:textId="77777777" w:rsidR="00B8476F" w:rsidRDefault="00B8476F" w:rsidP="00B8476F">
      <w:pPr>
        <w:spacing w:after="0"/>
      </w:pPr>
      <w:r>
        <w:rPr>
          <w:rFonts w:ascii="Arial" w:eastAsia="Arial" w:hAnsi="Arial" w:cs="Arial"/>
          <w:b/>
          <w:sz w:val="23"/>
        </w:rPr>
        <w:t xml:space="preserve"> </w:t>
      </w:r>
    </w:p>
    <w:p w14:paraId="2BC725A4" w14:textId="190A4623" w:rsidR="00B8476F" w:rsidRDefault="00B8476F" w:rsidP="00CE11D8">
      <w:pPr>
        <w:pStyle w:val="ListParagraph"/>
        <w:numPr>
          <w:ilvl w:val="2"/>
          <w:numId w:val="65"/>
        </w:numPr>
        <w:spacing w:after="30" w:line="250" w:lineRule="auto"/>
        <w:jc w:val="both"/>
      </w:pPr>
      <w:r w:rsidRPr="00B8476F">
        <w:rPr>
          <w:rFonts w:ascii="Arial" w:eastAsia="Arial" w:hAnsi="Arial" w:cs="Arial"/>
        </w:rPr>
        <w:t xml:space="preserve">If so, furnish particulars: </w:t>
      </w:r>
    </w:p>
    <w:p w14:paraId="11FBDF3F" w14:textId="77777777" w:rsidR="00B8476F" w:rsidRDefault="00B8476F" w:rsidP="00B8476F">
      <w:pPr>
        <w:spacing w:after="27" w:line="250" w:lineRule="auto"/>
        <w:ind w:left="831" w:hanging="10"/>
        <w:jc w:val="both"/>
      </w:pPr>
      <w:r>
        <w:rPr>
          <w:rFonts w:ascii="Arial" w:eastAsia="Arial" w:hAnsi="Arial" w:cs="Arial"/>
          <w:sz w:val="24"/>
        </w:rPr>
        <w:t xml:space="preserve">……………………………………………………………………………. ……………………………………………………………………………. </w:t>
      </w:r>
    </w:p>
    <w:p w14:paraId="06B01F20" w14:textId="77777777" w:rsidR="00B8476F" w:rsidRDefault="00B8476F" w:rsidP="00B8476F">
      <w:pPr>
        <w:spacing w:after="0"/>
      </w:pPr>
      <w:r>
        <w:rPr>
          <w:rFonts w:ascii="Arial" w:eastAsia="Arial" w:hAnsi="Arial" w:cs="Arial"/>
          <w:sz w:val="24"/>
        </w:rPr>
        <w:t xml:space="preserve"> </w:t>
      </w:r>
    </w:p>
    <w:p w14:paraId="2DA6BAAF" w14:textId="546058D5" w:rsidR="00B8476F" w:rsidRDefault="00B8476F" w:rsidP="00CE11D8">
      <w:pPr>
        <w:pStyle w:val="Heading2"/>
        <w:numPr>
          <w:ilvl w:val="0"/>
          <w:numId w:val="65"/>
        </w:numPr>
        <w:tabs>
          <w:tab w:val="center" w:pos="1396"/>
        </w:tabs>
        <w:spacing w:line="259" w:lineRule="auto"/>
      </w:pPr>
      <w:r>
        <w:t xml:space="preserve">DECLARATION </w:t>
      </w:r>
    </w:p>
    <w:p w14:paraId="70549DEB" w14:textId="77777777" w:rsidR="00B8476F" w:rsidRDefault="00B8476F" w:rsidP="00B8476F">
      <w:pPr>
        <w:spacing w:after="0"/>
      </w:pPr>
      <w:r>
        <w:rPr>
          <w:rFonts w:ascii="Arial" w:eastAsia="Arial" w:hAnsi="Arial" w:cs="Arial"/>
          <w:b/>
          <w:sz w:val="24"/>
        </w:rPr>
        <w:t xml:space="preserve"> </w:t>
      </w:r>
    </w:p>
    <w:p w14:paraId="793B321C" w14:textId="77777777" w:rsidR="00B8476F" w:rsidRDefault="00B8476F" w:rsidP="00B8476F">
      <w:pPr>
        <w:spacing w:after="0"/>
        <w:ind w:right="18"/>
        <w:jc w:val="right"/>
      </w:pPr>
      <w:r>
        <w:rPr>
          <w:rFonts w:ascii="Arial" w:eastAsia="Arial" w:hAnsi="Arial" w:cs="Arial"/>
          <w:sz w:val="24"/>
        </w:rPr>
        <w:t>I, the undersigned, (name)…</w:t>
      </w:r>
      <w:r>
        <w:rPr>
          <w:rFonts w:ascii="Times New Roman" w:eastAsia="Times New Roman" w:hAnsi="Times New Roman" w:cs="Times New Roman"/>
          <w:sz w:val="24"/>
        </w:rPr>
        <w:t xml:space="preserve"> ....................................................................................................... </w:t>
      </w:r>
      <w:r>
        <w:rPr>
          <w:rFonts w:ascii="Arial" w:eastAsia="Arial" w:hAnsi="Arial" w:cs="Arial"/>
          <w:sz w:val="24"/>
        </w:rPr>
        <w:t xml:space="preserve">in </w:t>
      </w:r>
    </w:p>
    <w:p w14:paraId="6EFE522E" w14:textId="77777777" w:rsidR="00B8476F" w:rsidRDefault="00B8476F" w:rsidP="00B8476F">
      <w:pPr>
        <w:spacing w:after="5" w:line="250" w:lineRule="auto"/>
        <w:ind w:left="831" w:hanging="10"/>
        <w:jc w:val="both"/>
      </w:pPr>
      <w:r>
        <w:rPr>
          <w:rFonts w:ascii="Arial" w:eastAsia="Arial" w:hAnsi="Arial" w:cs="Arial"/>
          <w:sz w:val="24"/>
        </w:rPr>
        <w:t xml:space="preserve">submitting the accompanying bid, do hereby make the following statements that I certify to be true and complete in every respect: </w:t>
      </w:r>
    </w:p>
    <w:p w14:paraId="2DA3B236" w14:textId="77777777" w:rsidR="00B8476F" w:rsidRDefault="00B8476F" w:rsidP="00B8476F">
      <w:pPr>
        <w:spacing w:after="0"/>
      </w:pPr>
      <w:r>
        <w:rPr>
          <w:rFonts w:ascii="Arial" w:eastAsia="Arial" w:hAnsi="Arial" w:cs="Arial"/>
          <w:sz w:val="24"/>
        </w:rPr>
        <w:t xml:space="preserve"> </w:t>
      </w:r>
    </w:p>
    <w:p w14:paraId="7BF89310" w14:textId="6E09C08D" w:rsidR="00B8476F" w:rsidRPr="00B8476F" w:rsidRDefault="00B8476F" w:rsidP="00CE11D8">
      <w:pPr>
        <w:pStyle w:val="ListParagraph"/>
        <w:numPr>
          <w:ilvl w:val="1"/>
          <w:numId w:val="65"/>
        </w:numPr>
        <w:tabs>
          <w:tab w:val="center" w:pos="3981"/>
        </w:tabs>
        <w:spacing w:after="5" w:line="250" w:lineRule="auto"/>
        <w:rPr>
          <w:rFonts w:ascii="Arial" w:eastAsia="Arial" w:hAnsi="Arial" w:cs="Arial"/>
        </w:rPr>
      </w:pPr>
      <w:r w:rsidRPr="00B8476F">
        <w:rPr>
          <w:rFonts w:ascii="Arial" w:eastAsia="Arial" w:hAnsi="Arial" w:cs="Arial"/>
        </w:rPr>
        <w:t xml:space="preserve">I have read and I understand the contents of this disclosure; </w:t>
      </w:r>
    </w:p>
    <w:p w14:paraId="707906E0" w14:textId="77777777" w:rsidR="00B8476F" w:rsidRDefault="00B8476F" w:rsidP="00B8476F">
      <w:pPr>
        <w:pStyle w:val="ListParagraph"/>
        <w:tabs>
          <w:tab w:val="center" w:pos="3981"/>
        </w:tabs>
        <w:spacing w:after="5" w:line="250" w:lineRule="auto"/>
        <w:ind w:left="1492"/>
      </w:pPr>
    </w:p>
    <w:p w14:paraId="0A2EB7AA" w14:textId="14F180B3"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I understand that the accompanying bid will be disqualified if this disclosure is found not to be true and complete in every respect; </w:t>
      </w:r>
    </w:p>
    <w:p w14:paraId="3D48A922" w14:textId="77777777" w:rsidR="00B8476F" w:rsidRDefault="00B8476F" w:rsidP="00B8476F">
      <w:pPr>
        <w:spacing w:after="0"/>
      </w:pPr>
      <w:r>
        <w:rPr>
          <w:rFonts w:ascii="Arial" w:eastAsia="Arial" w:hAnsi="Arial" w:cs="Arial"/>
          <w:sz w:val="24"/>
        </w:rPr>
        <w:t xml:space="preserve"> </w:t>
      </w:r>
    </w:p>
    <w:p w14:paraId="278D55EB" w14:textId="3A28B02F" w:rsidR="00B8476F" w:rsidRDefault="00B8476F" w:rsidP="00CE11D8">
      <w:pPr>
        <w:pStyle w:val="ListParagraph"/>
        <w:numPr>
          <w:ilvl w:val="1"/>
          <w:numId w:val="65"/>
        </w:numPr>
        <w:spacing w:after="5" w:line="250" w:lineRule="auto"/>
        <w:jc w:val="both"/>
      </w:pPr>
      <w:r w:rsidRPr="00B8476F">
        <w:rPr>
          <w:rFonts w:ascii="Arial" w:eastAsia="Arial" w:hAnsi="Arial" w:cs="Arial"/>
        </w:rPr>
        <w:t xml:space="preserve">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7425E6AB" w14:textId="77777777" w:rsidR="00B8476F" w:rsidRDefault="00B8476F" w:rsidP="00B8476F">
      <w:pPr>
        <w:spacing w:after="0"/>
      </w:pPr>
      <w:r>
        <w:rPr>
          <w:rFonts w:ascii="Arial" w:eastAsia="Arial" w:hAnsi="Arial" w:cs="Arial"/>
          <w:sz w:val="24"/>
        </w:rPr>
        <w:t xml:space="preserve"> </w:t>
      </w:r>
    </w:p>
    <w:p w14:paraId="6D0F2734" w14:textId="60515796" w:rsidR="00B8476F" w:rsidRP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p>
    <w:p w14:paraId="4C791937" w14:textId="77777777" w:rsidR="00B8476F" w:rsidRDefault="00B8476F" w:rsidP="00B8476F">
      <w:pPr>
        <w:pStyle w:val="ListParagraph"/>
      </w:pPr>
    </w:p>
    <w:p w14:paraId="55D6DF84" w14:textId="77777777" w:rsid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14:paraId="2F49B7E6" w14:textId="77777777" w:rsidR="00B8476F" w:rsidRPr="00B8476F" w:rsidRDefault="00B8476F" w:rsidP="00B8476F">
      <w:pPr>
        <w:pStyle w:val="ListParagraph"/>
        <w:rPr>
          <w:rFonts w:ascii="Arial" w:eastAsia="Arial" w:hAnsi="Arial" w:cs="Arial"/>
        </w:rPr>
      </w:pPr>
    </w:p>
    <w:p w14:paraId="10B60386" w14:textId="77777777" w:rsid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lastRenderedPageBreak/>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31B1E2AE" w14:textId="77777777" w:rsidR="00B8476F" w:rsidRPr="00B8476F" w:rsidRDefault="00B8476F" w:rsidP="00B8476F">
      <w:pPr>
        <w:pStyle w:val="ListParagraph"/>
        <w:rPr>
          <w:rFonts w:ascii="Arial" w:eastAsia="Arial" w:hAnsi="Arial" w:cs="Arial"/>
        </w:rPr>
      </w:pPr>
    </w:p>
    <w:p w14:paraId="79D5E33D" w14:textId="1D5CEB27" w:rsidR="00B8476F" w:rsidRPr="00B8476F" w:rsidRDefault="00B8476F" w:rsidP="00CE11D8">
      <w:pPr>
        <w:pStyle w:val="ListParagraph"/>
        <w:numPr>
          <w:ilvl w:val="1"/>
          <w:numId w:val="65"/>
        </w:numPr>
        <w:spacing w:after="5" w:line="250" w:lineRule="auto"/>
        <w:jc w:val="both"/>
        <w:rPr>
          <w:rFonts w:ascii="Arial" w:eastAsia="Arial" w:hAnsi="Arial" w:cs="Arial"/>
        </w:rPr>
      </w:pPr>
      <w:r w:rsidRPr="00B8476F">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1D7B91B3" w14:textId="77777777" w:rsidR="00B8476F" w:rsidRDefault="00B8476F" w:rsidP="00B8476F">
      <w:pPr>
        <w:spacing w:after="0"/>
      </w:pPr>
      <w:r>
        <w:rPr>
          <w:rFonts w:ascii="Arial" w:eastAsia="Arial" w:hAnsi="Arial" w:cs="Arial"/>
          <w:sz w:val="26"/>
        </w:rPr>
        <w:t xml:space="preserve"> </w:t>
      </w:r>
    </w:p>
    <w:p w14:paraId="2891414B" w14:textId="77777777" w:rsidR="00B8476F" w:rsidRDefault="00B8476F" w:rsidP="00B8476F">
      <w:pPr>
        <w:spacing w:after="0"/>
      </w:pPr>
      <w:r>
        <w:rPr>
          <w:rFonts w:ascii="Arial" w:eastAsia="Arial" w:hAnsi="Arial" w:cs="Arial"/>
        </w:rPr>
        <w:t xml:space="preserve"> </w:t>
      </w:r>
    </w:p>
    <w:p w14:paraId="36D30DE9" w14:textId="6B638ECE" w:rsidR="00B8476F" w:rsidRDefault="00B8476F" w:rsidP="00B8476F">
      <w:pPr>
        <w:spacing w:after="0"/>
        <w:ind w:right="49"/>
        <w:jc w:val="right"/>
      </w:pPr>
      <w:r>
        <w:rPr>
          <w:rFonts w:ascii="Arial" w:eastAsia="Arial" w:hAnsi="Arial" w:cs="Arial"/>
          <w:sz w:val="24"/>
        </w:rPr>
        <w:t xml:space="preserve">I CERTIFY THAT THE INFORMATION FURNISHED IN PARAGRAPHS 1, 2 and 3 ABOVE </w:t>
      </w:r>
      <w:r>
        <w:rPr>
          <w:rFonts w:ascii="Courier New" w:eastAsia="Courier New" w:hAnsi="Courier New" w:cs="Courier New"/>
          <w:sz w:val="12"/>
        </w:rPr>
        <w:t xml:space="preserve"> </w:t>
      </w:r>
    </w:p>
    <w:p w14:paraId="59C9764A" w14:textId="77777777" w:rsidR="00B8476F" w:rsidRDefault="00B8476F" w:rsidP="00B8476F">
      <w:pPr>
        <w:spacing w:after="5" w:line="250" w:lineRule="auto"/>
        <w:ind w:left="831" w:hanging="10"/>
        <w:jc w:val="both"/>
      </w:pPr>
      <w:r>
        <w:rPr>
          <w:rFonts w:ascii="Arial" w:eastAsia="Arial" w:hAnsi="Arial" w:cs="Arial"/>
          <w:sz w:val="24"/>
        </w:rPr>
        <w:t xml:space="preserve">IS CORRECT. </w:t>
      </w:r>
    </w:p>
    <w:p w14:paraId="20CBDC23" w14:textId="77777777" w:rsidR="00B8476F" w:rsidRDefault="00B8476F" w:rsidP="00B8476F">
      <w:pPr>
        <w:spacing w:after="0"/>
      </w:pPr>
      <w:r>
        <w:rPr>
          <w:rFonts w:ascii="Arial" w:eastAsia="Arial" w:hAnsi="Arial" w:cs="Arial"/>
          <w:sz w:val="23"/>
        </w:rPr>
        <w:t xml:space="preserve"> </w:t>
      </w:r>
    </w:p>
    <w:p w14:paraId="47C8E9BB" w14:textId="77777777" w:rsidR="00B8476F" w:rsidRDefault="00B8476F" w:rsidP="00B8476F">
      <w:pPr>
        <w:spacing w:after="5" w:line="250" w:lineRule="auto"/>
        <w:ind w:left="831" w:hanging="10"/>
        <w:jc w:val="both"/>
      </w:pPr>
      <w:r>
        <w:rPr>
          <w:rFonts w:ascii="Arial" w:eastAsia="Arial" w:hAnsi="Arial" w:cs="Arial"/>
          <w:sz w:val="24"/>
        </w:rPr>
        <w:t xml:space="preserve">I ACCEPT THAT THE STATE MAY REJECT THE BID OR ACT AGAINST ME IN TERMS </w:t>
      </w:r>
    </w:p>
    <w:p w14:paraId="01BB7B90" w14:textId="77777777" w:rsidR="00B8476F" w:rsidRDefault="00B8476F" w:rsidP="00B8476F">
      <w:pPr>
        <w:spacing w:after="5" w:line="250" w:lineRule="auto"/>
        <w:ind w:left="831" w:hanging="10"/>
        <w:jc w:val="both"/>
      </w:pPr>
      <w:r>
        <w:rPr>
          <w:rFonts w:ascii="Arial" w:eastAsia="Arial" w:hAnsi="Arial" w:cs="Arial"/>
          <w:sz w:val="24"/>
        </w:rPr>
        <w:t xml:space="preserve">OF PARAGRAPH 6 OF PFMA SCM INSTRUCTION 03 OF 2021/22 ON PREVENTING AND COMBATING ABUSE IN THE SUPPLY CHAIN MANAGEMENT SYSTEM SHOULD THIS DECLARATION PROVE TO BE FALSE. </w:t>
      </w:r>
    </w:p>
    <w:p w14:paraId="107FE183" w14:textId="77777777" w:rsidR="00B8476F" w:rsidRDefault="00B8476F" w:rsidP="00B8476F">
      <w:pPr>
        <w:spacing w:after="0"/>
      </w:pPr>
      <w:r>
        <w:rPr>
          <w:rFonts w:ascii="Arial" w:eastAsia="Arial" w:hAnsi="Arial" w:cs="Arial"/>
          <w:sz w:val="26"/>
        </w:rPr>
        <w:t xml:space="preserve"> </w:t>
      </w:r>
    </w:p>
    <w:p w14:paraId="14FB19CA" w14:textId="77777777" w:rsidR="00B8476F" w:rsidRDefault="00B8476F" w:rsidP="00B8476F">
      <w:pPr>
        <w:spacing w:after="41"/>
      </w:pPr>
      <w:r>
        <w:rPr>
          <w:rFonts w:ascii="Arial" w:eastAsia="Arial" w:hAnsi="Arial" w:cs="Arial"/>
        </w:rPr>
        <w:t xml:space="preserve"> </w:t>
      </w:r>
    </w:p>
    <w:p w14:paraId="00191189" w14:textId="77777777" w:rsidR="00B8476F" w:rsidRDefault="00B8476F" w:rsidP="00B8476F">
      <w:pPr>
        <w:tabs>
          <w:tab w:val="center" w:pos="2250"/>
          <w:tab w:val="center" w:pos="6216"/>
        </w:tabs>
        <w:spacing w:after="5" w:line="250" w:lineRule="auto"/>
      </w:pPr>
      <w:r>
        <w:tab/>
      </w:r>
      <w:r>
        <w:rPr>
          <w:rFonts w:ascii="Arial" w:eastAsia="Arial" w:hAnsi="Arial" w:cs="Arial"/>
          <w:sz w:val="24"/>
        </w:rPr>
        <w:t xml:space="preserve">……………………………… </w:t>
      </w:r>
      <w:r>
        <w:rPr>
          <w:rFonts w:ascii="Arial" w:eastAsia="Arial" w:hAnsi="Arial" w:cs="Arial"/>
          <w:sz w:val="24"/>
        </w:rPr>
        <w:tab/>
        <w:t xml:space="preserve">..…………………………………………… </w:t>
      </w:r>
    </w:p>
    <w:p w14:paraId="5CC25C41" w14:textId="77777777" w:rsidR="00B8476F" w:rsidRDefault="00B8476F" w:rsidP="00B8476F">
      <w:pPr>
        <w:tabs>
          <w:tab w:val="center" w:pos="1687"/>
          <w:tab w:val="center" w:pos="4129"/>
          <w:tab w:val="center" w:pos="6404"/>
        </w:tabs>
        <w:spacing w:after="5" w:line="250" w:lineRule="auto"/>
      </w:pPr>
      <w:r>
        <w:tab/>
      </w:r>
      <w:r>
        <w:rPr>
          <w:rFonts w:ascii="Arial" w:eastAsia="Arial" w:hAnsi="Arial" w:cs="Arial"/>
          <w:sz w:val="24"/>
        </w:rPr>
        <w:t xml:space="preserve">Signature </w:t>
      </w:r>
      <w:r>
        <w:rPr>
          <w:rFonts w:ascii="Arial" w:eastAsia="Arial" w:hAnsi="Arial" w:cs="Arial"/>
          <w:sz w:val="24"/>
        </w:rPr>
        <w:tab/>
        <w:t xml:space="preserve"> </w:t>
      </w:r>
      <w:r>
        <w:rPr>
          <w:rFonts w:ascii="Arial" w:eastAsia="Arial" w:hAnsi="Arial" w:cs="Arial"/>
          <w:sz w:val="24"/>
        </w:rPr>
        <w:tab/>
        <w:t xml:space="preserve">Date </w:t>
      </w:r>
    </w:p>
    <w:p w14:paraId="275A1F41" w14:textId="77777777" w:rsidR="00B8476F" w:rsidRDefault="00B8476F" w:rsidP="00B8476F">
      <w:pPr>
        <w:spacing w:after="20"/>
      </w:pPr>
      <w:r>
        <w:rPr>
          <w:rFonts w:ascii="Arial" w:eastAsia="Arial" w:hAnsi="Arial" w:cs="Arial"/>
          <w:sz w:val="24"/>
        </w:rPr>
        <w:t xml:space="preserve"> </w:t>
      </w:r>
    </w:p>
    <w:p w14:paraId="476DC878" w14:textId="77777777" w:rsidR="00B8476F" w:rsidRDefault="00B8476F" w:rsidP="00B8476F">
      <w:pPr>
        <w:tabs>
          <w:tab w:val="center" w:pos="2250"/>
          <w:tab w:val="center" w:pos="6204"/>
        </w:tabs>
        <w:spacing w:after="5" w:line="250" w:lineRule="auto"/>
      </w:pPr>
      <w:r>
        <w:tab/>
      </w:r>
      <w:r>
        <w:rPr>
          <w:rFonts w:ascii="Arial" w:eastAsia="Arial" w:hAnsi="Arial" w:cs="Arial"/>
          <w:sz w:val="24"/>
        </w:rPr>
        <w:t xml:space="preserve">……………………………… </w:t>
      </w:r>
      <w:r>
        <w:rPr>
          <w:rFonts w:ascii="Arial" w:eastAsia="Arial" w:hAnsi="Arial" w:cs="Arial"/>
          <w:sz w:val="24"/>
        </w:rPr>
        <w:tab/>
        <w:t xml:space="preserve">……………………………………………… </w:t>
      </w:r>
    </w:p>
    <w:p w14:paraId="59B084D9" w14:textId="77777777" w:rsidR="00B8476F" w:rsidRDefault="00B8476F" w:rsidP="00B8476F">
      <w:pPr>
        <w:tabs>
          <w:tab w:val="center" w:pos="1601"/>
          <w:tab w:val="center" w:pos="4062"/>
          <w:tab w:val="center" w:pos="6682"/>
        </w:tabs>
        <w:spacing w:after="5" w:line="250" w:lineRule="auto"/>
      </w:pPr>
      <w:r>
        <w:tab/>
      </w:r>
      <w:r>
        <w:rPr>
          <w:rFonts w:ascii="Arial" w:eastAsia="Arial" w:hAnsi="Arial" w:cs="Arial"/>
          <w:sz w:val="24"/>
        </w:rPr>
        <w:t xml:space="preserve">Position </w:t>
      </w:r>
      <w:r>
        <w:rPr>
          <w:rFonts w:ascii="Arial" w:eastAsia="Arial" w:hAnsi="Arial" w:cs="Arial"/>
          <w:sz w:val="24"/>
        </w:rPr>
        <w:tab/>
        <w:t xml:space="preserve"> </w:t>
      </w:r>
      <w:r>
        <w:rPr>
          <w:rFonts w:ascii="Arial" w:eastAsia="Arial" w:hAnsi="Arial" w:cs="Arial"/>
          <w:sz w:val="24"/>
        </w:rPr>
        <w:tab/>
        <w:t xml:space="preserve">Name of bidder </w:t>
      </w:r>
    </w:p>
    <w:p w14:paraId="63E57031" w14:textId="77777777" w:rsidR="00B8476F" w:rsidRDefault="00B8476F" w:rsidP="00B8476F">
      <w:pPr>
        <w:sectPr w:rsidR="00B8476F" w:rsidSect="00B8476F">
          <w:headerReference w:type="default" r:id="rId23"/>
          <w:footnotePr>
            <w:numRestart w:val="eachPage"/>
          </w:footnotePr>
          <w:pgSz w:w="11911" w:h="16841"/>
          <w:pgMar w:top="175" w:right="713" w:bottom="737" w:left="619" w:header="720" w:footer="720" w:gutter="0"/>
          <w:cols w:space="720"/>
        </w:sectPr>
      </w:pPr>
    </w:p>
    <w:p w14:paraId="63BF5396" w14:textId="1617DC06" w:rsidR="00B8476F" w:rsidRPr="00B8476F" w:rsidRDefault="006B1ED2" w:rsidP="00B8476F">
      <w:pPr>
        <w:keepNext/>
        <w:tabs>
          <w:tab w:val="left" w:pos="7938"/>
          <w:tab w:val="left" w:pos="8505"/>
        </w:tabs>
        <w:spacing w:after="0" w:line="240" w:lineRule="auto"/>
        <w:jc w:val="right"/>
        <w:outlineLvl w:val="0"/>
        <w:rPr>
          <w:rFonts w:ascii="Arial Narrow" w:eastAsia="Times New Roman" w:hAnsi="Arial Narrow" w:cs="Times New Roman"/>
          <w:b/>
          <w:sz w:val="20"/>
          <w:szCs w:val="20"/>
          <w:lang w:val="en-US"/>
        </w:rPr>
      </w:pPr>
      <w:r>
        <w:rPr>
          <w:noProof/>
        </w:rPr>
        <w:lastRenderedPageBreak/>
        <w:drawing>
          <wp:inline distT="0" distB="0" distL="0" distR="0" wp14:anchorId="2C609F48" wp14:editId="11CB637A">
            <wp:extent cx="1615440" cy="798830"/>
            <wp:effectExtent l="0" t="0" r="0" b="0"/>
            <wp:docPr id="948005464" name="Picture 948005464"/>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22"/>
                    <a:stretch>
                      <a:fillRect/>
                    </a:stretch>
                  </pic:blipFill>
                  <pic:spPr>
                    <a:xfrm>
                      <a:off x="0" y="0"/>
                      <a:ext cx="1615440" cy="798830"/>
                    </a:xfrm>
                    <a:prstGeom prst="rect">
                      <a:avLst/>
                    </a:prstGeom>
                  </pic:spPr>
                </pic:pic>
              </a:graphicData>
            </a:graphic>
          </wp:inline>
        </w:drawing>
      </w:r>
      <w:r w:rsidR="00B8476F" w:rsidRPr="00B8476F">
        <w:rPr>
          <w:rFonts w:ascii="Arial Narrow" w:eastAsia="Times New Roman" w:hAnsi="Arial Narrow" w:cs="Times New Roman"/>
          <w:b/>
          <w:sz w:val="20"/>
          <w:szCs w:val="20"/>
          <w:lang w:val="en-US"/>
        </w:rPr>
        <w:t>SBD 3.3</w:t>
      </w:r>
    </w:p>
    <w:p w14:paraId="3DF68167" w14:textId="77777777" w:rsidR="00B8476F" w:rsidRPr="00B8476F" w:rsidRDefault="00B8476F" w:rsidP="00B8476F">
      <w:pPr>
        <w:spacing w:after="0" w:line="240" w:lineRule="auto"/>
        <w:jc w:val="center"/>
        <w:rPr>
          <w:rFonts w:ascii="Arial Narrow" w:eastAsia="Times New Roman" w:hAnsi="Arial Narrow" w:cs="Times New Roman"/>
          <w:b/>
          <w:sz w:val="20"/>
          <w:szCs w:val="20"/>
          <w:lang w:val="en-US"/>
        </w:rPr>
      </w:pPr>
      <w:r w:rsidRPr="00B8476F">
        <w:rPr>
          <w:rFonts w:ascii="Arial Narrow" w:eastAsia="Times New Roman" w:hAnsi="Arial Narrow" w:cs="Times New Roman"/>
          <w:b/>
          <w:sz w:val="24"/>
          <w:szCs w:val="20"/>
          <w:u w:val="thick"/>
          <w:lang w:val="en-US"/>
        </w:rPr>
        <w:t>PRICING SCHEDULE</w:t>
      </w:r>
      <w:r w:rsidRPr="00B8476F">
        <w:rPr>
          <w:rFonts w:ascii="Arial Narrow" w:eastAsia="Times New Roman" w:hAnsi="Arial Narrow" w:cs="Times New Roman"/>
          <w:b/>
          <w:sz w:val="24"/>
          <w:szCs w:val="20"/>
          <w:lang w:val="en-US"/>
        </w:rPr>
        <w:t xml:space="preserve"> </w:t>
      </w:r>
    </w:p>
    <w:p w14:paraId="34CF1314"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r w:rsidRPr="00B8476F">
        <w:rPr>
          <w:rFonts w:ascii="Arial Narrow" w:eastAsia="Times New Roman" w:hAnsi="Arial Narrow" w:cs="Times New Roman"/>
          <w:b/>
          <w:sz w:val="20"/>
          <w:szCs w:val="20"/>
          <w:lang w:val="en-US"/>
        </w:rPr>
        <w:t>(Professional Services)</w:t>
      </w:r>
    </w:p>
    <w:p w14:paraId="071BA4C2"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p>
    <w:p w14:paraId="4A8C6CAF" w14:textId="77777777" w:rsidR="00B8476F" w:rsidRPr="00B8476F" w:rsidRDefault="00B8476F" w:rsidP="00B8476F">
      <w:pPr>
        <w:spacing w:after="0" w:line="240" w:lineRule="auto"/>
        <w:jc w:val="center"/>
        <w:rPr>
          <w:rFonts w:ascii="Arial Narrow" w:eastAsia="Times New Roman" w:hAnsi="Arial Narrow" w:cs="Times New Roman"/>
          <w:sz w:val="16"/>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B8476F" w:rsidRPr="00B8476F" w14:paraId="5AA5B7B0" w14:textId="77777777" w:rsidTr="00002317">
        <w:tc>
          <w:tcPr>
            <w:tcW w:w="10685" w:type="dxa"/>
          </w:tcPr>
          <w:p w14:paraId="083256FC" w14:textId="77777777"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p>
          <w:p w14:paraId="0E3FBA1F" w14:textId="09FF54EC" w:rsidR="00B8476F" w:rsidRPr="00B8476F" w:rsidRDefault="00B8476F" w:rsidP="00B8476F">
            <w:pPr>
              <w:tabs>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NAME OF BIDDER: …………………………………………………………………</w:t>
            </w:r>
            <w:r w:rsidR="009666CC">
              <w:rPr>
                <w:rFonts w:ascii="Arial Narrow" w:eastAsia="Times New Roman" w:hAnsi="Arial Narrow" w:cs="Times New Roman"/>
                <w:sz w:val="20"/>
                <w:szCs w:val="20"/>
                <w:lang w:val="en-US"/>
              </w:rPr>
              <w:t>……………………………</w:t>
            </w:r>
            <w:r w:rsidRPr="00B8476F">
              <w:rPr>
                <w:rFonts w:ascii="Arial Narrow" w:eastAsia="Times New Roman" w:hAnsi="Arial Narrow" w:cs="Times New Roman"/>
                <w:sz w:val="20"/>
                <w:szCs w:val="20"/>
                <w:lang w:val="en-US"/>
              </w:rPr>
              <w:t>……BID NO.: …</w:t>
            </w:r>
            <w:r w:rsidR="009666CC">
              <w:rPr>
                <w:rFonts w:ascii="Arial Narrow" w:eastAsia="Times New Roman" w:hAnsi="Arial Narrow" w:cs="Times New Roman"/>
                <w:sz w:val="20"/>
                <w:szCs w:val="20"/>
                <w:lang w:val="en-US"/>
              </w:rPr>
              <w:t>NHBRC RFI01-2026</w:t>
            </w:r>
            <w:r w:rsidRPr="00B8476F">
              <w:rPr>
                <w:rFonts w:ascii="Arial Narrow" w:eastAsia="Times New Roman" w:hAnsi="Arial Narrow" w:cs="Times New Roman"/>
                <w:sz w:val="20"/>
                <w:szCs w:val="20"/>
                <w:lang w:val="en-US"/>
              </w:rPr>
              <w:t xml:space="preserve">…… </w:t>
            </w:r>
          </w:p>
          <w:p w14:paraId="3DD3F00F" w14:textId="77777777" w:rsidR="00B8476F" w:rsidRPr="00B8476F" w:rsidRDefault="00B8476F" w:rsidP="00B8476F">
            <w:pPr>
              <w:tabs>
                <w:tab w:val="left" w:pos="6480"/>
              </w:tabs>
              <w:spacing w:after="0" w:line="240" w:lineRule="auto"/>
              <w:jc w:val="both"/>
              <w:rPr>
                <w:rFonts w:ascii="Arial Narrow" w:eastAsia="Times New Roman" w:hAnsi="Arial Narrow" w:cs="Times New Roman"/>
                <w:sz w:val="20"/>
                <w:szCs w:val="20"/>
                <w:lang w:val="en-US"/>
              </w:rPr>
            </w:pPr>
          </w:p>
          <w:p w14:paraId="06AD3D27" w14:textId="75D4349E"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r w:rsidRPr="00B8476F">
              <w:rPr>
                <w:rFonts w:ascii="Arial Narrow" w:eastAsia="Times New Roman" w:hAnsi="Arial Narrow" w:cs="Times New Roman"/>
                <w:sz w:val="20"/>
                <w:szCs w:val="20"/>
                <w:lang w:val="en-US"/>
              </w:rPr>
              <w:t xml:space="preserve">CLOSING TIME 11:00 </w:t>
            </w:r>
            <w:r w:rsidR="009666CC">
              <w:rPr>
                <w:rFonts w:ascii="Arial Narrow" w:eastAsia="Times New Roman" w:hAnsi="Arial Narrow" w:cs="Times New Roman"/>
                <w:sz w:val="20"/>
                <w:szCs w:val="20"/>
                <w:lang w:val="en-US"/>
              </w:rPr>
              <w:t xml:space="preserve">                                                          </w:t>
            </w:r>
            <w:r w:rsidRPr="00B8476F">
              <w:rPr>
                <w:rFonts w:ascii="Arial Narrow" w:eastAsia="Times New Roman" w:hAnsi="Arial Narrow" w:cs="Times New Roman"/>
                <w:b/>
                <w:sz w:val="20"/>
                <w:szCs w:val="20"/>
                <w:lang w:val="en-US"/>
              </w:rPr>
              <w:t xml:space="preserve">     </w:t>
            </w:r>
            <w:r w:rsidR="009666CC">
              <w:rPr>
                <w:rFonts w:ascii="Arial Narrow" w:eastAsia="Times New Roman" w:hAnsi="Arial Narrow" w:cs="Times New Roman"/>
                <w:b/>
                <w:sz w:val="20"/>
                <w:szCs w:val="20"/>
                <w:lang w:val="en-US"/>
              </w:rPr>
              <w:t xml:space="preserve">                                                                   </w:t>
            </w:r>
            <w:r w:rsidRPr="00B8476F">
              <w:rPr>
                <w:rFonts w:ascii="Arial Narrow" w:eastAsia="Times New Roman" w:hAnsi="Arial Narrow" w:cs="Times New Roman"/>
                <w:sz w:val="20"/>
                <w:szCs w:val="20"/>
                <w:lang w:val="en-US"/>
              </w:rPr>
              <w:t>CLOSING DATE………</w:t>
            </w:r>
            <w:r w:rsidR="009666CC">
              <w:rPr>
                <w:rFonts w:ascii="Arial Narrow" w:eastAsia="Times New Roman" w:hAnsi="Arial Narrow" w:cs="Times New Roman"/>
                <w:sz w:val="20"/>
                <w:szCs w:val="20"/>
                <w:lang w:val="en-US"/>
              </w:rPr>
              <w:t>29 JULY 2026</w:t>
            </w:r>
          </w:p>
          <w:p w14:paraId="3F0FC281" w14:textId="77777777" w:rsidR="00B8476F" w:rsidRPr="00B8476F" w:rsidRDefault="00B8476F" w:rsidP="00B8476F">
            <w:pPr>
              <w:tabs>
                <w:tab w:val="left" w:pos="6480"/>
              </w:tabs>
              <w:spacing w:after="0" w:line="240" w:lineRule="auto"/>
              <w:jc w:val="both"/>
              <w:rPr>
                <w:rFonts w:ascii="Arial Narrow" w:eastAsia="Times New Roman" w:hAnsi="Arial Narrow" w:cs="Times New Roman"/>
                <w:b/>
                <w:sz w:val="20"/>
                <w:szCs w:val="20"/>
                <w:lang w:val="en-US"/>
              </w:rPr>
            </w:pPr>
          </w:p>
        </w:tc>
      </w:tr>
    </w:tbl>
    <w:p w14:paraId="2284B933" w14:textId="77777777" w:rsidR="00B8476F" w:rsidRPr="00B8476F" w:rsidRDefault="00B8476F" w:rsidP="00B8476F">
      <w:pPr>
        <w:spacing w:after="0" w:line="240" w:lineRule="auto"/>
        <w:jc w:val="both"/>
        <w:rPr>
          <w:rFonts w:ascii="Arial Narrow" w:eastAsia="Times New Roman" w:hAnsi="Arial Narrow" w:cs="Times New Roman"/>
          <w:b/>
          <w:sz w:val="20"/>
          <w:szCs w:val="20"/>
          <w:lang w:val="en-US"/>
        </w:rPr>
      </w:pPr>
    </w:p>
    <w:p w14:paraId="58C1A055" w14:textId="77777777" w:rsidR="00B8476F" w:rsidRPr="00B8476F" w:rsidRDefault="00B8476F" w:rsidP="00B8476F">
      <w:pPr>
        <w:pBdr>
          <w:bottom w:val="single" w:sz="6" w:space="1" w:color="auto"/>
        </w:pBdr>
        <w:tabs>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OFFER TO BE VALID FOR …………DAYS FROM THE CLOSING DATE OF BID.</w:t>
      </w:r>
    </w:p>
    <w:p w14:paraId="1730CFAC" w14:textId="77777777" w:rsidR="00B8476F" w:rsidRPr="00B8476F" w:rsidRDefault="00B8476F" w:rsidP="00B8476F">
      <w:pPr>
        <w:pBdr>
          <w:bottom w:val="single" w:sz="6" w:space="1" w:color="auto"/>
        </w:pBdr>
        <w:tabs>
          <w:tab w:val="left" w:pos="6480"/>
        </w:tabs>
        <w:spacing w:after="0" w:line="240" w:lineRule="auto"/>
        <w:jc w:val="both"/>
        <w:rPr>
          <w:rFonts w:ascii="Arial Narrow" w:eastAsia="Times New Roman" w:hAnsi="Arial Narrow" w:cs="Times New Roman"/>
          <w:sz w:val="20"/>
          <w:szCs w:val="20"/>
          <w:lang w:val="en-US"/>
        </w:rPr>
      </w:pPr>
    </w:p>
    <w:p w14:paraId="469BB773"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 xml:space="preserve">ITEM </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DESCRIPTION</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BID PRICE IN RSA CURRENCY</w:t>
      </w:r>
    </w:p>
    <w:p w14:paraId="5ED998EF" w14:textId="77777777" w:rsidR="00B8476F" w:rsidRPr="00B8476F" w:rsidRDefault="00B8476F" w:rsidP="00B8476F">
      <w:pPr>
        <w:pBdr>
          <w:bottom w:val="single" w:sz="6" w:space="1" w:color="auto"/>
        </w:pBdr>
        <w:tabs>
          <w:tab w:val="left" w:pos="1080"/>
          <w:tab w:val="left" w:pos="2880"/>
          <w:tab w:val="left" w:pos="6480"/>
        </w:tabs>
        <w:spacing w:after="0" w:line="240" w:lineRule="auto"/>
        <w:jc w:val="both"/>
        <w:rPr>
          <w:rFonts w:ascii="Arial Narrow" w:eastAsia="Times New Roman" w:hAnsi="Arial Narrow" w:cs="Times New Roman"/>
          <w:b/>
          <w:sz w:val="20"/>
          <w:szCs w:val="20"/>
          <w:u w:val="single"/>
          <w:lang w:val="en-US"/>
        </w:rPr>
      </w:pPr>
      <w:r w:rsidRPr="00B8476F">
        <w:rPr>
          <w:rFonts w:ascii="Arial Narrow" w:eastAsia="Times New Roman" w:hAnsi="Arial Narrow" w:cs="Times New Roman"/>
          <w:sz w:val="20"/>
          <w:szCs w:val="20"/>
          <w:lang w:val="en-US"/>
        </w:rPr>
        <w:t>NO</w:t>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w:t>
      </w:r>
      <w:r w:rsidRPr="00B8476F">
        <w:rPr>
          <w:rFonts w:ascii="Arial" w:eastAsia="Times New Roman" w:hAnsi="Arial" w:cs="Times New Roman"/>
          <w:sz w:val="20"/>
          <w:szCs w:val="20"/>
          <w:lang w:val="en-US"/>
        </w:rPr>
        <w:t>(ALL APPLICABLE TAXES INCLUDED)</w:t>
      </w:r>
    </w:p>
    <w:p w14:paraId="5CCCE0B7"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b/>
          <w:sz w:val="20"/>
          <w:szCs w:val="20"/>
          <w:lang w:val="en-US"/>
        </w:rPr>
        <w:sectPr w:rsidR="00B8476F" w:rsidRPr="00B8476F" w:rsidSect="00B8476F">
          <w:headerReference w:type="even" r:id="rId24"/>
          <w:headerReference w:type="default" r:id="rId25"/>
          <w:footerReference w:type="even" r:id="rId26"/>
          <w:footerReference w:type="default" r:id="rId27"/>
          <w:headerReference w:type="first" r:id="rId28"/>
          <w:footerReference w:type="first" r:id="rId29"/>
          <w:pgSz w:w="11909" w:h="16834" w:code="9"/>
          <w:pgMar w:top="720" w:right="720" w:bottom="720" w:left="720" w:header="720" w:footer="720" w:gutter="0"/>
          <w:cols w:space="720"/>
          <w:titlePg/>
        </w:sectPr>
      </w:pPr>
    </w:p>
    <w:p w14:paraId="7BD07E06" w14:textId="77777777" w:rsidR="00A56FD9" w:rsidRPr="00A56FD9" w:rsidRDefault="00A56FD9" w:rsidP="00A56FD9">
      <w:pPr>
        <w:spacing w:line="360" w:lineRule="auto"/>
        <w:jc w:val="center"/>
        <w:rPr>
          <w:rFonts w:ascii="Arial" w:hAnsi="Arial" w:cs="Arial"/>
          <w:b/>
          <w:bCs/>
          <w:color w:val="000000" w:themeColor="text1"/>
          <w:sz w:val="20"/>
          <w:szCs w:val="20"/>
        </w:rPr>
      </w:pPr>
      <w:r w:rsidRPr="00A56FD9">
        <w:rPr>
          <w:rFonts w:ascii="Arial" w:hAnsi="Arial" w:cs="Arial"/>
          <w:b/>
          <w:bCs/>
          <w:color w:val="000000" w:themeColor="text1"/>
          <w:sz w:val="20"/>
          <w:szCs w:val="20"/>
        </w:rPr>
        <w:t>REQUEST FOR INFORMATION FOR A CUSTOMISABLE DIGITAL PLATFORM AND ERP SOLUTION TO MODERNISE NHBRC CORE REGULATORY AND BACK-OFFICE SUPPORT PROCESSES</w:t>
      </w:r>
    </w:p>
    <w:p w14:paraId="512A2315" w14:textId="5BFFF1D9" w:rsidR="00A56FD9" w:rsidRDefault="00A56FD9"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 xml:space="preserve">Services must be quoted in accordance with the attached terms of </w:t>
      </w:r>
      <w:r w:rsidR="006B1ED2">
        <w:rPr>
          <w:rFonts w:ascii="Arial Narrow" w:eastAsia="Times New Roman" w:hAnsi="Arial Narrow" w:cs="Times New Roman"/>
          <w:sz w:val="20"/>
          <w:szCs w:val="20"/>
          <w:lang w:val="en-US"/>
        </w:rPr>
        <w:t>reference</w:t>
      </w:r>
    </w:p>
    <w:p w14:paraId="5316B390" w14:textId="77777777" w:rsidR="00A56FD9" w:rsidRDefault="00A56FD9"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p>
    <w:p w14:paraId="2BA053A6" w14:textId="29377FAF"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t>1.</w:t>
      </w:r>
      <w:r w:rsidRPr="00B8476F">
        <w:rPr>
          <w:rFonts w:ascii="Arial Narrow" w:eastAsia="Times New Roman" w:hAnsi="Arial Narrow" w:cs="Times New Roman"/>
          <w:sz w:val="20"/>
          <w:szCs w:val="20"/>
          <w:lang w:val="en-US"/>
        </w:rPr>
        <w:tab/>
        <w:t>The accompanying information must be used for the formulation</w:t>
      </w:r>
    </w:p>
    <w:p w14:paraId="40B5E1E5"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of proposals.</w:t>
      </w:r>
    </w:p>
    <w:p w14:paraId="1CA7D8D3"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p>
    <w:p w14:paraId="6E35C6D4" w14:textId="000DB0E1"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t>2.</w:t>
      </w:r>
      <w:r w:rsidRPr="00B8476F">
        <w:rPr>
          <w:rFonts w:ascii="Arial Narrow" w:eastAsia="Times New Roman" w:hAnsi="Arial Narrow" w:cs="Times New Roman"/>
          <w:sz w:val="20"/>
          <w:szCs w:val="20"/>
          <w:lang w:val="en-US"/>
        </w:rPr>
        <w:tab/>
      </w:r>
      <w:r w:rsidR="00A56FD9">
        <w:rPr>
          <w:rFonts w:ascii="Arial Narrow" w:eastAsia="Times New Roman" w:hAnsi="Arial Narrow" w:cs="Times New Roman"/>
          <w:sz w:val="20"/>
          <w:szCs w:val="20"/>
          <w:lang w:val="en-US"/>
        </w:rPr>
        <w:t>Vendors</w:t>
      </w:r>
      <w:r w:rsidRPr="00B8476F">
        <w:rPr>
          <w:rFonts w:ascii="Arial Narrow" w:eastAsia="Times New Roman" w:hAnsi="Arial Narrow" w:cs="Times New Roman"/>
          <w:sz w:val="20"/>
          <w:szCs w:val="20"/>
          <w:lang w:val="en-US"/>
        </w:rPr>
        <w:t xml:space="preserve"> are required to indicate a ceiling price based on the total</w:t>
      </w:r>
    </w:p>
    <w:p w14:paraId="2019AB5A"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estimated time for completion of all phases and including all</w:t>
      </w:r>
    </w:p>
    <w:p w14:paraId="13CF6ABF" w14:textId="77777777" w:rsidR="00B8476F" w:rsidRPr="00B8476F" w:rsidRDefault="00B8476F" w:rsidP="00B8476F">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b/>
      </w:r>
      <w:r w:rsidRPr="00B8476F">
        <w:rPr>
          <w:rFonts w:ascii="Arial Narrow" w:eastAsia="Times New Roman" w:hAnsi="Arial Narrow" w:cs="Times New Roman"/>
          <w:sz w:val="20"/>
          <w:szCs w:val="20"/>
          <w:lang w:val="en-US"/>
        </w:rPr>
        <w:tab/>
        <w:t xml:space="preserve">expenses inclusive of </w:t>
      </w:r>
      <w:proofErr w:type="gramStart"/>
      <w:r w:rsidRPr="00B8476F">
        <w:rPr>
          <w:rFonts w:ascii="Arial Narrow" w:eastAsia="Times New Roman" w:hAnsi="Arial Narrow" w:cs="Times New Roman"/>
          <w:sz w:val="20"/>
          <w:szCs w:val="20"/>
          <w:lang w:val="en-US"/>
        </w:rPr>
        <w:t>all  applicable</w:t>
      </w:r>
      <w:proofErr w:type="gramEnd"/>
      <w:r w:rsidRPr="00B8476F">
        <w:rPr>
          <w:rFonts w:ascii="Arial Narrow" w:eastAsia="Times New Roman" w:hAnsi="Arial Narrow" w:cs="Times New Roman"/>
          <w:sz w:val="20"/>
          <w:szCs w:val="20"/>
          <w:lang w:val="en-US"/>
        </w:rPr>
        <w:t xml:space="preserve"> taxes for the project.</w:t>
      </w:r>
      <w:r w:rsidRPr="00B8476F">
        <w:rPr>
          <w:rFonts w:ascii="Arial Narrow" w:eastAsia="Times New Roman" w:hAnsi="Arial Narrow" w:cs="Times New Roman"/>
          <w:sz w:val="20"/>
          <w:szCs w:val="20"/>
          <w:lang w:val="en-US"/>
        </w:rPr>
        <w:tab/>
        <w:t>R……</w:t>
      </w:r>
      <w:proofErr w:type="gramStart"/>
      <w:r w:rsidRPr="00B8476F">
        <w:rPr>
          <w:rFonts w:ascii="Arial Narrow" w:eastAsia="Times New Roman" w:hAnsi="Arial Narrow" w:cs="Times New Roman"/>
          <w:sz w:val="20"/>
          <w:szCs w:val="20"/>
          <w:lang w:val="en-US"/>
        </w:rPr>
        <w:t>…..</w:t>
      </w:r>
      <w:proofErr w:type="gramEnd"/>
      <w:r w:rsidRPr="00B8476F">
        <w:rPr>
          <w:rFonts w:ascii="Arial Narrow" w:eastAsia="Times New Roman" w:hAnsi="Arial Narrow" w:cs="Times New Roman"/>
          <w:sz w:val="20"/>
          <w:szCs w:val="20"/>
          <w:lang w:val="en-US"/>
        </w:rPr>
        <w:t>…………………………………………………...</w:t>
      </w:r>
    </w:p>
    <w:p w14:paraId="173EED11" w14:textId="77777777" w:rsidR="00B8476F" w:rsidRPr="00B8476F" w:rsidRDefault="00B8476F" w:rsidP="00B8476F">
      <w:pPr>
        <w:tabs>
          <w:tab w:val="left" w:pos="1080"/>
          <w:tab w:val="left" w:pos="2880"/>
          <w:tab w:val="left" w:pos="6480"/>
        </w:tabs>
        <w:spacing w:after="0" w:line="240" w:lineRule="auto"/>
        <w:jc w:val="both"/>
        <w:rPr>
          <w:rFonts w:ascii="Arial Narrow" w:eastAsia="Times New Roman" w:hAnsi="Arial Narrow" w:cs="Times New Roman"/>
          <w:sz w:val="20"/>
          <w:szCs w:val="20"/>
          <w:lang w:val="en-US"/>
        </w:rPr>
      </w:pPr>
    </w:p>
    <w:p w14:paraId="58243D69" w14:textId="3405773E" w:rsidR="00B8476F" w:rsidRPr="006B1ED2" w:rsidRDefault="00A56FD9" w:rsidP="00CE11D8">
      <w:pPr>
        <w:pStyle w:val="ListParagraph"/>
        <w:numPr>
          <w:ilvl w:val="0"/>
          <w:numId w:val="64"/>
        </w:numPr>
        <w:tabs>
          <w:tab w:val="left" w:pos="1080"/>
          <w:tab w:val="left" w:pos="1418"/>
          <w:tab w:val="left" w:pos="6480"/>
        </w:tabs>
        <w:ind w:left="993"/>
        <w:jc w:val="both"/>
        <w:rPr>
          <w:rFonts w:ascii="Arial Narrow" w:hAnsi="Arial Narrow"/>
          <w:sz w:val="20"/>
          <w:szCs w:val="20"/>
        </w:rPr>
      </w:pPr>
      <w:r w:rsidRPr="006B1ED2">
        <w:rPr>
          <w:rFonts w:ascii="Arial Narrow" w:hAnsi="Arial Narrow"/>
          <w:sz w:val="20"/>
          <w:szCs w:val="20"/>
        </w:rPr>
        <w:t>Period required for commencement with project after acceptance of bid…………………………………………………………</w:t>
      </w:r>
      <w:proofErr w:type="gramStart"/>
      <w:r w:rsidRPr="006B1ED2">
        <w:rPr>
          <w:rFonts w:ascii="Arial Narrow" w:hAnsi="Arial Narrow"/>
          <w:sz w:val="20"/>
          <w:szCs w:val="20"/>
        </w:rPr>
        <w:t>…..</w:t>
      </w:r>
      <w:proofErr w:type="gramEnd"/>
    </w:p>
    <w:p w14:paraId="6440E7AC" w14:textId="105E967F" w:rsidR="00A56FD9" w:rsidRPr="006B1ED2" w:rsidRDefault="00A56FD9" w:rsidP="00CE11D8">
      <w:pPr>
        <w:pStyle w:val="ListParagraph"/>
        <w:numPr>
          <w:ilvl w:val="0"/>
          <w:numId w:val="64"/>
        </w:numPr>
        <w:tabs>
          <w:tab w:val="left" w:pos="1080"/>
          <w:tab w:val="left" w:pos="1418"/>
          <w:tab w:val="left" w:pos="6480"/>
        </w:tabs>
        <w:ind w:left="1134"/>
        <w:jc w:val="both"/>
        <w:rPr>
          <w:rFonts w:ascii="Arial Narrow" w:hAnsi="Arial Narrow"/>
          <w:sz w:val="20"/>
          <w:szCs w:val="20"/>
        </w:rPr>
      </w:pPr>
      <w:r w:rsidRPr="006B1ED2">
        <w:rPr>
          <w:rFonts w:ascii="Arial Narrow" w:hAnsi="Arial Narrow"/>
          <w:sz w:val="20"/>
          <w:szCs w:val="20"/>
        </w:rPr>
        <w:t>Are the rates quoted firm for the full period? Yes/No</w:t>
      </w:r>
    </w:p>
    <w:p w14:paraId="35CCE449" w14:textId="77777777" w:rsidR="006B1ED2" w:rsidRPr="006B1ED2" w:rsidRDefault="006B1ED2" w:rsidP="006B1ED2">
      <w:pPr>
        <w:pStyle w:val="ListParagraph"/>
        <w:tabs>
          <w:tab w:val="left" w:pos="1080"/>
          <w:tab w:val="left" w:pos="1418"/>
          <w:tab w:val="left" w:pos="6480"/>
        </w:tabs>
        <w:ind w:left="461"/>
        <w:jc w:val="both"/>
        <w:rPr>
          <w:rFonts w:ascii="Arial Narrow" w:hAnsi="Arial Narrow"/>
          <w:sz w:val="20"/>
          <w:szCs w:val="20"/>
        </w:rPr>
      </w:pPr>
    </w:p>
    <w:p w14:paraId="297337F9" w14:textId="0F8BC9FB" w:rsidR="006B1ED2" w:rsidRDefault="006B1ED2" w:rsidP="006B1ED2">
      <w:pPr>
        <w:tabs>
          <w:tab w:val="left" w:pos="1080"/>
          <w:tab w:val="left" w:pos="1418"/>
          <w:tab w:val="left" w:pos="6480"/>
        </w:tabs>
        <w:spacing w:after="0" w:line="240" w:lineRule="auto"/>
        <w:ind w:left="993"/>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5. If not firm for the full period, provide details of the basis on which adjustment will be applied for, for example consumer price index.</w:t>
      </w:r>
    </w:p>
    <w:p w14:paraId="56AC00F3" w14:textId="0C1EEB6B" w:rsidR="006B1ED2" w:rsidRPr="00B8476F" w:rsidRDefault="006B1ED2" w:rsidP="00A56FD9">
      <w:pPr>
        <w:tabs>
          <w:tab w:val="left" w:pos="1080"/>
          <w:tab w:val="left" w:pos="1418"/>
          <w:tab w:val="left" w:pos="6480"/>
        </w:tabs>
        <w:spacing w:after="0" w:line="240" w:lineRule="auto"/>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w:t>
      </w:r>
    </w:p>
    <w:p w14:paraId="44048AAC" w14:textId="502FA2CF" w:rsidR="00B8476F" w:rsidRPr="00A56FD9" w:rsidRDefault="00B8476F" w:rsidP="00A56FD9">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7D48D0A2" w14:textId="77777777" w:rsidR="00B8476F" w:rsidRPr="00B8476F" w:rsidRDefault="00B8476F" w:rsidP="00B8476F">
      <w:pPr>
        <w:pBdr>
          <w:bottom w:val="double" w:sz="6" w:space="1" w:color="auto"/>
        </w:pBd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6D78C31F"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4CE2683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Any enquiries regarding bidding procedures may be directed to the –</w:t>
      </w:r>
    </w:p>
    <w:p w14:paraId="24C595E6"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27FC5AF5" w14:textId="7FC82288" w:rsidR="00B8476F" w:rsidRPr="006B1ED2" w:rsidRDefault="006B1ED2" w:rsidP="00B8476F">
      <w:pPr>
        <w:tabs>
          <w:tab w:val="left" w:pos="1080"/>
          <w:tab w:val="left" w:pos="6480"/>
          <w:tab w:val="left" w:pos="7920"/>
          <w:tab w:val="left" w:pos="9270"/>
        </w:tabs>
        <w:spacing w:after="0" w:line="240" w:lineRule="auto"/>
        <w:jc w:val="both"/>
        <w:rPr>
          <w:rFonts w:ascii="Arial Narrow" w:eastAsia="Times New Roman" w:hAnsi="Arial Narrow" w:cs="Times New Roman"/>
          <w:b/>
          <w:bCs/>
          <w:sz w:val="20"/>
          <w:szCs w:val="20"/>
          <w:lang w:val="en-US"/>
        </w:rPr>
      </w:pPr>
      <w:r w:rsidRPr="006B1ED2">
        <w:rPr>
          <w:rFonts w:ascii="Arial Narrow" w:eastAsia="Times New Roman" w:hAnsi="Arial Narrow" w:cs="Times New Roman"/>
          <w:b/>
          <w:bCs/>
          <w:sz w:val="20"/>
          <w:szCs w:val="20"/>
          <w:lang w:val="en-US"/>
        </w:rPr>
        <w:t xml:space="preserve">NATIONAL HOME </w:t>
      </w:r>
      <w:proofErr w:type="gramStart"/>
      <w:r w:rsidRPr="006B1ED2">
        <w:rPr>
          <w:rFonts w:ascii="Arial Narrow" w:eastAsia="Times New Roman" w:hAnsi="Arial Narrow" w:cs="Times New Roman"/>
          <w:b/>
          <w:bCs/>
          <w:sz w:val="20"/>
          <w:szCs w:val="20"/>
          <w:lang w:val="en-US"/>
        </w:rPr>
        <w:t>BUILDERS</w:t>
      </w:r>
      <w:proofErr w:type="gramEnd"/>
      <w:r w:rsidRPr="006B1ED2">
        <w:rPr>
          <w:rFonts w:ascii="Arial Narrow" w:eastAsia="Times New Roman" w:hAnsi="Arial Narrow" w:cs="Times New Roman"/>
          <w:b/>
          <w:bCs/>
          <w:sz w:val="20"/>
          <w:szCs w:val="20"/>
          <w:lang w:val="en-US"/>
        </w:rPr>
        <w:t xml:space="preserve"> REGISTRATION COUNCIL</w:t>
      </w:r>
    </w:p>
    <w:p w14:paraId="173A2CAB"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2DD0506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Or for technical information –</w:t>
      </w:r>
    </w:p>
    <w:p w14:paraId="2BAA10D5"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36548DCD" w14:textId="23046EB3"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r w:rsidRPr="00B8476F">
        <w:rPr>
          <w:rFonts w:ascii="Arial Narrow" w:eastAsia="Times New Roman" w:hAnsi="Arial Narrow" w:cs="Times New Roman"/>
          <w:sz w:val="20"/>
          <w:szCs w:val="20"/>
          <w:lang w:val="en-US"/>
        </w:rPr>
        <w:t>CONTACT PERSON</w:t>
      </w:r>
      <w:r w:rsidR="006B1ED2">
        <w:rPr>
          <w:rFonts w:ascii="Arial Narrow" w:eastAsia="Times New Roman" w:hAnsi="Arial Narrow" w:cs="Times New Roman"/>
          <w:sz w:val="20"/>
          <w:szCs w:val="20"/>
          <w:lang w:val="en-US"/>
        </w:rPr>
        <w:t>: Victor Mbele</w:t>
      </w:r>
    </w:p>
    <w:p w14:paraId="37F51AAB" w14:textId="17CAC654" w:rsidR="00B8476F" w:rsidRPr="00B8476F" w:rsidRDefault="006B1ED2"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hyperlink r:id="rId30" w:history="1">
        <w:r w:rsidRPr="00C42169">
          <w:rPr>
            <w:rStyle w:val="Hyperlink"/>
            <w:rFonts w:ascii="Arial Narrow" w:eastAsia="Times New Roman" w:hAnsi="Arial Narrow" w:cs="Times New Roman"/>
            <w:sz w:val="20"/>
            <w:szCs w:val="20"/>
            <w:lang w:val="en-US"/>
          </w:rPr>
          <w:t>victorm@nhbrc.org.za</w:t>
        </w:r>
      </w:hyperlink>
      <w:r>
        <w:rPr>
          <w:rFonts w:ascii="Arial Narrow" w:eastAsia="Times New Roman" w:hAnsi="Arial Narrow" w:cs="Times New Roman"/>
          <w:sz w:val="20"/>
          <w:szCs w:val="20"/>
          <w:lang w:val="en-US"/>
        </w:rPr>
        <w:t xml:space="preserve"> </w:t>
      </w:r>
    </w:p>
    <w:p w14:paraId="510CE19F"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76385FE2"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6BC35A1C" w14:textId="77777777" w:rsidR="00B8476F" w:rsidRPr="00B8476F" w:rsidRDefault="00B8476F" w:rsidP="00B8476F">
      <w:pPr>
        <w:tabs>
          <w:tab w:val="left" w:pos="1080"/>
          <w:tab w:val="left" w:pos="6480"/>
          <w:tab w:val="left" w:pos="7920"/>
          <w:tab w:val="left" w:pos="9270"/>
        </w:tabs>
        <w:spacing w:after="0" w:line="240" w:lineRule="auto"/>
        <w:jc w:val="both"/>
        <w:rPr>
          <w:rFonts w:ascii="Arial Narrow" w:eastAsia="Times New Roman" w:hAnsi="Arial Narrow" w:cs="Times New Roman"/>
          <w:sz w:val="20"/>
          <w:szCs w:val="20"/>
          <w:lang w:val="en-US"/>
        </w:rPr>
      </w:pPr>
    </w:p>
    <w:p w14:paraId="4064CB80" w14:textId="77777777" w:rsidR="00B8476F" w:rsidRPr="00B8476F" w:rsidRDefault="00B8476F" w:rsidP="00B8476F">
      <w:pPr>
        <w:tabs>
          <w:tab w:val="left" w:pos="1080"/>
          <w:tab w:val="left" w:pos="6480"/>
          <w:tab w:val="left" w:pos="7920"/>
          <w:tab w:val="left" w:pos="9270"/>
        </w:tabs>
        <w:spacing w:after="0" w:line="240" w:lineRule="auto"/>
        <w:jc w:val="right"/>
        <w:rPr>
          <w:rFonts w:ascii="Times New Roman" w:eastAsia="Times New Roman" w:hAnsi="Times New Roman" w:cs="Times New Roman"/>
          <w:sz w:val="20"/>
          <w:szCs w:val="20"/>
          <w:lang w:val="en-US"/>
        </w:rPr>
      </w:pPr>
    </w:p>
    <w:p w14:paraId="5E053639" w14:textId="77777777" w:rsidR="005B7B76" w:rsidRPr="00D60E79" w:rsidRDefault="005B7B76" w:rsidP="00D60E79">
      <w:pPr>
        <w:pStyle w:val="ListParagraph"/>
        <w:ind w:left="360"/>
        <w:rPr>
          <w:rFonts w:ascii="Arial" w:hAnsi="Arial" w:cs="Arial"/>
          <w:sz w:val="20"/>
          <w:szCs w:val="20"/>
        </w:rPr>
      </w:pPr>
    </w:p>
    <w:sectPr w:rsidR="005B7B76" w:rsidRPr="00D60E79" w:rsidSect="00B8476F">
      <w:type w:val="continuous"/>
      <w:pgSz w:w="11909" w:h="16834" w:code="9"/>
      <w:pgMar w:top="720" w:right="720" w:bottom="720" w:left="720" w:header="245" w:footer="2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0655" w14:textId="77777777" w:rsidR="005804FD" w:rsidRDefault="005804FD" w:rsidP="00B859A4">
      <w:pPr>
        <w:spacing w:after="0" w:line="240" w:lineRule="auto"/>
      </w:pPr>
      <w:r>
        <w:separator/>
      </w:r>
    </w:p>
  </w:endnote>
  <w:endnote w:type="continuationSeparator" w:id="0">
    <w:p w14:paraId="52D931DD" w14:textId="77777777" w:rsidR="005804FD" w:rsidRDefault="005804FD" w:rsidP="00B8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Bold">
    <w:altName w:val="Aptos"/>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E767" w14:textId="77777777" w:rsidR="00B8476F" w:rsidRDefault="00B8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B383" w14:textId="77777777" w:rsidR="00B8476F" w:rsidRDefault="00B8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E8F7" w14:textId="77777777" w:rsidR="00B8476F" w:rsidRDefault="00B8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D5C4" w14:textId="77777777" w:rsidR="005804FD" w:rsidRDefault="005804FD" w:rsidP="00B859A4">
      <w:pPr>
        <w:spacing w:after="0" w:line="240" w:lineRule="auto"/>
      </w:pPr>
      <w:r>
        <w:separator/>
      </w:r>
    </w:p>
  </w:footnote>
  <w:footnote w:type="continuationSeparator" w:id="0">
    <w:p w14:paraId="46B69C5D" w14:textId="77777777" w:rsidR="005804FD" w:rsidRDefault="005804FD" w:rsidP="00B8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BFFB" w14:textId="77777777" w:rsidR="006B1ED2" w:rsidRDefault="006B1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B38E" w14:textId="77777777" w:rsidR="00B8476F" w:rsidRDefault="00B847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F8486C" w14:textId="77777777" w:rsidR="00B8476F" w:rsidRDefault="00B8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2282" w14:textId="77777777" w:rsidR="00B8476F" w:rsidRDefault="00B8476F">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w:t>
    </w:r>
  </w:p>
  <w:p w14:paraId="2A48C818" w14:textId="77777777" w:rsidR="00B8476F" w:rsidRDefault="00B8476F">
    <w:pPr>
      <w:pStyle w:val="Header"/>
    </w:pPr>
  </w:p>
  <w:p w14:paraId="453105BA" w14:textId="77777777" w:rsidR="00B8476F" w:rsidRDefault="00B8476F">
    <w:pPr>
      <w:pStyle w:val="Header"/>
      <w:jc w:val="right"/>
    </w:pPr>
    <w:r>
      <w:t>Bid No.: ……………………………………</w:t>
    </w:r>
  </w:p>
  <w:p w14:paraId="04B59594" w14:textId="77777777" w:rsidR="00B8476F" w:rsidRDefault="00B8476F">
    <w:pPr>
      <w:pStyle w:val="Header"/>
      <w:jc w:val="right"/>
    </w:pPr>
  </w:p>
  <w:p w14:paraId="4537FC8C" w14:textId="77777777" w:rsidR="00B8476F" w:rsidRDefault="00B8476F">
    <w:pPr>
      <w:pStyle w:val="Header"/>
      <w:pBdr>
        <w:bottom w:val="single" w:sz="6" w:space="1" w:color="auto"/>
      </w:pBdr>
      <w:jc w:val="right"/>
    </w:pPr>
    <w:r>
      <w:t>Name of Bidder: …………………………………………………………………………………………………………………….</w:t>
    </w:r>
  </w:p>
  <w:p w14:paraId="0FE06007" w14:textId="77777777" w:rsidR="00B8476F" w:rsidRDefault="00B8476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E815" w14:textId="77777777" w:rsidR="00B8476F" w:rsidRDefault="00B8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0"/>
    <w:lvl w:ilvl="0">
      <w:start w:val="1"/>
      <w:numFmt w:val="decimal"/>
      <w:pStyle w:val="Quick1"/>
      <w:lvlText w:val="%1."/>
      <w:lvlJc w:val="left"/>
      <w:pPr>
        <w:tabs>
          <w:tab w:val="num" w:pos="786"/>
        </w:tabs>
      </w:pPr>
      <w:rPr>
        <w:rFonts w:ascii="Univers" w:hAnsi="Univers"/>
        <w:sz w:val="20"/>
      </w:rPr>
    </w:lvl>
  </w:abstractNum>
  <w:abstractNum w:abstractNumId="1" w15:restartNumberingAfterBreak="0">
    <w:nsid w:val="01B249F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1CC0D8C"/>
    <w:multiLevelType w:val="multilevel"/>
    <w:tmpl w:val="4830B2D4"/>
    <w:lvl w:ilvl="0">
      <w:start w:val="1"/>
      <w:numFmt w:val="decimal"/>
      <w:pStyle w:val="1jp"/>
      <w:lvlText w:val="%1."/>
      <w:lvlJc w:val="left"/>
      <w:pPr>
        <w:ind w:left="360" w:hanging="360"/>
      </w:pPr>
    </w:lvl>
    <w:lvl w:ilvl="1">
      <w:start w:val="1"/>
      <w:numFmt w:val="decimal"/>
      <w:pStyle w:val="11jp"/>
      <w:lvlText w:val="%1.%2."/>
      <w:lvlJc w:val="left"/>
      <w:pPr>
        <w:ind w:left="792" w:hanging="432"/>
      </w:pPr>
      <w:rPr>
        <w:b w:val="0"/>
      </w:rPr>
    </w:lvl>
    <w:lvl w:ilvl="2">
      <w:start w:val="1"/>
      <w:numFmt w:val="decimal"/>
      <w:pStyle w:val="111jp"/>
      <w:lvlText w:val="%1.%2.%3."/>
      <w:lvlJc w:val="left"/>
      <w:pPr>
        <w:ind w:left="1224" w:hanging="504"/>
      </w:pPr>
      <w:rPr>
        <w:b w:val="0"/>
      </w:rPr>
    </w:lvl>
    <w:lvl w:ilvl="3">
      <w:start w:val="1"/>
      <w:numFmt w:val="decimal"/>
      <w:pStyle w:val="1111jp"/>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AD6666"/>
    <w:multiLevelType w:val="hybridMultilevel"/>
    <w:tmpl w:val="537AFE60"/>
    <w:lvl w:ilvl="0" w:tplc="5B94C3F2">
      <w:start w:val="1"/>
      <w:numFmt w:val="bullet"/>
      <w:pStyle w:val="ListBullet"/>
      <w:lvlText w:val=""/>
      <w:lvlJc w:val="left"/>
      <w:pPr>
        <w:tabs>
          <w:tab w:val="num" w:pos="340"/>
        </w:tabs>
        <w:ind w:left="340" w:hanging="340"/>
      </w:pPr>
      <w:rPr>
        <w:rFonts w:ascii="Wingdings" w:hAnsi="Wingdings" w:hint="default"/>
        <w:color w:val="00008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615EE"/>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5" w15:restartNumberingAfterBreak="0">
    <w:nsid w:val="03352D81"/>
    <w:multiLevelType w:val="multilevel"/>
    <w:tmpl w:val="8C225EF4"/>
    <w:lvl w:ilvl="0">
      <w:start w:val="1"/>
      <w:numFmt w:val="decimal"/>
      <w:pStyle w:val="B1HBM"/>
      <w:lvlText w:val="B.%1."/>
      <w:lvlJc w:val="left"/>
      <w:pPr>
        <w:ind w:left="360" w:hanging="360"/>
      </w:pPr>
      <w:rPr>
        <w:rFonts w:hint="default"/>
      </w:rPr>
    </w:lvl>
    <w:lvl w:ilvl="1">
      <w:start w:val="1"/>
      <w:numFmt w:val="decimal"/>
      <w:pStyle w:val="11HBMsep2012"/>
      <w:lvlText w:val="%1.%2."/>
      <w:lvlJc w:val="left"/>
      <w:pPr>
        <w:ind w:left="792" w:hanging="432"/>
      </w:pPr>
    </w:lvl>
    <w:lvl w:ilvl="2">
      <w:start w:val="1"/>
      <w:numFmt w:val="decimal"/>
      <w:pStyle w:val="111HBM"/>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CB102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4E50200"/>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D622A8D"/>
    <w:multiLevelType w:val="multilevel"/>
    <w:tmpl w:val="80886A52"/>
    <w:lvl w:ilvl="0">
      <w:start w:val="1"/>
      <w:numFmt w:val="decimal"/>
      <w:pStyle w:val="1train"/>
      <w:lvlText w:val="%1."/>
      <w:lvlJc w:val="left"/>
      <w:pPr>
        <w:ind w:left="360" w:hanging="360"/>
      </w:pPr>
    </w:lvl>
    <w:lvl w:ilvl="1">
      <w:start w:val="1"/>
      <w:numFmt w:val="decimal"/>
      <w:pStyle w:val="11train"/>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ra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B40F1"/>
    <w:multiLevelType w:val="multilevel"/>
    <w:tmpl w:val="1D9E9D50"/>
    <w:lvl w:ilvl="0">
      <w:start w:val="1"/>
      <w:numFmt w:val="decimal"/>
      <w:pStyle w:val="113SEPT"/>
      <w:lvlText w:val="%1."/>
      <w:lvlJc w:val="left"/>
      <w:pPr>
        <w:ind w:left="1779" w:hanging="360"/>
      </w:pPr>
      <w:rPr>
        <w:rFonts w:hint="default"/>
        <w:b w:val="0"/>
        <w:color w:val="auto"/>
        <w:sz w:val="20"/>
        <w:szCs w:val="20"/>
      </w:rPr>
    </w:lvl>
    <w:lvl w:ilvl="1">
      <w:start w:val="1"/>
      <w:numFmt w:val="decimal"/>
      <w:pStyle w:val="1113SEPT"/>
      <w:lvlText w:val="%1.%2."/>
      <w:lvlJc w:val="left"/>
      <w:pPr>
        <w:ind w:left="432" w:hanging="432"/>
      </w:pPr>
      <w:rPr>
        <w:rFonts w:ascii="Arial" w:hAnsi="Arial" w:cs="Arial" w:hint="default"/>
        <w:b/>
        <w:i w:val="0"/>
        <w:color w:val="FF0000"/>
      </w:rPr>
    </w:lvl>
    <w:lvl w:ilvl="2">
      <w:start w:val="1"/>
      <w:numFmt w:val="decimal"/>
      <w:lvlText w:val="%1.%2.%3."/>
      <w:lvlJc w:val="left"/>
      <w:pPr>
        <w:ind w:left="930" w:hanging="504"/>
      </w:pPr>
      <w:rPr>
        <w:rFonts w:ascii="Arial" w:hAnsi="Arial" w:cs="Arial"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0" w15:restartNumberingAfterBreak="0">
    <w:nsid w:val="12DD67CF"/>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38F0FC9"/>
    <w:multiLevelType w:val="multilevel"/>
    <w:tmpl w:val="297CF81A"/>
    <w:styleLink w:val="Style9"/>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9869EB"/>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3DA46F2"/>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14" w15:restartNumberingAfterBreak="0">
    <w:nsid w:val="147B5DF0"/>
    <w:multiLevelType w:val="multilevel"/>
    <w:tmpl w:val="AC8ADAF2"/>
    <w:lvl w:ilvl="0">
      <w:start w:val="1"/>
      <w:numFmt w:val="decimal"/>
      <w:pStyle w:val="1ins"/>
      <w:lvlText w:val="%1."/>
      <w:lvlJc w:val="left"/>
      <w:pPr>
        <w:ind w:left="360" w:hanging="360"/>
      </w:pPr>
    </w:lvl>
    <w:lvl w:ilvl="1">
      <w:start w:val="1"/>
      <w:numFmt w:val="decimal"/>
      <w:pStyle w:val="112"/>
      <w:lvlText w:val="%1.%2."/>
      <w:lvlJc w:val="left"/>
      <w:pPr>
        <w:ind w:left="792" w:hanging="432"/>
      </w:pPr>
      <w:rPr>
        <w:b w:val="0"/>
      </w:rPr>
    </w:lvl>
    <w:lvl w:ilvl="2">
      <w:start w:val="1"/>
      <w:numFmt w:val="decimal"/>
      <w:pStyle w:val="111inspec"/>
      <w:lvlText w:val="%1.%2.%3."/>
      <w:lvlJc w:val="left"/>
      <w:pPr>
        <w:ind w:left="1224" w:hanging="504"/>
      </w:pPr>
      <w:rPr>
        <w:rFonts w:ascii="Arial" w:hAnsi="Arial" w:cs="Arial" w:hint="default"/>
        <w:b w:val="0"/>
      </w:rPr>
    </w:lvl>
    <w:lvl w:ilvl="3">
      <w:start w:val="1"/>
      <w:numFmt w:val="decimal"/>
      <w:pStyle w:val="11111feb201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F875D3"/>
    <w:multiLevelType w:val="multilevel"/>
    <w:tmpl w:val="785CBC90"/>
    <w:lvl w:ilvl="0">
      <w:start w:val="1"/>
      <w:numFmt w:val="decimal"/>
      <w:lvlText w:val="%1."/>
      <w:lvlJc w:val="left"/>
      <w:pPr>
        <w:tabs>
          <w:tab w:val="num" w:pos="360"/>
        </w:tabs>
        <w:ind w:left="360" w:hanging="360"/>
      </w:pPr>
      <w:rPr>
        <w:rFonts w:hint="default"/>
        <w:sz w:val="20"/>
      </w:rPr>
    </w:lvl>
    <w:lvl w:ilvl="1">
      <w:start w:val="1"/>
      <w:numFmt w:val="decimal"/>
      <w:isLgl/>
      <w:lvlText w:val="%1.%2"/>
      <w:lvlJc w:val="left"/>
      <w:pPr>
        <w:tabs>
          <w:tab w:val="num" w:pos="360"/>
        </w:tabs>
        <w:ind w:left="360" w:hanging="360"/>
      </w:pPr>
      <w:rPr>
        <w:rFonts w:hint="default"/>
        <w:sz w:val="20"/>
      </w:rPr>
    </w:lvl>
    <w:lvl w:ilvl="2">
      <w:start w:val="1"/>
      <w:numFmt w:val="decimal"/>
      <w:isLgl/>
      <w:lvlText w:val="%1.%2.%3"/>
      <w:lvlJc w:val="left"/>
      <w:pPr>
        <w:tabs>
          <w:tab w:val="num" w:pos="720"/>
        </w:tabs>
        <w:ind w:left="720" w:hanging="720"/>
      </w:pPr>
      <w:rPr>
        <w:rFonts w:hint="default"/>
        <w:sz w:val="20"/>
      </w:rPr>
    </w:lvl>
    <w:lvl w:ilvl="3">
      <w:start w:val="1"/>
      <w:numFmt w:val="decimal"/>
      <w:isLgl/>
      <w:lvlText w:val="%1.%2.%3.%4"/>
      <w:lvlJc w:val="left"/>
      <w:pPr>
        <w:tabs>
          <w:tab w:val="num" w:pos="720"/>
        </w:tabs>
        <w:ind w:left="720" w:hanging="720"/>
      </w:pPr>
      <w:rPr>
        <w:rFonts w:hint="default"/>
        <w:sz w:val="20"/>
      </w:rPr>
    </w:lvl>
    <w:lvl w:ilvl="4">
      <w:start w:val="1"/>
      <w:numFmt w:val="decimal"/>
      <w:isLgl/>
      <w:lvlText w:val="%1.%2.%3.%4.%5"/>
      <w:lvlJc w:val="left"/>
      <w:pPr>
        <w:tabs>
          <w:tab w:val="num" w:pos="1080"/>
        </w:tabs>
        <w:ind w:left="1080" w:hanging="1080"/>
      </w:pPr>
      <w:rPr>
        <w:rFonts w:hint="default"/>
        <w:sz w:val="20"/>
      </w:rPr>
    </w:lvl>
    <w:lvl w:ilvl="5">
      <w:start w:val="1"/>
      <w:numFmt w:val="decimal"/>
      <w:isLgl/>
      <w:lvlText w:val="%1.%2.%3.%4.%5.%6"/>
      <w:lvlJc w:val="left"/>
      <w:pPr>
        <w:tabs>
          <w:tab w:val="num" w:pos="1080"/>
        </w:tabs>
        <w:ind w:left="1080" w:hanging="1080"/>
      </w:pPr>
      <w:rPr>
        <w:rFonts w:hint="default"/>
        <w:sz w:val="20"/>
      </w:rPr>
    </w:lvl>
    <w:lvl w:ilvl="6">
      <w:start w:val="1"/>
      <w:numFmt w:val="decimal"/>
      <w:isLgl/>
      <w:lvlText w:val="%1.%2.%3.%4.%5.%6.%7"/>
      <w:lvlJc w:val="left"/>
      <w:pPr>
        <w:tabs>
          <w:tab w:val="num" w:pos="1440"/>
        </w:tabs>
        <w:ind w:left="1440" w:hanging="1440"/>
      </w:pPr>
      <w:rPr>
        <w:rFonts w:hint="default"/>
        <w:sz w:val="20"/>
      </w:rPr>
    </w:lvl>
    <w:lvl w:ilvl="7">
      <w:start w:val="1"/>
      <w:numFmt w:val="decimal"/>
      <w:isLgl/>
      <w:lvlText w:val="%1.%2.%3.%4.%5.%6.%7.%8"/>
      <w:lvlJc w:val="left"/>
      <w:pPr>
        <w:tabs>
          <w:tab w:val="num" w:pos="1440"/>
        </w:tabs>
        <w:ind w:left="1440" w:hanging="1440"/>
      </w:pPr>
      <w:rPr>
        <w:rFonts w:hint="default"/>
        <w:sz w:val="20"/>
      </w:rPr>
    </w:lvl>
    <w:lvl w:ilvl="8">
      <w:start w:val="1"/>
      <w:numFmt w:val="decimal"/>
      <w:isLgl/>
      <w:lvlText w:val="%1.%2.%3.%4.%5.%6.%7.%8.%9"/>
      <w:lvlJc w:val="left"/>
      <w:pPr>
        <w:tabs>
          <w:tab w:val="num" w:pos="1800"/>
        </w:tabs>
        <w:ind w:left="1800" w:hanging="1800"/>
      </w:pPr>
      <w:rPr>
        <w:rFonts w:hint="default"/>
        <w:sz w:val="20"/>
      </w:rPr>
    </w:lvl>
  </w:abstractNum>
  <w:abstractNum w:abstractNumId="16" w15:restartNumberingAfterBreak="0">
    <w:nsid w:val="1707260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9F332E5"/>
    <w:multiLevelType w:val="multilevel"/>
    <w:tmpl w:val="5D5C2448"/>
    <w:lvl w:ilvl="0">
      <w:start w:val="1"/>
      <w:numFmt w:val="decimal"/>
      <w:lvlText w:val="%1."/>
      <w:lvlJc w:val="left"/>
      <w:pPr>
        <w:ind w:left="360" w:hanging="360"/>
      </w:pPr>
    </w:lvl>
    <w:lvl w:ilvl="1">
      <w:start w:val="1"/>
      <w:numFmt w:val="lowerLetter"/>
      <w:pStyle w:val="AHBM"/>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EC18C8"/>
    <w:multiLevelType w:val="multilevel"/>
    <w:tmpl w:val="03E85AD4"/>
    <w:styleLink w:val="CurrentList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B362719"/>
    <w:multiLevelType w:val="multilevel"/>
    <w:tmpl w:val="9C96B89E"/>
    <w:lvl w:ilvl="0">
      <w:start w:val="1"/>
      <w:numFmt w:val="decimal"/>
      <w:pStyle w:val="1forensicannexure"/>
      <w:lvlText w:val="%1."/>
      <w:lvlJc w:val="left"/>
      <w:pPr>
        <w:ind w:left="360" w:hanging="360"/>
      </w:pPr>
      <w:rPr>
        <w:rFonts w:hint="default"/>
      </w:rPr>
    </w:lvl>
    <w:lvl w:ilvl="1">
      <w:start w:val="1"/>
      <w:numFmt w:val="decimal"/>
      <w:pStyle w:val="11forensicannexure"/>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A549D2"/>
    <w:multiLevelType w:val="multilevel"/>
    <w:tmpl w:val="834802E2"/>
    <w:lvl w:ilvl="0">
      <w:start w:val="1"/>
      <w:numFmt w:val="decimal"/>
      <w:pStyle w:val="1Submissions"/>
      <w:lvlText w:val="%1."/>
      <w:lvlJc w:val="left"/>
      <w:pPr>
        <w:ind w:left="1080" w:hanging="360"/>
      </w:pPr>
      <w:rPr>
        <w:rFonts w:hint="default"/>
      </w:rPr>
    </w:lvl>
    <w:lvl w:ilvl="1">
      <w:start w:val="1"/>
      <w:numFmt w:val="decimal"/>
      <w:pStyle w:val="11submissions"/>
      <w:lvlText w:val="%2."/>
      <w:lvlJc w:val="left"/>
      <w:pPr>
        <w:ind w:left="1152" w:hanging="432"/>
      </w:pPr>
      <w:rPr>
        <w:rFonts w:ascii="Arial Narrow" w:eastAsia="Calibri" w:hAnsi="Arial Narrow" w:cs="Arial"/>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111dec200template"/>
      <w:lvlText w:val="%1.%2.%3."/>
      <w:lvlJc w:val="left"/>
      <w:pPr>
        <w:ind w:left="6044" w:hanging="504"/>
      </w:pPr>
      <w:rPr>
        <w:rFonts w:hint="default"/>
      </w:rPr>
    </w:lvl>
    <w:lvl w:ilvl="3">
      <w:start w:val="1"/>
      <w:numFmt w:val="decimal"/>
      <w:pStyle w:val="1111dec2010template"/>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25210FBD"/>
    <w:multiLevelType w:val="multilevel"/>
    <w:tmpl w:val="785CBC90"/>
    <w:styleLink w:val="Style1"/>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B5467C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2C60280C"/>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2E577EE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04340F1"/>
    <w:multiLevelType w:val="hybridMultilevel"/>
    <w:tmpl w:val="43A68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7FC77B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3A7843A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3BFA319E"/>
    <w:multiLevelType w:val="multilevel"/>
    <w:tmpl w:val="F354A48C"/>
    <w:lvl w:ilvl="0">
      <w:start w:val="1"/>
      <w:numFmt w:val="decimal"/>
      <w:pStyle w:val="1submissions0"/>
      <w:lvlText w:val="%1."/>
      <w:lvlJc w:val="left"/>
      <w:pPr>
        <w:ind w:left="360" w:hanging="360"/>
      </w:pPr>
      <w:rPr>
        <w:rFonts w:hint="default"/>
      </w:rPr>
    </w:lvl>
    <w:lvl w:ilvl="1">
      <w:start w:val="1"/>
      <w:numFmt w:val="decimal"/>
      <w:pStyle w:val="11Submissions0"/>
      <w:lvlText w:val="%1.%2."/>
      <w:lvlJc w:val="left"/>
      <w:pPr>
        <w:ind w:left="792" w:hanging="432"/>
      </w:pPr>
      <w:rPr>
        <w:rFonts w:hint="default"/>
        <w:b/>
      </w:rPr>
    </w:lvl>
    <w:lvl w:ilvl="2">
      <w:start w:val="1"/>
      <w:numFmt w:val="decimal"/>
      <w:pStyle w:val="111submissions"/>
      <w:lvlText w:val="%1.%2.%3."/>
      <w:lvlJc w:val="left"/>
      <w:pPr>
        <w:ind w:left="1638"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E507B2"/>
    <w:multiLevelType w:val="hybridMultilevel"/>
    <w:tmpl w:val="C7687464"/>
    <w:lvl w:ilvl="0" w:tplc="89002DE8">
      <w:start w:val="1"/>
      <w:numFmt w:val="lowerRoman"/>
      <w:pStyle w:val="iforensic"/>
      <w:lvlText w:val="(%1)"/>
      <w:lvlJc w:val="left"/>
      <w:pPr>
        <w:ind w:left="1779" w:hanging="360"/>
      </w:pPr>
    </w:lvl>
    <w:lvl w:ilvl="1" w:tplc="1C090019">
      <w:start w:val="1"/>
      <w:numFmt w:val="lowerLetter"/>
      <w:lvlText w:val="%2."/>
      <w:lvlJc w:val="left"/>
      <w:pPr>
        <w:ind w:left="1547" w:hanging="360"/>
      </w:pPr>
    </w:lvl>
    <w:lvl w:ilvl="2" w:tplc="1C09001B">
      <w:start w:val="1"/>
      <w:numFmt w:val="lowerRoman"/>
      <w:lvlText w:val="%3."/>
      <w:lvlJc w:val="right"/>
      <w:pPr>
        <w:ind w:left="2267" w:hanging="180"/>
      </w:pPr>
    </w:lvl>
    <w:lvl w:ilvl="3" w:tplc="1C09000F">
      <w:start w:val="1"/>
      <w:numFmt w:val="decimal"/>
      <w:lvlText w:val="%4."/>
      <w:lvlJc w:val="left"/>
      <w:pPr>
        <w:ind w:left="2987" w:hanging="360"/>
      </w:pPr>
    </w:lvl>
    <w:lvl w:ilvl="4" w:tplc="1C090019">
      <w:start w:val="1"/>
      <w:numFmt w:val="lowerLetter"/>
      <w:lvlText w:val="%5."/>
      <w:lvlJc w:val="left"/>
      <w:pPr>
        <w:ind w:left="3707" w:hanging="360"/>
      </w:pPr>
    </w:lvl>
    <w:lvl w:ilvl="5" w:tplc="1C09001B">
      <w:start w:val="1"/>
      <w:numFmt w:val="lowerRoman"/>
      <w:lvlText w:val="%6."/>
      <w:lvlJc w:val="right"/>
      <w:pPr>
        <w:ind w:left="4427" w:hanging="180"/>
      </w:pPr>
    </w:lvl>
    <w:lvl w:ilvl="6" w:tplc="1C09000F">
      <w:start w:val="1"/>
      <w:numFmt w:val="decimal"/>
      <w:lvlText w:val="%7."/>
      <w:lvlJc w:val="left"/>
      <w:pPr>
        <w:ind w:left="5147" w:hanging="360"/>
      </w:pPr>
    </w:lvl>
    <w:lvl w:ilvl="7" w:tplc="1C090019">
      <w:start w:val="1"/>
      <w:numFmt w:val="lowerLetter"/>
      <w:lvlText w:val="%8."/>
      <w:lvlJc w:val="left"/>
      <w:pPr>
        <w:ind w:left="5867" w:hanging="360"/>
      </w:pPr>
    </w:lvl>
    <w:lvl w:ilvl="8" w:tplc="1C09001B">
      <w:start w:val="1"/>
      <w:numFmt w:val="lowerRoman"/>
      <w:lvlText w:val="%9."/>
      <w:lvlJc w:val="right"/>
      <w:pPr>
        <w:ind w:left="6587" w:hanging="180"/>
      </w:pPr>
    </w:lvl>
  </w:abstractNum>
  <w:abstractNum w:abstractNumId="30" w15:restartNumberingAfterBreak="0">
    <w:nsid w:val="413013E8"/>
    <w:multiLevelType w:val="hybridMultilevel"/>
    <w:tmpl w:val="3D6A79A8"/>
    <w:lvl w:ilvl="0" w:tplc="A4840F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6C0A72"/>
    <w:multiLevelType w:val="multilevel"/>
    <w:tmpl w:val="4D4E1A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homeBM-katy"/>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6E1824"/>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48B86F55"/>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49A87110"/>
    <w:multiLevelType w:val="singleLevel"/>
    <w:tmpl w:val="4DC86218"/>
    <w:lvl w:ilvl="0">
      <w:start w:val="1"/>
      <w:numFmt w:val="bullet"/>
      <w:pStyle w:val="NormalBullet"/>
      <w:lvlText w:val=""/>
      <w:lvlJc w:val="left"/>
      <w:pPr>
        <w:tabs>
          <w:tab w:val="num" w:pos="1701"/>
        </w:tabs>
        <w:ind w:left="1701" w:hanging="567"/>
      </w:pPr>
      <w:rPr>
        <w:rFonts w:ascii="Symbol" w:hAnsi="Symbol" w:hint="default"/>
      </w:rPr>
    </w:lvl>
  </w:abstractNum>
  <w:abstractNum w:abstractNumId="35" w15:restartNumberingAfterBreak="0">
    <w:nsid w:val="49AE5F74"/>
    <w:multiLevelType w:val="hybridMultilevel"/>
    <w:tmpl w:val="7AEC2C82"/>
    <w:lvl w:ilvl="0" w:tplc="324ACF10">
      <w:start w:val="1"/>
      <w:numFmt w:val="lowerLetter"/>
      <w:pStyle w:val="REGQRHEADING"/>
      <w:lvlText w:val="%1."/>
      <w:lvlJc w:val="left"/>
      <w:pPr>
        <w:tabs>
          <w:tab w:val="num" w:pos="851"/>
        </w:tabs>
        <w:ind w:left="851" w:hanging="454"/>
      </w:pPr>
      <w:rPr>
        <w:rFonts w:ascii="Arial" w:hAnsi="Arial" w:hint="default"/>
        <w:b/>
        <w:i w:val="0"/>
        <w:color w:val="auto"/>
        <w:sz w:val="20"/>
      </w:rPr>
    </w:lvl>
    <w:lvl w:ilvl="1" w:tplc="1F96012A" w:tentative="1">
      <w:start w:val="1"/>
      <w:numFmt w:val="lowerLetter"/>
      <w:lvlText w:val="%2."/>
      <w:lvlJc w:val="left"/>
      <w:pPr>
        <w:tabs>
          <w:tab w:val="num" w:pos="1440"/>
        </w:tabs>
        <w:ind w:left="1440" w:hanging="360"/>
      </w:pPr>
    </w:lvl>
    <w:lvl w:ilvl="2" w:tplc="08EEF6B0" w:tentative="1">
      <w:start w:val="1"/>
      <w:numFmt w:val="lowerRoman"/>
      <w:lvlText w:val="%3."/>
      <w:lvlJc w:val="right"/>
      <w:pPr>
        <w:tabs>
          <w:tab w:val="num" w:pos="2160"/>
        </w:tabs>
        <w:ind w:left="2160" w:hanging="180"/>
      </w:pPr>
    </w:lvl>
    <w:lvl w:ilvl="3" w:tplc="54106A6C" w:tentative="1">
      <w:start w:val="1"/>
      <w:numFmt w:val="decimal"/>
      <w:lvlText w:val="%4."/>
      <w:lvlJc w:val="left"/>
      <w:pPr>
        <w:tabs>
          <w:tab w:val="num" w:pos="2880"/>
        </w:tabs>
        <w:ind w:left="2880" w:hanging="360"/>
      </w:pPr>
    </w:lvl>
    <w:lvl w:ilvl="4" w:tplc="462C5BB4" w:tentative="1">
      <w:start w:val="1"/>
      <w:numFmt w:val="lowerLetter"/>
      <w:lvlText w:val="%5."/>
      <w:lvlJc w:val="left"/>
      <w:pPr>
        <w:tabs>
          <w:tab w:val="num" w:pos="3600"/>
        </w:tabs>
        <w:ind w:left="3600" w:hanging="360"/>
      </w:pPr>
    </w:lvl>
    <w:lvl w:ilvl="5" w:tplc="5EAA3884" w:tentative="1">
      <w:start w:val="1"/>
      <w:numFmt w:val="lowerRoman"/>
      <w:lvlText w:val="%6."/>
      <w:lvlJc w:val="right"/>
      <w:pPr>
        <w:tabs>
          <w:tab w:val="num" w:pos="4320"/>
        </w:tabs>
        <w:ind w:left="4320" w:hanging="180"/>
      </w:pPr>
    </w:lvl>
    <w:lvl w:ilvl="6" w:tplc="98C68C92" w:tentative="1">
      <w:start w:val="1"/>
      <w:numFmt w:val="decimal"/>
      <w:lvlText w:val="%7."/>
      <w:lvlJc w:val="left"/>
      <w:pPr>
        <w:tabs>
          <w:tab w:val="num" w:pos="5040"/>
        </w:tabs>
        <w:ind w:left="5040" w:hanging="360"/>
      </w:pPr>
    </w:lvl>
    <w:lvl w:ilvl="7" w:tplc="390CC88E" w:tentative="1">
      <w:start w:val="1"/>
      <w:numFmt w:val="lowerLetter"/>
      <w:lvlText w:val="%8."/>
      <w:lvlJc w:val="left"/>
      <w:pPr>
        <w:tabs>
          <w:tab w:val="num" w:pos="5760"/>
        </w:tabs>
        <w:ind w:left="5760" w:hanging="360"/>
      </w:pPr>
    </w:lvl>
    <w:lvl w:ilvl="8" w:tplc="A40CE670" w:tentative="1">
      <w:start w:val="1"/>
      <w:numFmt w:val="lowerRoman"/>
      <w:lvlText w:val="%9."/>
      <w:lvlJc w:val="right"/>
      <w:pPr>
        <w:tabs>
          <w:tab w:val="num" w:pos="6480"/>
        </w:tabs>
        <w:ind w:left="6480" w:hanging="180"/>
      </w:pPr>
    </w:lvl>
  </w:abstractNum>
  <w:abstractNum w:abstractNumId="36" w15:restartNumberingAfterBreak="0">
    <w:nsid w:val="4D1970A3"/>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5055082A"/>
    <w:multiLevelType w:val="multilevel"/>
    <w:tmpl w:val="A7F623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06862B3"/>
    <w:multiLevelType w:val="hybridMultilevel"/>
    <w:tmpl w:val="3CA4D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432C2D"/>
    <w:multiLevelType w:val="multilevel"/>
    <w:tmpl w:val="F1A25AFA"/>
    <w:lvl w:ilvl="0">
      <w:start w:val="2"/>
      <w:numFmt w:val="decimal"/>
      <w:lvlText w:val="%1."/>
      <w:lvlJc w:val="left"/>
      <w:pPr>
        <w:ind w:left="600" w:hanging="600"/>
      </w:pPr>
      <w:rPr>
        <w:rFonts w:ascii="Arial" w:eastAsia="Arial" w:hAnsi="Arial" w:cs="Arial" w:hint="default"/>
        <w:sz w:val="24"/>
      </w:rPr>
    </w:lvl>
    <w:lvl w:ilvl="1">
      <w:start w:val="1"/>
      <w:numFmt w:val="decimal"/>
      <w:lvlText w:val="%1.%2."/>
      <w:lvlJc w:val="left"/>
      <w:pPr>
        <w:ind w:left="1492" w:hanging="720"/>
      </w:pPr>
      <w:rPr>
        <w:rFonts w:ascii="Arial" w:eastAsia="Arial" w:hAnsi="Arial" w:cs="Arial" w:hint="default"/>
        <w:sz w:val="24"/>
      </w:rPr>
    </w:lvl>
    <w:lvl w:ilvl="2">
      <w:start w:val="1"/>
      <w:numFmt w:val="decimal"/>
      <w:lvlText w:val="%1.%2.%3."/>
      <w:lvlJc w:val="left"/>
      <w:pPr>
        <w:ind w:left="2264" w:hanging="720"/>
      </w:pPr>
      <w:rPr>
        <w:rFonts w:ascii="Arial" w:eastAsia="Arial" w:hAnsi="Arial" w:cs="Arial" w:hint="default"/>
        <w:sz w:val="24"/>
      </w:rPr>
    </w:lvl>
    <w:lvl w:ilvl="3">
      <w:start w:val="1"/>
      <w:numFmt w:val="decimal"/>
      <w:lvlText w:val="%1.%2.%3.%4."/>
      <w:lvlJc w:val="left"/>
      <w:pPr>
        <w:ind w:left="3396" w:hanging="1080"/>
      </w:pPr>
      <w:rPr>
        <w:rFonts w:ascii="Arial" w:eastAsia="Arial" w:hAnsi="Arial" w:cs="Arial" w:hint="default"/>
        <w:sz w:val="24"/>
      </w:rPr>
    </w:lvl>
    <w:lvl w:ilvl="4">
      <w:start w:val="1"/>
      <w:numFmt w:val="decimal"/>
      <w:lvlText w:val="%1.%2.%3.%4.%5."/>
      <w:lvlJc w:val="left"/>
      <w:pPr>
        <w:ind w:left="4168" w:hanging="1080"/>
      </w:pPr>
      <w:rPr>
        <w:rFonts w:ascii="Arial" w:eastAsia="Arial" w:hAnsi="Arial" w:cs="Arial" w:hint="default"/>
        <w:sz w:val="24"/>
      </w:rPr>
    </w:lvl>
    <w:lvl w:ilvl="5">
      <w:start w:val="1"/>
      <w:numFmt w:val="decimal"/>
      <w:lvlText w:val="%1.%2.%3.%4.%5.%6."/>
      <w:lvlJc w:val="left"/>
      <w:pPr>
        <w:ind w:left="5300" w:hanging="1440"/>
      </w:pPr>
      <w:rPr>
        <w:rFonts w:ascii="Arial" w:eastAsia="Arial" w:hAnsi="Arial" w:cs="Arial" w:hint="default"/>
        <w:sz w:val="24"/>
      </w:rPr>
    </w:lvl>
    <w:lvl w:ilvl="6">
      <w:start w:val="1"/>
      <w:numFmt w:val="decimal"/>
      <w:lvlText w:val="%1.%2.%3.%4.%5.%6.%7."/>
      <w:lvlJc w:val="left"/>
      <w:pPr>
        <w:ind w:left="6072" w:hanging="1440"/>
      </w:pPr>
      <w:rPr>
        <w:rFonts w:ascii="Arial" w:eastAsia="Arial" w:hAnsi="Arial" w:cs="Arial" w:hint="default"/>
        <w:sz w:val="24"/>
      </w:rPr>
    </w:lvl>
    <w:lvl w:ilvl="7">
      <w:start w:val="1"/>
      <w:numFmt w:val="decimal"/>
      <w:lvlText w:val="%1.%2.%3.%4.%5.%6.%7.%8."/>
      <w:lvlJc w:val="left"/>
      <w:pPr>
        <w:ind w:left="7204" w:hanging="1800"/>
      </w:pPr>
      <w:rPr>
        <w:rFonts w:ascii="Arial" w:eastAsia="Arial" w:hAnsi="Arial" w:cs="Arial" w:hint="default"/>
        <w:sz w:val="24"/>
      </w:rPr>
    </w:lvl>
    <w:lvl w:ilvl="8">
      <w:start w:val="1"/>
      <w:numFmt w:val="decimal"/>
      <w:lvlText w:val="%1.%2.%3.%4.%5.%6.%7.%8.%9."/>
      <w:lvlJc w:val="left"/>
      <w:pPr>
        <w:ind w:left="7976" w:hanging="1800"/>
      </w:pPr>
      <w:rPr>
        <w:rFonts w:ascii="Arial" w:eastAsia="Arial" w:hAnsi="Arial" w:cs="Arial" w:hint="default"/>
        <w:sz w:val="24"/>
      </w:rPr>
    </w:lvl>
  </w:abstractNum>
  <w:abstractNum w:abstractNumId="40" w15:restartNumberingAfterBreak="0">
    <w:nsid w:val="56FE077C"/>
    <w:multiLevelType w:val="hybridMultilevel"/>
    <w:tmpl w:val="09FECD1A"/>
    <w:lvl w:ilvl="0" w:tplc="51EC6200">
      <w:start w:val="9"/>
      <w:numFmt w:val="bullet"/>
      <w:lvlText w:val="•"/>
      <w:lvlJc w:val="left"/>
      <w:pPr>
        <w:ind w:left="720" w:hanging="360"/>
      </w:pPr>
      <w:rPr>
        <w:rFonts w:ascii="SymbolMT" w:eastAsiaTheme="minorEastAsia" w:hAnsi="SymbolMT" w:cs="SymbolMT"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84F0737"/>
    <w:multiLevelType w:val="hybridMultilevel"/>
    <w:tmpl w:val="0C1AB5CE"/>
    <w:lvl w:ilvl="0" w:tplc="3DECDC12">
      <w:start w:val="1"/>
      <w:numFmt w:val="bullet"/>
      <w:lvlText w:val="-"/>
      <w:lvlJc w:val="left"/>
      <w:pPr>
        <w:ind w:left="720" w:hanging="360"/>
      </w:pPr>
      <w:rPr>
        <w:rFonts w:ascii="Arial" w:eastAsia="Calibri" w:hAnsi="Arial" w:cs="Arial" w:hint="default"/>
      </w:rPr>
    </w:lvl>
    <w:lvl w:ilvl="1" w:tplc="CDB2DBDA">
      <w:start w:val="1"/>
      <w:numFmt w:val="bullet"/>
      <w:pStyle w:val="-HBM"/>
      <w:lvlText w:val="-"/>
      <w:lvlJc w:val="left"/>
      <w:pPr>
        <w:ind w:left="1440" w:hanging="360"/>
      </w:pPr>
      <w:rPr>
        <w:rFonts w:ascii="Arial" w:eastAsia="Calibri" w:hAnsi="Arial" w:cs="Arial" w:hint="default"/>
      </w:rPr>
    </w:lvl>
    <w:lvl w:ilvl="2" w:tplc="1C090005">
      <w:start w:val="1"/>
      <w:numFmt w:val="bullet"/>
      <w:lvlText w:val=""/>
      <w:lvlJc w:val="left"/>
      <w:pPr>
        <w:ind w:left="2160" w:hanging="360"/>
      </w:pPr>
      <w:rPr>
        <w:rFonts w:ascii="Wingdings" w:hAnsi="Wingdings" w:hint="default"/>
      </w:rPr>
    </w:lvl>
    <w:lvl w:ilvl="3" w:tplc="333ABF4C">
      <w:start w:val="5"/>
      <w:numFmt w:val="bullet"/>
      <w:lvlText w:val=""/>
      <w:lvlJc w:val="left"/>
      <w:pPr>
        <w:ind w:left="2880" w:hanging="360"/>
      </w:pPr>
      <w:rPr>
        <w:rFonts w:ascii="Symbol" w:eastAsia="Times New Roman" w:hAnsi="Symbol" w:cs="Times New Roman"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8E166B7"/>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58F0261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59613A1E"/>
    <w:multiLevelType w:val="multilevel"/>
    <w:tmpl w:val="9AD2E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A36C3C"/>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C0A2F9D"/>
    <w:multiLevelType w:val="multilevel"/>
    <w:tmpl w:val="C7F4597E"/>
    <w:lvl w:ilvl="0">
      <w:start w:val="2"/>
      <w:numFmt w:val="decimal"/>
      <w:lvlText w:val="%1."/>
      <w:lvlJc w:val="left"/>
      <w:pPr>
        <w:ind w:left="461"/>
      </w:pPr>
      <w:rPr>
        <w:rFonts w:ascii="Arial Narrow" w:eastAsia="Arial" w:hAnsi="Arial Narrow" w:cs="Arial" w:hint="default"/>
        <w:b w:val="0"/>
        <w:bCs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D432F2C"/>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5E3D1D40"/>
    <w:multiLevelType w:val="multilevel"/>
    <w:tmpl w:val="27FA293E"/>
    <w:lvl w:ilvl="0">
      <w:start w:val="1"/>
      <w:numFmt w:val="decimal"/>
      <w:lvlText w:val="%1"/>
      <w:lvlJc w:val="left"/>
      <w:pPr>
        <w:ind w:left="360" w:hanging="360"/>
      </w:pPr>
      <w:rPr>
        <w:rFonts w:hint="default"/>
      </w:rPr>
    </w:lvl>
    <w:lvl w:ilvl="1">
      <w:start w:val="1"/>
      <w:numFmt w:val="decimal"/>
      <w:pStyle w:val="11HB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2F5C55"/>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5FDF37FE"/>
    <w:multiLevelType w:val="multilevel"/>
    <w:tmpl w:val="9522D390"/>
    <w:lvl w:ilvl="0">
      <w:start w:val="1"/>
      <w:numFmt w:val="decimal"/>
      <w:pStyle w:val="1lulu"/>
      <w:lvlText w:val="%1"/>
      <w:lvlJc w:val="left"/>
      <w:pPr>
        <w:ind w:left="420" w:hanging="420"/>
      </w:pPr>
      <w:rPr>
        <w:rFonts w:hint="default"/>
      </w:rPr>
    </w:lvl>
    <w:lvl w:ilvl="1">
      <w:start w:val="1"/>
      <w:numFmt w:val="decimal"/>
      <w:pStyle w:val="11lulu"/>
      <w:lvlText w:val="%1.%2"/>
      <w:lvlJc w:val="left"/>
      <w:pPr>
        <w:ind w:left="420" w:hanging="420"/>
      </w:pPr>
      <w:rPr>
        <w:rFonts w:hint="default"/>
        <w:b w:val="0"/>
      </w:rPr>
    </w:lvl>
    <w:lvl w:ilvl="2">
      <w:start w:val="1"/>
      <w:numFmt w:val="decimal"/>
      <w:pStyle w:val="111lulu"/>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71063A"/>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68E57085"/>
    <w:multiLevelType w:val="multilevel"/>
    <w:tmpl w:val="E0886586"/>
    <w:lvl w:ilvl="0">
      <w:start w:val="1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6D326140"/>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15:restartNumberingAfterBreak="0">
    <w:nsid w:val="6F345B8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F776953"/>
    <w:multiLevelType w:val="hybridMultilevel"/>
    <w:tmpl w:val="42784D4A"/>
    <w:lvl w:ilvl="0" w:tplc="D2406BB0">
      <w:start w:val="1"/>
      <w:numFmt w:val="decimal"/>
      <w:pStyle w:val="Figure-HBM"/>
      <w:lvlText w:val="Figure %1  = "/>
      <w:lvlJc w:val="left"/>
      <w:pPr>
        <w:ind w:left="720" w:hanging="360"/>
      </w:pPr>
      <w:rPr>
        <w:rFonts w:hint="default"/>
      </w:rPr>
    </w:lvl>
    <w:lvl w:ilvl="1" w:tplc="603093C0">
      <w:numFmt w:val="bullet"/>
      <w:lvlText w:val="-"/>
      <w:lvlJc w:val="left"/>
      <w:pPr>
        <w:ind w:left="1440" w:hanging="360"/>
      </w:pPr>
      <w:rPr>
        <w:rFonts w:ascii="Arial" w:eastAsia="Times New Roman" w:hAnsi="Arial" w:cs="Arial" w:hint="default"/>
        <w:sz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0E55560"/>
    <w:multiLevelType w:val="multilevel"/>
    <w:tmpl w:val="FBF480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4E41E4D"/>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8" w15:restartNumberingAfterBreak="0">
    <w:nsid w:val="76F607E8"/>
    <w:multiLevelType w:val="multilevel"/>
    <w:tmpl w:val="6330A17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79370A72"/>
    <w:multiLevelType w:val="multilevel"/>
    <w:tmpl w:val="785CBC9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0" w15:restartNumberingAfterBreak="0">
    <w:nsid w:val="79C969F2"/>
    <w:multiLevelType w:val="multilevel"/>
    <w:tmpl w:val="5FC8E656"/>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073DA9"/>
    <w:multiLevelType w:val="hybridMultilevel"/>
    <w:tmpl w:val="96A0FFA0"/>
    <w:lvl w:ilvl="0" w:tplc="04090001">
      <w:start w:val="1"/>
      <w:numFmt w:val="bullet"/>
      <w:pStyle w:val="1forensic"/>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AA00D0C"/>
    <w:multiLevelType w:val="multilevel"/>
    <w:tmpl w:val="70A83A72"/>
    <w:lvl w:ilvl="0">
      <w:start w:val="12"/>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7EE14F6A"/>
    <w:multiLevelType w:val="multilevel"/>
    <w:tmpl w:val="D9D433E2"/>
    <w:lvl w:ilvl="0">
      <w:start w:val="1"/>
      <w:numFmt w:val="decimal"/>
      <w:pStyle w:val="1nhbrc"/>
      <w:lvlText w:val="%1."/>
      <w:lvlJc w:val="left"/>
      <w:pPr>
        <w:ind w:left="360" w:hanging="360"/>
      </w:pPr>
    </w:lvl>
    <w:lvl w:ilvl="1">
      <w:start w:val="1"/>
      <w:numFmt w:val="decimal"/>
      <w:pStyle w:val="11nhbrc"/>
      <w:lvlText w:val="%1.%2."/>
      <w:lvlJc w:val="left"/>
      <w:pPr>
        <w:ind w:left="999" w:hanging="432"/>
      </w:pPr>
      <w:rPr>
        <w:b w:val="0"/>
      </w:rPr>
    </w:lvl>
    <w:lvl w:ilvl="2">
      <w:start w:val="1"/>
      <w:numFmt w:val="decimal"/>
      <w:pStyle w:val="111nhbr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D4487D"/>
    <w:multiLevelType w:val="hybridMultilevel"/>
    <w:tmpl w:val="98628F60"/>
    <w:lvl w:ilvl="0" w:tplc="3D8477F2">
      <w:start w:val="1"/>
      <w:numFmt w:val="bullet"/>
      <w:lvlText w:val=""/>
      <w:lvlJc w:val="left"/>
      <w:pPr>
        <w:tabs>
          <w:tab w:val="num" w:pos="1440"/>
        </w:tabs>
        <w:ind w:left="1440" w:hanging="360"/>
      </w:pPr>
      <w:rPr>
        <w:rFonts w:ascii="Wingdings" w:hAnsi="Wingdings" w:hint="default"/>
        <w:color w:val="auto"/>
      </w:rPr>
    </w:lvl>
    <w:lvl w:ilvl="1" w:tplc="21063456">
      <w:start w:val="1"/>
      <w:numFmt w:val="decimal"/>
      <w:pStyle w:val="ListNumber3"/>
      <w:lvlText w:val="11.%2."/>
      <w:lvlJc w:val="left"/>
      <w:pPr>
        <w:tabs>
          <w:tab w:val="num" w:pos="1440"/>
        </w:tabs>
        <w:ind w:left="1440" w:hanging="360"/>
      </w:pPr>
      <w:rPr>
        <w:rFonts w:ascii="Arial Bold" w:hAnsi="Arial Bold" w:hint="default"/>
        <w:b/>
        <w:i w:val="0"/>
        <w:color w:val="auto"/>
        <w:sz w:val="20"/>
      </w:rPr>
    </w:lvl>
    <w:lvl w:ilvl="2" w:tplc="19A6635A" w:tentative="1">
      <w:start w:val="1"/>
      <w:numFmt w:val="bullet"/>
      <w:lvlText w:val=""/>
      <w:lvlJc w:val="left"/>
      <w:pPr>
        <w:tabs>
          <w:tab w:val="num" w:pos="2160"/>
        </w:tabs>
        <w:ind w:left="2160" w:hanging="360"/>
      </w:pPr>
      <w:rPr>
        <w:rFonts w:ascii="Wingdings" w:hAnsi="Wingdings" w:hint="default"/>
      </w:rPr>
    </w:lvl>
    <w:lvl w:ilvl="3" w:tplc="FC20035C" w:tentative="1">
      <w:start w:val="1"/>
      <w:numFmt w:val="bullet"/>
      <w:lvlText w:val=""/>
      <w:lvlJc w:val="left"/>
      <w:pPr>
        <w:tabs>
          <w:tab w:val="num" w:pos="2880"/>
        </w:tabs>
        <w:ind w:left="2880" w:hanging="360"/>
      </w:pPr>
      <w:rPr>
        <w:rFonts w:ascii="Symbol" w:hAnsi="Symbol" w:hint="default"/>
      </w:rPr>
    </w:lvl>
    <w:lvl w:ilvl="4" w:tplc="242E4B22" w:tentative="1">
      <w:start w:val="1"/>
      <w:numFmt w:val="bullet"/>
      <w:lvlText w:val="o"/>
      <w:lvlJc w:val="left"/>
      <w:pPr>
        <w:tabs>
          <w:tab w:val="num" w:pos="3600"/>
        </w:tabs>
        <w:ind w:left="3600" w:hanging="360"/>
      </w:pPr>
      <w:rPr>
        <w:rFonts w:ascii="Courier New" w:hAnsi="Courier New" w:cs="Courier New" w:hint="default"/>
      </w:rPr>
    </w:lvl>
    <w:lvl w:ilvl="5" w:tplc="AEE4FDE8" w:tentative="1">
      <w:start w:val="1"/>
      <w:numFmt w:val="bullet"/>
      <w:lvlText w:val=""/>
      <w:lvlJc w:val="left"/>
      <w:pPr>
        <w:tabs>
          <w:tab w:val="num" w:pos="4320"/>
        </w:tabs>
        <w:ind w:left="4320" w:hanging="360"/>
      </w:pPr>
      <w:rPr>
        <w:rFonts w:ascii="Wingdings" w:hAnsi="Wingdings" w:hint="default"/>
      </w:rPr>
    </w:lvl>
    <w:lvl w:ilvl="6" w:tplc="7602AB40" w:tentative="1">
      <w:start w:val="1"/>
      <w:numFmt w:val="bullet"/>
      <w:lvlText w:val=""/>
      <w:lvlJc w:val="left"/>
      <w:pPr>
        <w:tabs>
          <w:tab w:val="num" w:pos="5040"/>
        </w:tabs>
        <w:ind w:left="5040" w:hanging="360"/>
      </w:pPr>
      <w:rPr>
        <w:rFonts w:ascii="Symbol" w:hAnsi="Symbol" w:hint="default"/>
      </w:rPr>
    </w:lvl>
    <w:lvl w:ilvl="7" w:tplc="3F864D44" w:tentative="1">
      <w:start w:val="1"/>
      <w:numFmt w:val="bullet"/>
      <w:lvlText w:val="o"/>
      <w:lvlJc w:val="left"/>
      <w:pPr>
        <w:tabs>
          <w:tab w:val="num" w:pos="5760"/>
        </w:tabs>
        <w:ind w:left="5760" w:hanging="360"/>
      </w:pPr>
      <w:rPr>
        <w:rFonts w:ascii="Courier New" w:hAnsi="Courier New" w:cs="Courier New" w:hint="default"/>
      </w:rPr>
    </w:lvl>
    <w:lvl w:ilvl="8" w:tplc="B2EA4FA0" w:tentative="1">
      <w:start w:val="1"/>
      <w:numFmt w:val="bullet"/>
      <w:lvlText w:val=""/>
      <w:lvlJc w:val="left"/>
      <w:pPr>
        <w:tabs>
          <w:tab w:val="num" w:pos="6480"/>
        </w:tabs>
        <w:ind w:left="6480" w:hanging="360"/>
      </w:pPr>
      <w:rPr>
        <w:rFonts w:ascii="Wingdings" w:hAnsi="Wingdings" w:hint="default"/>
      </w:rPr>
    </w:lvl>
  </w:abstractNum>
  <w:num w:numId="1" w16cid:durableId="1152793293">
    <w:abstractNumId w:val="0"/>
    <w:lvlOverride w:ilvl="0">
      <w:startOverride w:val="1"/>
      <w:lvl w:ilvl="0">
        <w:start w:val="1"/>
        <w:numFmt w:val="decimal"/>
        <w:pStyle w:val="Quick1"/>
        <w:lvlText w:val="%1."/>
        <w:lvlJc w:val="left"/>
      </w:lvl>
    </w:lvlOverride>
  </w:num>
  <w:num w:numId="2" w16cid:durableId="1318655171">
    <w:abstractNumId w:val="35"/>
  </w:num>
  <w:num w:numId="3" w16cid:durableId="2007172127">
    <w:abstractNumId w:val="61"/>
  </w:num>
  <w:num w:numId="4" w16cid:durableId="1606840861">
    <w:abstractNumId w:val="21"/>
  </w:num>
  <w:num w:numId="5" w16cid:durableId="1451045321">
    <w:abstractNumId w:val="54"/>
  </w:num>
  <w:num w:numId="6" w16cid:durableId="630327880">
    <w:abstractNumId w:val="18"/>
  </w:num>
  <w:num w:numId="7" w16cid:durableId="1536893881">
    <w:abstractNumId w:val="34"/>
  </w:num>
  <w:num w:numId="8" w16cid:durableId="1561672239">
    <w:abstractNumId w:val="64"/>
  </w:num>
  <w:num w:numId="9" w16cid:durableId="986082454">
    <w:abstractNumId w:val="3"/>
  </w:num>
  <w:num w:numId="10" w16cid:durableId="1346637550">
    <w:abstractNumId w:val="20"/>
  </w:num>
  <w:num w:numId="11" w16cid:durableId="1408696748">
    <w:abstractNumId w:val="48"/>
  </w:num>
  <w:num w:numId="12" w16cid:durableId="1450666304">
    <w:abstractNumId w:val="63"/>
  </w:num>
  <w:num w:numId="13" w16cid:durableId="639195595">
    <w:abstractNumId w:val="19"/>
  </w:num>
  <w:num w:numId="14" w16cid:durableId="19434186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763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1054345">
    <w:abstractNumId w:val="5"/>
  </w:num>
  <w:num w:numId="17" w16cid:durableId="291255947">
    <w:abstractNumId w:val="17"/>
  </w:num>
  <w:num w:numId="18" w16cid:durableId="1139497810">
    <w:abstractNumId w:val="55"/>
  </w:num>
  <w:num w:numId="19" w16cid:durableId="67656797">
    <w:abstractNumId w:val="41"/>
  </w:num>
  <w:num w:numId="20" w16cid:durableId="309598848">
    <w:abstractNumId w:val="31"/>
  </w:num>
  <w:num w:numId="21" w16cid:durableId="1736272666">
    <w:abstractNumId w:val="9"/>
  </w:num>
  <w:num w:numId="22" w16cid:durableId="1533498224">
    <w:abstractNumId w:val="8"/>
  </w:num>
  <w:num w:numId="23" w16cid:durableId="887882556">
    <w:abstractNumId w:val="28"/>
  </w:num>
  <w:num w:numId="24" w16cid:durableId="1837072201">
    <w:abstractNumId w:val="11"/>
  </w:num>
  <w:num w:numId="25" w16cid:durableId="953514034">
    <w:abstractNumId w:val="2"/>
  </w:num>
  <w:num w:numId="26" w16cid:durableId="1797410239">
    <w:abstractNumId w:val="50"/>
  </w:num>
  <w:num w:numId="27" w16cid:durableId="500780377">
    <w:abstractNumId w:val="15"/>
  </w:num>
  <w:num w:numId="28" w16cid:durableId="1916354927">
    <w:abstractNumId w:val="4"/>
  </w:num>
  <w:num w:numId="29" w16cid:durableId="1135828330">
    <w:abstractNumId w:val="13"/>
  </w:num>
  <w:num w:numId="30" w16cid:durableId="894698294">
    <w:abstractNumId w:val="30"/>
  </w:num>
  <w:num w:numId="31" w16cid:durableId="980689963">
    <w:abstractNumId w:val="36"/>
  </w:num>
  <w:num w:numId="32" w16cid:durableId="58599819">
    <w:abstractNumId w:val="22"/>
  </w:num>
  <w:num w:numId="33" w16cid:durableId="62412012">
    <w:abstractNumId w:val="16"/>
  </w:num>
  <w:num w:numId="34" w16cid:durableId="1210803419">
    <w:abstractNumId w:val="49"/>
  </w:num>
  <w:num w:numId="35" w16cid:durableId="855922649">
    <w:abstractNumId w:val="51"/>
  </w:num>
  <w:num w:numId="36" w16cid:durableId="2039619411">
    <w:abstractNumId w:val="57"/>
  </w:num>
  <w:num w:numId="37" w16cid:durableId="1496651241">
    <w:abstractNumId w:val="32"/>
  </w:num>
  <w:num w:numId="38" w16cid:durableId="38476544">
    <w:abstractNumId w:val="12"/>
  </w:num>
  <w:num w:numId="39" w16cid:durableId="419064984">
    <w:abstractNumId w:val="43"/>
  </w:num>
  <w:num w:numId="40" w16cid:durableId="1094668747">
    <w:abstractNumId w:val="10"/>
  </w:num>
  <w:num w:numId="41" w16cid:durableId="344484675">
    <w:abstractNumId w:val="23"/>
  </w:num>
  <w:num w:numId="42" w16cid:durableId="847600130">
    <w:abstractNumId w:val="42"/>
  </w:num>
  <w:num w:numId="43" w16cid:durableId="1317763005">
    <w:abstractNumId w:val="45"/>
  </w:num>
  <w:num w:numId="44" w16cid:durableId="1109929396">
    <w:abstractNumId w:val="1"/>
  </w:num>
  <w:num w:numId="45" w16cid:durableId="432171563">
    <w:abstractNumId w:val="33"/>
  </w:num>
  <w:num w:numId="46" w16cid:durableId="885217615">
    <w:abstractNumId w:val="6"/>
  </w:num>
  <w:num w:numId="47" w16cid:durableId="1586501425">
    <w:abstractNumId w:val="58"/>
  </w:num>
  <w:num w:numId="48" w16cid:durableId="1001467220">
    <w:abstractNumId w:val="24"/>
  </w:num>
  <w:num w:numId="49" w16cid:durableId="1910383590">
    <w:abstractNumId w:val="47"/>
  </w:num>
  <w:num w:numId="50" w16cid:durableId="299460606">
    <w:abstractNumId w:val="27"/>
  </w:num>
  <w:num w:numId="51" w16cid:durableId="622886626">
    <w:abstractNumId w:val="53"/>
  </w:num>
  <w:num w:numId="52" w16cid:durableId="515851237">
    <w:abstractNumId w:val="59"/>
  </w:num>
  <w:num w:numId="53" w16cid:durableId="905334582">
    <w:abstractNumId w:val="7"/>
  </w:num>
  <w:num w:numId="54" w16cid:durableId="1571694031">
    <w:abstractNumId w:val="26"/>
  </w:num>
  <w:num w:numId="55" w16cid:durableId="125437667">
    <w:abstractNumId w:val="37"/>
  </w:num>
  <w:num w:numId="56" w16cid:durableId="734015298">
    <w:abstractNumId w:val="25"/>
  </w:num>
  <w:num w:numId="57" w16cid:durableId="133258746">
    <w:abstractNumId w:val="60"/>
  </w:num>
  <w:num w:numId="58" w16cid:durableId="769083528">
    <w:abstractNumId w:val="52"/>
  </w:num>
  <w:num w:numId="59" w16cid:durableId="1079910567">
    <w:abstractNumId w:val="62"/>
  </w:num>
  <w:num w:numId="60" w16cid:durableId="1312950781">
    <w:abstractNumId w:val="44"/>
  </w:num>
  <w:num w:numId="61" w16cid:durableId="1229997348">
    <w:abstractNumId w:val="40"/>
  </w:num>
  <w:num w:numId="62" w16cid:durableId="2070104003">
    <w:abstractNumId w:val="38"/>
  </w:num>
  <w:num w:numId="63" w16cid:durableId="1309283783">
    <w:abstractNumId w:val="56"/>
  </w:num>
  <w:num w:numId="64" w16cid:durableId="1558934665">
    <w:abstractNumId w:val="46"/>
  </w:num>
  <w:num w:numId="65" w16cid:durableId="1481967764">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AE"/>
    <w:rsid w:val="000074EC"/>
    <w:rsid w:val="00011F1A"/>
    <w:rsid w:val="000138B9"/>
    <w:rsid w:val="00013CBD"/>
    <w:rsid w:val="000238B9"/>
    <w:rsid w:val="00023CD9"/>
    <w:rsid w:val="00025637"/>
    <w:rsid w:val="0002704F"/>
    <w:rsid w:val="000341CF"/>
    <w:rsid w:val="00037F9A"/>
    <w:rsid w:val="00052F0E"/>
    <w:rsid w:val="000550F6"/>
    <w:rsid w:val="00063BE2"/>
    <w:rsid w:val="000669D7"/>
    <w:rsid w:val="00067D65"/>
    <w:rsid w:val="0007187C"/>
    <w:rsid w:val="00077C19"/>
    <w:rsid w:val="000A0768"/>
    <w:rsid w:val="000A150F"/>
    <w:rsid w:val="000A27D7"/>
    <w:rsid w:val="000A5FFC"/>
    <w:rsid w:val="000B538A"/>
    <w:rsid w:val="000B78EC"/>
    <w:rsid w:val="000C5E8A"/>
    <w:rsid w:val="000D0214"/>
    <w:rsid w:val="000D208E"/>
    <w:rsid w:val="000E04AA"/>
    <w:rsid w:val="000E0D53"/>
    <w:rsid w:val="000E263E"/>
    <w:rsid w:val="000E5BCD"/>
    <w:rsid w:val="000E7DEE"/>
    <w:rsid w:val="000F189B"/>
    <w:rsid w:val="001008BA"/>
    <w:rsid w:val="0010343C"/>
    <w:rsid w:val="00104079"/>
    <w:rsid w:val="001060A0"/>
    <w:rsid w:val="001124EE"/>
    <w:rsid w:val="001151A8"/>
    <w:rsid w:val="0012164D"/>
    <w:rsid w:val="0012212F"/>
    <w:rsid w:val="001228A1"/>
    <w:rsid w:val="00131033"/>
    <w:rsid w:val="001406C0"/>
    <w:rsid w:val="00140C6A"/>
    <w:rsid w:val="00141554"/>
    <w:rsid w:val="00144ABF"/>
    <w:rsid w:val="00161D50"/>
    <w:rsid w:val="001625AF"/>
    <w:rsid w:val="00163A2A"/>
    <w:rsid w:val="00166180"/>
    <w:rsid w:val="00196EF8"/>
    <w:rsid w:val="001A17AB"/>
    <w:rsid w:val="001A1FCA"/>
    <w:rsid w:val="001A481F"/>
    <w:rsid w:val="001A6D9F"/>
    <w:rsid w:val="001A6F82"/>
    <w:rsid w:val="001B635F"/>
    <w:rsid w:val="001B6991"/>
    <w:rsid w:val="001C02CD"/>
    <w:rsid w:val="001C3EEF"/>
    <w:rsid w:val="001C72C1"/>
    <w:rsid w:val="001F2444"/>
    <w:rsid w:val="001F40F9"/>
    <w:rsid w:val="001F46D5"/>
    <w:rsid w:val="0020797F"/>
    <w:rsid w:val="00213562"/>
    <w:rsid w:val="002331FD"/>
    <w:rsid w:val="00235077"/>
    <w:rsid w:val="002359A6"/>
    <w:rsid w:val="002477F7"/>
    <w:rsid w:val="002556BF"/>
    <w:rsid w:val="00266E19"/>
    <w:rsid w:val="00280B45"/>
    <w:rsid w:val="00287A9D"/>
    <w:rsid w:val="002973F9"/>
    <w:rsid w:val="002B3961"/>
    <w:rsid w:val="002B4A0F"/>
    <w:rsid w:val="002C01C2"/>
    <w:rsid w:val="002C056A"/>
    <w:rsid w:val="002D5617"/>
    <w:rsid w:val="002E3C61"/>
    <w:rsid w:val="002F1EE1"/>
    <w:rsid w:val="00310973"/>
    <w:rsid w:val="003227FE"/>
    <w:rsid w:val="003248A6"/>
    <w:rsid w:val="00352391"/>
    <w:rsid w:val="00361C88"/>
    <w:rsid w:val="00362311"/>
    <w:rsid w:val="00373AFD"/>
    <w:rsid w:val="00380D28"/>
    <w:rsid w:val="00385F84"/>
    <w:rsid w:val="003B432C"/>
    <w:rsid w:val="003E79B8"/>
    <w:rsid w:val="003F0A26"/>
    <w:rsid w:val="003F50EC"/>
    <w:rsid w:val="004055D4"/>
    <w:rsid w:val="00407E86"/>
    <w:rsid w:val="004139E0"/>
    <w:rsid w:val="004204C1"/>
    <w:rsid w:val="004222FB"/>
    <w:rsid w:val="004245EE"/>
    <w:rsid w:val="00424AFA"/>
    <w:rsid w:val="0043248A"/>
    <w:rsid w:val="00436B92"/>
    <w:rsid w:val="00436E62"/>
    <w:rsid w:val="00451977"/>
    <w:rsid w:val="00455063"/>
    <w:rsid w:val="00456AF1"/>
    <w:rsid w:val="00481EEF"/>
    <w:rsid w:val="00492DAC"/>
    <w:rsid w:val="00494FAC"/>
    <w:rsid w:val="004979A0"/>
    <w:rsid w:val="004A411B"/>
    <w:rsid w:val="004B0782"/>
    <w:rsid w:val="004B321F"/>
    <w:rsid w:val="004B5084"/>
    <w:rsid w:val="004C3928"/>
    <w:rsid w:val="004C41DC"/>
    <w:rsid w:val="004D6153"/>
    <w:rsid w:val="005025D7"/>
    <w:rsid w:val="00507ED6"/>
    <w:rsid w:val="00511033"/>
    <w:rsid w:val="005119CF"/>
    <w:rsid w:val="00512094"/>
    <w:rsid w:val="005121A3"/>
    <w:rsid w:val="00513953"/>
    <w:rsid w:val="005141A1"/>
    <w:rsid w:val="005156C5"/>
    <w:rsid w:val="005200E5"/>
    <w:rsid w:val="00525B29"/>
    <w:rsid w:val="00530D11"/>
    <w:rsid w:val="00536DD4"/>
    <w:rsid w:val="00540800"/>
    <w:rsid w:val="00541EC3"/>
    <w:rsid w:val="00546876"/>
    <w:rsid w:val="00552846"/>
    <w:rsid w:val="00553537"/>
    <w:rsid w:val="00556257"/>
    <w:rsid w:val="00573235"/>
    <w:rsid w:val="005804FD"/>
    <w:rsid w:val="00583747"/>
    <w:rsid w:val="00593BFC"/>
    <w:rsid w:val="005A1523"/>
    <w:rsid w:val="005B2ABE"/>
    <w:rsid w:val="005B7B76"/>
    <w:rsid w:val="005C18B5"/>
    <w:rsid w:val="005D1C30"/>
    <w:rsid w:val="005D6549"/>
    <w:rsid w:val="005E71DA"/>
    <w:rsid w:val="005F45EC"/>
    <w:rsid w:val="005F4E10"/>
    <w:rsid w:val="0060490E"/>
    <w:rsid w:val="006130E7"/>
    <w:rsid w:val="0061366C"/>
    <w:rsid w:val="00616AF9"/>
    <w:rsid w:val="00620927"/>
    <w:rsid w:val="006213CD"/>
    <w:rsid w:val="00630751"/>
    <w:rsid w:val="006319F9"/>
    <w:rsid w:val="00640B6C"/>
    <w:rsid w:val="00666D27"/>
    <w:rsid w:val="00671F90"/>
    <w:rsid w:val="006957F8"/>
    <w:rsid w:val="006A2C22"/>
    <w:rsid w:val="006A46B6"/>
    <w:rsid w:val="006A6A7F"/>
    <w:rsid w:val="006A7E7D"/>
    <w:rsid w:val="006B0718"/>
    <w:rsid w:val="006B1ED2"/>
    <w:rsid w:val="006B57C3"/>
    <w:rsid w:val="006B6025"/>
    <w:rsid w:val="006B6574"/>
    <w:rsid w:val="006C44CC"/>
    <w:rsid w:val="006C5172"/>
    <w:rsid w:val="006D3EA0"/>
    <w:rsid w:val="006D7F32"/>
    <w:rsid w:val="006D7F8C"/>
    <w:rsid w:val="006E159F"/>
    <w:rsid w:val="006E1E71"/>
    <w:rsid w:val="006E365F"/>
    <w:rsid w:val="006E7AA3"/>
    <w:rsid w:val="006F0198"/>
    <w:rsid w:val="006F07C4"/>
    <w:rsid w:val="006F2FC8"/>
    <w:rsid w:val="00700A58"/>
    <w:rsid w:val="00702501"/>
    <w:rsid w:val="00714590"/>
    <w:rsid w:val="00724BA4"/>
    <w:rsid w:val="007320C5"/>
    <w:rsid w:val="00734CFF"/>
    <w:rsid w:val="00737060"/>
    <w:rsid w:val="00746587"/>
    <w:rsid w:val="00746952"/>
    <w:rsid w:val="00763133"/>
    <w:rsid w:val="007679CF"/>
    <w:rsid w:val="0077146C"/>
    <w:rsid w:val="007737AE"/>
    <w:rsid w:val="00776684"/>
    <w:rsid w:val="00790442"/>
    <w:rsid w:val="007918AE"/>
    <w:rsid w:val="00793BDB"/>
    <w:rsid w:val="00795A5C"/>
    <w:rsid w:val="00796B02"/>
    <w:rsid w:val="007A17E9"/>
    <w:rsid w:val="007A6115"/>
    <w:rsid w:val="007B2D33"/>
    <w:rsid w:val="007B6B97"/>
    <w:rsid w:val="007B7AC8"/>
    <w:rsid w:val="007C149B"/>
    <w:rsid w:val="007C1B33"/>
    <w:rsid w:val="007C2345"/>
    <w:rsid w:val="007C6189"/>
    <w:rsid w:val="007D32E9"/>
    <w:rsid w:val="007E6451"/>
    <w:rsid w:val="007E6EE7"/>
    <w:rsid w:val="00812383"/>
    <w:rsid w:val="008143E7"/>
    <w:rsid w:val="00817AE6"/>
    <w:rsid w:val="0082346A"/>
    <w:rsid w:val="00831C2E"/>
    <w:rsid w:val="00845339"/>
    <w:rsid w:val="0084576C"/>
    <w:rsid w:val="00852E1D"/>
    <w:rsid w:val="00856025"/>
    <w:rsid w:val="008561E7"/>
    <w:rsid w:val="0086092C"/>
    <w:rsid w:val="008747DA"/>
    <w:rsid w:val="00875C75"/>
    <w:rsid w:val="00893767"/>
    <w:rsid w:val="00894D58"/>
    <w:rsid w:val="008A01CC"/>
    <w:rsid w:val="008A603B"/>
    <w:rsid w:val="008B07DC"/>
    <w:rsid w:val="008B67C0"/>
    <w:rsid w:val="008C44D0"/>
    <w:rsid w:val="008D0D6A"/>
    <w:rsid w:val="008D7278"/>
    <w:rsid w:val="008E6A42"/>
    <w:rsid w:val="008F1043"/>
    <w:rsid w:val="008F4188"/>
    <w:rsid w:val="00906808"/>
    <w:rsid w:val="009173AD"/>
    <w:rsid w:val="0092473E"/>
    <w:rsid w:val="00924978"/>
    <w:rsid w:val="00934CEF"/>
    <w:rsid w:val="00943A4D"/>
    <w:rsid w:val="00952DA2"/>
    <w:rsid w:val="00953F57"/>
    <w:rsid w:val="00956252"/>
    <w:rsid w:val="00961C28"/>
    <w:rsid w:val="0096381C"/>
    <w:rsid w:val="009652C1"/>
    <w:rsid w:val="009666CC"/>
    <w:rsid w:val="00994814"/>
    <w:rsid w:val="0099532D"/>
    <w:rsid w:val="009A0136"/>
    <w:rsid w:val="009A336A"/>
    <w:rsid w:val="009A64CB"/>
    <w:rsid w:val="009C1FD9"/>
    <w:rsid w:val="009E1EB5"/>
    <w:rsid w:val="009E6042"/>
    <w:rsid w:val="009F0E5A"/>
    <w:rsid w:val="009F1C1B"/>
    <w:rsid w:val="009F2F09"/>
    <w:rsid w:val="009F4870"/>
    <w:rsid w:val="00A03DEB"/>
    <w:rsid w:val="00A14174"/>
    <w:rsid w:val="00A15AD0"/>
    <w:rsid w:val="00A15AEE"/>
    <w:rsid w:val="00A218A9"/>
    <w:rsid w:val="00A27C48"/>
    <w:rsid w:val="00A3034B"/>
    <w:rsid w:val="00A32AC0"/>
    <w:rsid w:val="00A56FD9"/>
    <w:rsid w:val="00A648A3"/>
    <w:rsid w:val="00A674B9"/>
    <w:rsid w:val="00A6789A"/>
    <w:rsid w:val="00A80489"/>
    <w:rsid w:val="00A9469C"/>
    <w:rsid w:val="00A951CA"/>
    <w:rsid w:val="00AA314E"/>
    <w:rsid w:val="00AB1A6C"/>
    <w:rsid w:val="00AB5078"/>
    <w:rsid w:val="00AB634C"/>
    <w:rsid w:val="00AC31BB"/>
    <w:rsid w:val="00AC5ABC"/>
    <w:rsid w:val="00AD0112"/>
    <w:rsid w:val="00AD3C1D"/>
    <w:rsid w:val="00AD6E68"/>
    <w:rsid w:val="00AE0CA2"/>
    <w:rsid w:val="00AF0AB0"/>
    <w:rsid w:val="00B06EFD"/>
    <w:rsid w:val="00B10A21"/>
    <w:rsid w:val="00B35ABE"/>
    <w:rsid w:val="00B421CB"/>
    <w:rsid w:val="00B50EA1"/>
    <w:rsid w:val="00B5392B"/>
    <w:rsid w:val="00B56B63"/>
    <w:rsid w:val="00B75CB6"/>
    <w:rsid w:val="00B7694B"/>
    <w:rsid w:val="00B807AC"/>
    <w:rsid w:val="00B82D0B"/>
    <w:rsid w:val="00B8476F"/>
    <w:rsid w:val="00B85203"/>
    <w:rsid w:val="00B859A4"/>
    <w:rsid w:val="00BC1A29"/>
    <w:rsid w:val="00BC5AE5"/>
    <w:rsid w:val="00BC79D1"/>
    <w:rsid w:val="00BC7A1E"/>
    <w:rsid w:val="00BD2C0A"/>
    <w:rsid w:val="00BD306D"/>
    <w:rsid w:val="00BD7A2C"/>
    <w:rsid w:val="00BE682F"/>
    <w:rsid w:val="00BE752C"/>
    <w:rsid w:val="00BF56AB"/>
    <w:rsid w:val="00C042A2"/>
    <w:rsid w:val="00C06086"/>
    <w:rsid w:val="00C07908"/>
    <w:rsid w:val="00C07D69"/>
    <w:rsid w:val="00C10402"/>
    <w:rsid w:val="00C122E3"/>
    <w:rsid w:val="00C213DC"/>
    <w:rsid w:val="00C23DFF"/>
    <w:rsid w:val="00C25B7C"/>
    <w:rsid w:val="00C37165"/>
    <w:rsid w:val="00C4326B"/>
    <w:rsid w:val="00C576DD"/>
    <w:rsid w:val="00C64FD5"/>
    <w:rsid w:val="00C81A67"/>
    <w:rsid w:val="00C85218"/>
    <w:rsid w:val="00C94BCA"/>
    <w:rsid w:val="00CA173B"/>
    <w:rsid w:val="00CB2DAF"/>
    <w:rsid w:val="00CB7019"/>
    <w:rsid w:val="00CC0988"/>
    <w:rsid w:val="00CC0CAA"/>
    <w:rsid w:val="00CC5FB7"/>
    <w:rsid w:val="00CD7B83"/>
    <w:rsid w:val="00CE11D8"/>
    <w:rsid w:val="00CE4D8D"/>
    <w:rsid w:val="00CE7D28"/>
    <w:rsid w:val="00CF275B"/>
    <w:rsid w:val="00CF755F"/>
    <w:rsid w:val="00D00A75"/>
    <w:rsid w:val="00D01D91"/>
    <w:rsid w:val="00D142E0"/>
    <w:rsid w:val="00D21745"/>
    <w:rsid w:val="00D22C76"/>
    <w:rsid w:val="00D26BEA"/>
    <w:rsid w:val="00D37AE7"/>
    <w:rsid w:val="00D400C3"/>
    <w:rsid w:val="00D40478"/>
    <w:rsid w:val="00D47AF0"/>
    <w:rsid w:val="00D53594"/>
    <w:rsid w:val="00D60A20"/>
    <w:rsid w:val="00D60E79"/>
    <w:rsid w:val="00D611D1"/>
    <w:rsid w:val="00D6594B"/>
    <w:rsid w:val="00D663F5"/>
    <w:rsid w:val="00D6714F"/>
    <w:rsid w:val="00D722D5"/>
    <w:rsid w:val="00D90826"/>
    <w:rsid w:val="00DA0CBE"/>
    <w:rsid w:val="00DB016E"/>
    <w:rsid w:val="00DB1644"/>
    <w:rsid w:val="00DB4D8D"/>
    <w:rsid w:val="00DB5A7E"/>
    <w:rsid w:val="00DB7A1B"/>
    <w:rsid w:val="00DC1D6C"/>
    <w:rsid w:val="00DD53C8"/>
    <w:rsid w:val="00DE2A01"/>
    <w:rsid w:val="00DE634C"/>
    <w:rsid w:val="00E0285C"/>
    <w:rsid w:val="00E06C11"/>
    <w:rsid w:val="00E14AA5"/>
    <w:rsid w:val="00E162B0"/>
    <w:rsid w:val="00E16BBC"/>
    <w:rsid w:val="00E21A96"/>
    <w:rsid w:val="00E32E8B"/>
    <w:rsid w:val="00E458CD"/>
    <w:rsid w:val="00E631B4"/>
    <w:rsid w:val="00E67D76"/>
    <w:rsid w:val="00E82644"/>
    <w:rsid w:val="00E91C93"/>
    <w:rsid w:val="00E97209"/>
    <w:rsid w:val="00E97331"/>
    <w:rsid w:val="00EA2F59"/>
    <w:rsid w:val="00EB2700"/>
    <w:rsid w:val="00EB4FC6"/>
    <w:rsid w:val="00EC388E"/>
    <w:rsid w:val="00ED1B74"/>
    <w:rsid w:val="00ED40D2"/>
    <w:rsid w:val="00EE5B34"/>
    <w:rsid w:val="00EE6A5A"/>
    <w:rsid w:val="00EE79FF"/>
    <w:rsid w:val="00F0039C"/>
    <w:rsid w:val="00F11D5E"/>
    <w:rsid w:val="00F47C1B"/>
    <w:rsid w:val="00F511CC"/>
    <w:rsid w:val="00F53EE6"/>
    <w:rsid w:val="00F77311"/>
    <w:rsid w:val="00F86583"/>
    <w:rsid w:val="00F9344C"/>
    <w:rsid w:val="00F9507E"/>
    <w:rsid w:val="00FA2D01"/>
    <w:rsid w:val="00FA56FD"/>
    <w:rsid w:val="00FC101E"/>
    <w:rsid w:val="00FD28FE"/>
    <w:rsid w:val="00FD2F60"/>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E63FE"/>
  <w14:defaultImageDpi w14:val="300"/>
  <w15:docId w15:val="{97C6D59A-8F73-4BAB-817B-5E214FDD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08"/>
    <w:pPr>
      <w:spacing w:after="200" w:line="276" w:lineRule="auto"/>
    </w:pPr>
    <w:rPr>
      <w:rFonts w:eastAsiaTheme="minorHAnsi"/>
      <w:sz w:val="22"/>
      <w:szCs w:val="22"/>
      <w:lang w:val="en-ZA"/>
    </w:rPr>
  </w:style>
  <w:style w:type="paragraph" w:styleId="Heading1">
    <w:name w:val="heading 1"/>
    <w:aliases w:val="Annexure 1,Heading,3,H1"/>
    <w:basedOn w:val="Normal"/>
    <w:next w:val="Normal"/>
    <w:link w:val="Heading1Char"/>
    <w:uiPriority w:val="9"/>
    <w:qFormat/>
    <w:rsid w:val="001C02CD"/>
    <w:pPr>
      <w:keepNext/>
      <w:spacing w:after="0" w:line="240" w:lineRule="auto"/>
      <w:outlineLvl w:val="0"/>
    </w:pPr>
    <w:rPr>
      <w:rFonts w:ascii="Arial" w:eastAsia="Times New Roman" w:hAnsi="Arial" w:cs="Times New Roman"/>
      <w:b/>
      <w:bCs/>
      <w:caps/>
      <w:szCs w:val="24"/>
      <w:u w:val="single"/>
      <w:lang w:val="en-US"/>
    </w:rPr>
  </w:style>
  <w:style w:type="paragraph" w:styleId="Heading2">
    <w:name w:val="heading 2"/>
    <w:aliases w:val="H2"/>
    <w:basedOn w:val="Normal"/>
    <w:next w:val="Normal"/>
    <w:link w:val="Heading2Char"/>
    <w:qFormat/>
    <w:rsid w:val="001C02CD"/>
    <w:pPr>
      <w:keepNext/>
      <w:spacing w:after="0" w:line="240" w:lineRule="auto"/>
      <w:outlineLvl w:val="1"/>
    </w:pPr>
    <w:rPr>
      <w:rFonts w:ascii="Times New Roman" w:eastAsia="Times New Roman" w:hAnsi="Times New Roman" w:cs="Times New Roman"/>
      <w:b/>
      <w:bCs/>
      <w:sz w:val="24"/>
      <w:szCs w:val="24"/>
      <w:lang w:val="en-US"/>
    </w:rPr>
  </w:style>
  <w:style w:type="paragraph" w:styleId="Heading3">
    <w:name w:val="heading 3"/>
    <w:aliases w:val="H3"/>
    <w:basedOn w:val="Normal"/>
    <w:next w:val="Normal"/>
    <w:link w:val="Heading3Char"/>
    <w:qFormat/>
    <w:rsid w:val="001C02CD"/>
    <w:pPr>
      <w:keepNext/>
      <w:spacing w:after="0" w:line="240" w:lineRule="auto"/>
      <w:jc w:val="both"/>
      <w:outlineLvl w:val="2"/>
    </w:pPr>
    <w:rPr>
      <w:rFonts w:ascii="Arial" w:eastAsia="Times New Roman" w:hAnsi="Arial" w:cs="Arial"/>
      <w:szCs w:val="24"/>
      <w:u w:val="single"/>
      <w:lang w:val="en-US"/>
    </w:rPr>
  </w:style>
  <w:style w:type="paragraph" w:styleId="Heading4">
    <w:name w:val="heading 4"/>
    <w:aliases w:val="H4"/>
    <w:basedOn w:val="Normal"/>
    <w:next w:val="Normal"/>
    <w:link w:val="Heading4Char"/>
    <w:qFormat/>
    <w:rsid w:val="001C02CD"/>
    <w:pPr>
      <w:keepNext/>
      <w:spacing w:after="0" w:line="240" w:lineRule="auto"/>
      <w:jc w:val="center"/>
      <w:outlineLvl w:val="3"/>
    </w:pPr>
    <w:rPr>
      <w:rFonts w:ascii="News Gothic MT" w:eastAsia="Times New Roman" w:hAnsi="News Gothic MT" w:cs="Times New Roman"/>
      <w:sz w:val="24"/>
      <w:szCs w:val="20"/>
      <w:lang w:val="en-US"/>
    </w:rPr>
  </w:style>
  <w:style w:type="paragraph" w:styleId="Heading5">
    <w:name w:val="heading 5"/>
    <w:basedOn w:val="Normal"/>
    <w:next w:val="Normal"/>
    <w:link w:val="Heading5Char"/>
    <w:qFormat/>
    <w:rsid w:val="001C02CD"/>
    <w:pPr>
      <w:keepNext/>
      <w:spacing w:after="0" w:line="240" w:lineRule="auto"/>
      <w:ind w:right="-249"/>
      <w:outlineLvl w:val="4"/>
    </w:pPr>
    <w:rPr>
      <w:rFonts w:ascii="News Gothic MT" w:eastAsia="Times New Roman" w:hAnsi="News Gothic MT" w:cs="Times New Roman"/>
      <w:sz w:val="24"/>
      <w:szCs w:val="20"/>
      <w:lang w:val="en-US"/>
    </w:rPr>
  </w:style>
  <w:style w:type="paragraph" w:styleId="Heading6">
    <w:name w:val="heading 6"/>
    <w:basedOn w:val="Normal"/>
    <w:next w:val="Normal"/>
    <w:link w:val="Heading6Char"/>
    <w:qFormat/>
    <w:rsid w:val="001C02CD"/>
    <w:pPr>
      <w:keepNext/>
      <w:spacing w:after="0" w:line="240" w:lineRule="auto"/>
      <w:outlineLvl w:val="5"/>
    </w:pPr>
    <w:rPr>
      <w:rFonts w:ascii="Arial" w:eastAsia="Times New Roman" w:hAnsi="Arial" w:cs="Arial"/>
      <w:b/>
      <w:bCs/>
      <w:szCs w:val="24"/>
      <w:lang w:val="en-US"/>
    </w:rPr>
  </w:style>
  <w:style w:type="paragraph" w:styleId="Heading7">
    <w:name w:val="heading 7"/>
    <w:basedOn w:val="Normal"/>
    <w:next w:val="Normal"/>
    <w:link w:val="Heading7Char"/>
    <w:qFormat/>
    <w:rsid w:val="001C02CD"/>
    <w:pPr>
      <w:keepNext/>
      <w:spacing w:after="0" w:line="240" w:lineRule="auto"/>
      <w:ind w:left="720"/>
      <w:outlineLvl w:val="6"/>
    </w:pPr>
    <w:rPr>
      <w:rFonts w:ascii="Arial" w:eastAsia="Times New Roman" w:hAnsi="Arial" w:cs="Arial"/>
      <w:szCs w:val="24"/>
      <w:u w:val="single"/>
      <w:lang w:val="en-US"/>
    </w:rPr>
  </w:style>
  <w:style w:type="paragraph" w:styleId="Heading8">
    <w:name w:val="heading 8"/>
    <w:basedOn w:val="Normal"/>
    <w:next w:val="Normal"/>
    <w:link w:val="Heading8Char"/>
    <w:qFormat/>
    <w:rsid w:val="001C02CD"/>
    <w:pPr>
      <w:keepNext/>
      <w:spacing w:after="0" w:line="240" w:lineRule="auto"/>
      <w:jc w:val="both"/>
      <w:outlineLvl w:val="7"/>
    </w:pPr>
    <w:rPr>
      <w:rFonts w:ascii="Arial" w:eastAsia="Times New Roman" w:hAnsi="Arial" w:cs="Arial"/>
      <w:b/>
      <w:bCs/>
      <w:szCs w:val="24"/>
      <w:lang w:val="en-US"/>
    </w:rPr>
  </w:style>
  <w:style w:type="paragraph" w:styleId="Heading9">
    <w:name w:val="heading 9"/>
    <w:basedOn w:val="Normal"/>
    <w:next w:val="Normal"/>
    <w:link w:val="Heading9Char"/>
    <w:qFormat/>
    <w:rsid w:val="001C02CD"/>
    <w:pPr>
      <w:keepNext/>
      <w:spacing w:after="0" w:line="240" w:lineRule="auto"/>
      <w:jc w:val="center"/>
      <w:outlineLvl w:val="8"/>
    </w:pPr>
    <w:rPr>
      <w:rFonts w:ascii="Arial" w:eastAsia="Times New Roman" w:hAnsi="Arial" w:cs="Times New Roman"/>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WWB"/>
    <w:basedOn w:val="Normal"/>
    <w:link w:val="Head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aliases w:val="WWB Char"/>
    <w:basedOn w:val="DefaultParagraphFont"/>
    <w:link w:val="Header"/>
    <w:uiPriority w:val="99"/>
    <w:rsid w:val="00B859A4"/>
  </w:style>
  <w:style w:type="paragraph" w:styleId="Footer">
    <w:name w:val="footer"/>
    <w:basedOn w:val="Normal"/>
    <w:link w:val="FooterChar"/>
    <w:uiPriority w:val="99"/>
    <w:unhideWhenUsed/>
    <w:rsid w:val="00B859A4"/>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B859A4"/>
  </w:style>
  <w:style w:type="paragraph" w:styleId="BalloonText">
    <w:name w:val="Balloon Text"/>
    <w:basedOn w:val="Normal"/>
    <w:link w:val="BalloonTextChar"/>
    <w:unhideWhenUsed/>
    <w:rsid w:val="00B859A4"/>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rsid w:val="00B859A4"/>
    <w:rPr>
      <w:rFonts w:ascii="Lucida Grande" w:hAnsi="Lucida Grande"/>
      <w:sz w:val="18"/>
      <w:szCs w:val="18"/>
    </w:rPr>
  </w:style>
  <w:style w:type="character" w:customStyle="1" w:styleId="Heading1Char">
    <w:name w:val="Heading 1 Char"/>
    <w:aliases w:val="Annexure 1 Char,Heading Char,3 Char,H1 Char"/>
    <w:basedOn w:val="DefaultParagraphFont"/>
    <w:link w:val="Heading1"/>
    <w:uiPriority w:val="9"/>
    <w:rsid w:val="001C02CD"/>
    <w:rPr>
      <w:rFonts w:ascii="Arial" w:eastAsia="Times New Roman" w:hAnsi="Arial" w:cs="Times New Roman"/>
      <w:b/>
      <w:bCs/>
      <w:caps/>
      <w:sz w:val="22"/>
      <w:u w:val="single"/>
    </w:rPr>
  </w:style>
  <w:style w:type="character" w:customStyle="1" w:styleId="Heading2Char">
    <w:name w:val="Heading 2 Char"/>
    <w:aliases w:val="H2 Char"/>
    <w:basedOn w:val="DefaultParagraphFont"/>
    <w:link w:val="Heading2"/>
    <w:rsid w:val="001C02CD"/>
    <w:rPr>
      <w:rFonts w:ascii="Times New Roman" w:eastAsia="Times New Roman" w:hAnsi="Times New Roman" w:cs="Times New Roman"/>
      <w:b/>
      <w:bCs/>
    </w:rPr>
  </w:style>
  <w:style w:type="character" w:customStyle="1" w:styleId="Heading3Char">
    <w:name w:val="Heading 3 Char"/>
    <w:aliases w:val="H3 Char"/>
    <w:basedOn w:val="DefaultParagraphFont"/>
    <w:link w:val="Heading3"/>
    <w:rsid w:val="001C02CD"/>
    <w:rPr>
      <w:rFonts w:ascii="Arial" w:eastAsia="Times New Roman" w:hAnsi="Arial" w:cs="Arial"/>
      <w:sz w:val="22"/>
      <w:u w:val="single"/>
    </w:rPr>
  </w:style>
  <w:style w:type="character" w:customStyle="1" w:styleId="Heading4Char">
    <w:name w:val="Heading 4 Char"/>
    <w:aliases w:val="H4 Char"/>
    <w:basedOn w:val="DefaultParagraphFont"/>
    <w:link w:val="Heading4"/>
    <w:rsid w:val="001C02CD"/>
    <w:rPr>
      <w:rFonts w:ascii="News Gothic MT" w:eastAsia="Times New Roman" w:hAnsi="News Gothic MT" w:cs="Times New Roman"/>
      <w:szCs w:val="20"/>
    </w:rPr>
  </w:style>
  <w:style w:type="character" w:customStyle="1" w:styleId="Heading5Char">
    <w:name w:val="Heading 5 Char"/>
    <w:basedOn w:val="DefaultParagraphFont"/>
    <w:link w:val="Heading5"/>
    <w:rsid w:val="001C02CD"/>
    <w:rPr>
      <w:rFonts w:ascii="News Gothic MT" w:eastAsia="Times New Roman" w:hAnsi="News Gothic MT" w:cs="Times New Roman"/>
      <w:szCs w:val="20"/>
    </w:rPr>
  </w:style>
  <w:style w:type="character" w:customStyle="1" w:styleId="Heading6Char">
    <w:name w:val="Heading 6 Char"/>
    <w:basedOn w:val="DefaultParagraphFont"/>
    <w:link w:val="Heading6"/>
    <w:rsid w:val="001C02CD"/>
    <w:rPr>
      <w:rFonts w:ascii="Arial" w:eastAsia="Times New Roman" w:hAnsi="Arial" w:cs="Arial"/>
      <w:b/>
      <w:bCs/>
      <w:sz w:val="22"/>
    </w:rPr>
  </w:style>
  <w:style w:type="character" w:customStyle="1" w:styleId="Heading7Char">
    <w:name w:val="Heading 7 Char"/>
    <w:basedOn w:val="DefaultParagraphFont"/>
    <w:link w:val="Heading7"/>
    <w:rsid w:val="001C02CD"/>
    <w:rPr>
      <w:rFonts w:ascii="Arial" w:eastAsia="Times New Roman" w:hAnsi="Arial" w:cs="Arial"/>
      <w:sz w:val="22"/>
      <w:u w:val="single"/>
    </w:rPr>
  </w:style>
  <w:style w:type="character" w:customStyle="1" w:styleId="Heading8Char">
    <w:name w:val="Heading 8 Char"/>
    <w:basedOn w:val="DefaultParagraphFont"/>
    <w:link w:val="Heading8"/>
    <w:rsid w:val="001C02CD"/>
    <w:rPr>
      <w:rFonts w:ascii="Arial" w:eastAsia="Times New Roman" w:hAnsi="Arial" w:cs="Arial"/>
      <w:b/>
      <w:bCs/>
      <w:sz w:val="22"/>
    </w:rPr>
  </w:style>
  <w:style w:type="character" w:customStyle="1" w:styleId="Heading9Char">
    <w:name w:val="Heading 9 Char"/>
    <w:basedOn w:val="DefaultParagraphFont"/>
    <w:link w:val="Heading9"/>
    <w:rsid w:val="001C02CD"/>
    <w:rPr>
      <w:rFonts w:ascii="Arial" w:eastAsia="Times New Roman" w:hAnsi="Arial" w:cs="Times New Roman"/>
      <w:b/>
      <w:sz w:val="22"/>
      <w:lang w:val="en-GB"/>
    </w:rPr>
  </w:style>
  <w:style w:type="paragraph" w:styleId="BodyTextIndent">
    <w:name w:val="Body Text Indent"/>
    <w:basedOn w:val="Normal"/>
    <w:link w:val="BodyTextIndentChar"/>
    <w:rsid w:val="001C02CD"/>
    <w:pPr>
      <w:tabs>
        <w:tab w:val="left" w:pos="4320"/>
      </w:tabs>
      <w:spacing w:after="0" w:line="240" w:lineRule="auto"/>
      <w:ind w:left="43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1C02CD"/>
    <w:rPr>
      <w:rFonts w:ascii="Times New Roman" w:eastAsia="Times New Roman" w:hAnsi="Times New Roman" w:cs="Times New Roman"/>
      <w:sz w:val="20"/>
      <w:szCs w:val="20"/>
    </w:rPr>
  </w:style>
  <w:style w:type="character" w:styleId="Hyperlink">
    <w:name w:val="Hyperlink"/>
    <w:uiPriority w:val="99"/>
    <w:rsid w:val="001C02CD"/>
    <w:rPr>
      <w:color w:val="0000FF"/>
      <w:u w:val="single"/>
    </w:rPr>
  </w:style>
  <w:style w:type="paragraph" w:styleId="BodyText">
    <w:name w:val="Body Text"/>
    <w:basedOn w:val="Normal"/>
    <w:link w:val="BodyTextChar"/>
    <w:rsid w:val="001C02CD"/>
    <w:pPr>
      <w:spacing w:after="0" w:line="240" w:lineRule="auto"/>
      <w:jc w:val="both"/>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1C02CD"/>
    <w:rPr>
      <w:rFonts w:ascii="Arial" w:eastAsia="Times New Roman" w:hAnsi="Arial" w:cs="Times New Roman"/>
    </w:rPr>
  </w:style>
  <w:style w:type="paragraph" w:styleId="BodyTextIndent2">
    <w:name w:val="Body Text Indent 2"/>
    <w:basedOn w:val="Normal"/>
    <w:link w:val="BodyTextIndent2Char"/>
    <w:rsid w:val="001C02CD"/>
    <w:pPr>
      <w:tabs>
        <w:tab w:val="left" w:pos="-1440"/>
      </w:tabs>
      <w:spacing w:after="0" w:line="360" w:lineRule="auto"/>
      <w:ind w:left="1440" w:hanging="720"/>
      <w:jc w:val="both"/>
    </w:pPr>
    <w:rPr>
      <w:rFonts w:ascii="Arial" w:eastAsia="Times New Roman" w:hAnsi="Arial" w:cs="Times New Roman"/>
      <w:b/>
      <w:bCs/>
      <w:sz w:val="20"/>
      <w:szCs w:val="20"/>
      <w:lang w:val="en-GB"/>
    </w:rPr>
  </w:style>
  <w:style w:type="character" w:customStyle="1" w:styleId="BodyTextIndent2Char">
    <w:name w:val="Body Text Indent 2 Char"/>
    <w:basedOn w:val="DefaultParagraphFont"/>
    <w:link w:val="BodyTextIndent2"/>
    <w:rsid w:val="001C02CD"/>
    <w:rPr>
      <w:rFonts w:ascii="Arial" w:eastAsia="Times New Roman" w:hAnsi="Arial" w:cs="Times New Roman"/>
      <w:b/>
      <w:bCs/>
      <w:sz w:val="20"/>
      <w:szCs w:val="20"/>
      <w:lang w:val="en-GB"/>
    </w:rPr>
  </w:style>
  <w:style w:type="paragraph" w:styleId="Title">
    <w:name w:val="Title"/>
    <w:basedOn w:val="Normal"/>
    <w:link w:val="TitleChar"/>
    <w:uiPriority w:val="10"/>
    <w:qFormat/>
    <w:rsid w:val="001C02CD"/>
    <w:pPr>
      <w:tabs>
        <w:tab w:val="left" w:pos="-1440"/>
      </w:tabs>
      <w:spacing w:after="0" w:line="360" w:lineRule="auto"/>
      <w:ind w:left="720" w:hanging="720"/>
      <w:jc w:val="center"/>
    </w:pPr>
    <w:rPr>
      <w:rFonts w:ascii="Arial" w:eastAsia="Times New Roman" w:hAnsi="Arial" w:cs="Times New Roman"/>
      <w:b/>
      <w:bCs/>
      <w:sz w:val="24"/>
      <w:szCs w:val="20"/>
      <w:lang w:val="en-GB"/>
    </w:rPr>
  </w:style>
  <w:style w:type="character" w:customStyle="1" w:styleId="TitleChar">
    <w:name w:val="Title Char"/>
    <w:basedOn w:val="DefaultParagraphFont"/>
    <w:link w:val="Title"/>
    <w:uiPriority w:val="10"/>
    <w:rsid w:val="001C02CD"/>
    <w:rPr>
      <w:rFonts w:ascii="Arial" w:eastAsia="Times New Roman" w:hAnsi="Arial" w:cs="Times New Roman"/>
      <w:b/>
      <w:bCs/>
      <w:szCs w:val="20"/>
      <w:lang w:val="en-GB"/>
    </w:rPr>
  </w:style>
  <w:style w:type="paragraph" w:styleId="BodyTextIndent3">
    <w:name w:val="Body Text Indent 3"/>
    <w:basedOn w:val="Normal"/>
    <w:link w:val="BodyTextIndent3Char"/>
    <w:rsid w:val="001C02CD"/>
    <w:pPr>
      <w:tabs>
        <w:tab w:val="left" w:pos="-1440"/>
      </w:tabs>
      <w:spacing w:after="0" w:line="360" w:lineRule="auto"/>
      <w:ind w:left="720"/>
      <w:jc w:val="both"/>
    </w:pPr>
    <w:rPr>
      <w:rFonts w:ascii="Arial" w:eastAsia="Times New Roman" w:hAnsi="Arial" w:cs="Times New Roman"/>
      <w:szCs w:val="20"/>
      <w:lang w:val="en-GB"/>
    </w:rPr>
  </w:style>
  <w:style w:type="character" w:customStyle="1" w:styleId="BodyTextIndent3Char">
    <w:name w:val="Body Text Indent 3 Char"/>
    <w:basedOn w:val="DefaultParagraphFont"/>
    <w:link w:val="BodyTextIndent3"/>
    <w:rsid w:val="001C02CD"/>
    <w:rPr>
      <w:rFonts w:ascii="Arial" w:eastAsia="Times New Roman" w:hAnsi="Arial" w:cs="Times New Roman"/>
      <w:sz w:val="22"/>
      <w:szCs w:val="20"/>
      <w:lang w:val="en-GB"/>
    </w:rPr>
  </w:style>
  <w:style w:type="paragraph" w:customStyle="1" w:styleId="Quick1">
    <w:name w:val="Quick 1."/>
    <w:basedOn w:val="Normal"/>
    <w:rsid w:val="001C02CD"/>
    <w:pPr>
      <w:widowControl w:val="0"/>
      <w:numPr>
        <w:numId w:val="1"/>
      </w:numPr>
      <w:spacing w:after="0" w:line="240" w:lineRule="auto"/>
    </w:pPr>
    <w:rPr>
      <w:rFonts w:ascii="CG Times" w:eastAsia="Times New Roman" w:hAnsi="CG Times" w:cs="Times New Roman"/>
      <w:snapToGrid w:val="0"/>
      <w:sz w:val="24"/>
      <w:szCs w:val="20"/>
      <w:lang w:val="en-US"/>
    </w:rPr>
  </w:style>
  <w:style w:type="paragraph" w:styleId="BodyText2">
    <w:name w:val="Body Text 2"/>
    <w:basedOn w:val="Normal"/>
    <w:link w:val="BodyText2Char"/>
    <w:rsid w:val="001C02CD"/>
    <w:pPr>
      <w:spacing w:after="0" w:line="240" w:lineRule="auto"/>
      <w:jc w:val="center"/>
    </w:pPr>
    <w:rPr>
      <w:rFonts w:ascii="Arial" w:eastAsia="Times New Roman" w:hAnsi="Arial" w:cs="Times New Roman"/>
      <w:b/>
      <w:color w:val="000080"/>
      <w:sz w:val="40"/>
      <w:szCs w:val="20"/>
      <w:lang w:val="en-US"/>
    </w:rPr>
  </w:style>
  <w:style w:type="character" w:customStyle="1" w:styleId="BodyText2Char">
    <w:name w:val="Body Text 2 Char"/>
    <w:basedOn w:val="DefaultParagraphFont"/>
    <w:link w:val="BodyText2"/>
    <w:rsid w:val="001C02CD"/>
    <w:rPr>
      <w:rFonts w:ascii="Arial" w:eastAsia="Times New Roman" w:hAnsi="Arial" w:cs="Times New Roman"/>
      <w:b/>
      <w:color w:val="000080"/>
      <w:sz w:val="40"/>
      <w:szCs w:val="20"/>
    </w:rPr>
  </w:style>
  <w:style w:type="paragraph" w:styleId="BodyText3">
    <w:name w:val="Body Text 3"/>
    <w:basedOn w:val="Normal"/>
    <w:link w:val="BodyText3Char"/>
    <w:rsid w:val="001C02CD"/>
    <w:pPr>
      <w:spacing w:after="0" w:line="240" w:lineRule="auto"/>
      <w:jc w:val="both"/>
    </w:pPr>
    <w:rPr>
      <w:rFonts w:ascii="Arial" w:eastAsia="Times New Roman" w:hAnsi="Arial" w:cs="Times New Roman"/>
      <w:sz w:val="24"/>
      <w:szCs w:val="24"/>
      <w:lang w:val="en-GB"/>
    </w:rPr>
  </w:style>
  <w:style w:type="character" w:customStyle="1" w:styleId="BodyText3Char">
    <w:name w:val="Body Text 3 Char"/>
    <w:basedOn w:val="DefaultParagraphFont"/>
    <w:link w:val="BodyText3"/>
    <w:rsid w:val="001C02CD"/>
    <w:rPr>
      <w:rFonts w:ascii="Arial" w:eastAsia="Times New Roman" w:hAnsi="Arial" w:cs="Times New Roman"/>
      <w:lang w:val="en-GB"/>
    </w:rPr>
  </w:style>
  <w:style w:type="character" w:styleId="FootnoteReference">
    <w:name w:val="footnote reference"/>
    <w:semiHidden/>
    <w:rsid w:val="001C02CD"/>
    <w:rPr>
      <w:vertAlign w:val="superscript"/>
    </w:rPr>
  </w:style>
  <w:style w:type="paragraph" w:styleId="FootnoteText">
    <w:name w:val="footnote text"/>
    <w:basedOn w:val="Normal"/>
    <w:link w:val="FootnoteTextChar"/>
    <w:semiHidden/>
    <w:rsid w:val="001C02C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C02CD"/>
    <w:rPr>
      <w:rFonts w:ascii="Times New Roman" w:eastAsia="Times New Roman" w:hAnsi="Times New Roman" w:cs="Times New Roman"/>
      <w:sz w:val="20"/>
      <w:szCs w:val="20"/>
      <w:lang w:val="en-ZA"/>
    </w:rPr>
  </w:style>
  <w:style w:type="character" w:styleId="PageNumber">
    <w:name w:val="page number"/>
    <w:basedOn w:val="DefaultParagraphFont"/>
    <w:rsid w:val="001C02CD"/>
  </w:style>
  <w:style w:type="paragraph" w:customStyle="1" w:styleId="REGQRHEADING">
    <w:name w:val="REG QR HEADING"/>
    <w:basedOn w:val="Normal"/>
    <w:rsid w:val="001C02CD"/>
    <w:pPr>
      <w:numPr>
        <w:numId w:val="2"/>
      </w:numPr>
      <w:tabs>
        <w:tab w:val="clear" w:pos="851"/>
      </w:tabs>
      <w:spacing w:after="0" w:line="240" w:lineRule="auto"/>
      <w:ind w:left="0" w:firstLine="0"/>
    </w:pPr>
    <w:rPr>
      <w:rFonts w:ascii="Times New Roman" w:eastAsia="Times New Roman" w:hAnsi="Times New Roman" w:cs="Times New Roman"/>
      <w:sz w:val="24"/>
      <w:szCs w:val="24"/>
      <w:lang w:val="en-US"/>
    </w:rPr>
  </w:style>
  <w:style w:type="paragraph" w:styleId="Caption">
    <w:name w:val="caption"/>
    <w:basedOn w:val="Normal"/>
    <w:next w:val="Normal"/>
    <w:qFormat/>
    <w:rsid w:val="001C02CD"/>
    <w:pPr>
      <w:tabs>
        <w:tab w:val="left" w:pos="-1440"/>
      </w:tabs>
      <w:spacing w:after="0" w:line="360" w:lineRule="auto"/>
      <w:ind w:left="1440" w:hanging="1582"/>
      <w:jc w:val="both"/>
    </w:pPr>
    <w:rPr>
      <w:rFonts w:ascii="Arial" w:eastAsia="Times New Roman" w:hAnsi="Arial" w:cs="Arial"/>
      <w:b/>
      <w:sz w:val="20"/>
      <w:szCs w:val="24"/>
      <w:lang w:val="en-GB"/>
    </w:rPr>
  </w:style>
  <w:style w:type="paragraph" w:styleId="Subtitle">
    <w:name w:val="Subtitle"/>
    <w:basedOn w:val="Normal"/>
    <w:link w:val="SubtitleChar"/>
    <w:qFormat/>
    <w:rsid w:val="001C02CD"/>
    <w:pPr>
      <w:shd w:val="clear" w:color="auto" w:fill="000000"/>
      <w:spacing w:after="0" w:line="240" w:lineRule="auto"/>
    </w:pPr>
    <w:rPr>
      <w:rFonts w:ascii="Times New Roman" w:eastAsia="Times New Roman" w:hAnsi="Times New Roman" w:cs="Times New Roman"/>
      <w:b/>
      <w:bCs/>
      <w:i/>
      <w:iCs/>
      <w:sz w:val="24"/>
      <w:szCs w:val="24"/>
      <w:lang w:val="en-US"/>
    </w:rPr>
  </w:style>
  <w:style w:type="character" w:customStyle="1" w:styleId="SubtitleChar">
    <w:name w:val="Subtitle Char"/>
    <w:basedOn w:val="DefaultParagraphFont"/>
    <w:link w:val="Subtitle"/>
    <w:rsid w:val="001C02CD"/>
    <w:rPr>
      <w:rFonts w:ascii="Times New Roman" w:eastAsia="Times New Roman" w:hAnsi="Times New Roman" w:cs="Times New Roman"/>
      <w:b/>
      <w:bCs/>
      <w:i/>
      <w:iCs/>
      <w:shd w:val="clear" w:color="auto" w:fill="000000"/>
    </w:rPr>
  </w:style>
  <w:style w:type="character" w:styleId="FollowedHyperlink">
    <w:name w:val="FollowedHyperlink"/>
    <w:rsid w:val="001C02CD"/>
    <w:rPr>
      <w:color w:val="800080"/>
      <w:u w:val="single"/>
    </w:rPr>
  </w:style>
  <w:style w:type="paragraph" w:styleId="TOC1">
    <w:name w:val="toc 1"/>
    <w:basedOn w:val="Normal"/>
    <w:next w:val="Normal"/>
    <w:autoRedefine/>
    <w:uiPriority w:val="39"/>
    <w:rsid w:val="001C02CD"/>
    <w:pPr>
      <w:framePr w:hSpace="180" w:wrap="around" w:vAnchor="text" w:hAnchor="margin" w:y="279"/>
      <w:tabs>
        <w:tab w:val="left" w:pos="720"/>
        <w:tab w:val="right" w:leader="dot" w:pos="9628"/>
      </w:tabs>
      <w:spacing w:after="0" w:line="360" w:lineRule="auto"/>
    </w:pPr>
    <w:rPr>
      <w:rFonts w:ascii="Arial" w:eastAsia="Calibri" w:hAnsi="Arial" w:cs="Arial"/>
      <w:noProof/>
      <w:sz w:val="20"/>
      <w:szCs w:val="16"/>
      <w:lang w:val="en-GB"/>
    </w:rPr>
  </w:style>
  <w:style w:type="paragraph" w:styleId="TOC3">
    <w:name w:val="toc 3"/>
    <w:basedOn w:val="Normal"/>
    <w:next w:val="Normal"/>
    <w:autoRedefine/>
    <w:uiPriority w:val="39"/>
    <w:rsid w:val="001C02CD"/>
    <w:pPr>
      <w:tabs>
        <w:tab w:val="right" w:leader="dot" w:pos="9629"/>
      </w:tabs>
      <w:spacing w:after="0" w:line="360" w:lineRule="auto"/>
    </w:pPr>
    <w:rPr>
      <w:rFonts w:ascii="Arial" w:eastAsia="Times New Roman" w:hAnsi="Arial" w:cs="Times New Roman"/>
      <w:sz w:val="20"/>
      <w:szCs w:val="24"/>
      <w:lang w:val="en-US"/>
    </w:rPr>
  </w:style>
  <w:style w:type="paragraph" w:styleId="TOC4">
    <w:name w:val="toc 4"/>
    <w:basedOn w:val="Normal"/>
    <w:next w:val="Normal"/>
    <w:autoRedefine/>
    <w:semiHidden/>
    <w:rsid w:val="001C02C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semiHidden/>
    <w:rsid w:val="001C02CD"/>
    <w:pPr>
      <w:spacing w:after="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rsid w:val="001C02C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semiHidden/>
    <w:rsid w:val="001C02C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semiHidden/>
    <w:rsid w:val="001C02C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semiHidden/>
    <w:rsid w:val="001C02CD"/>
    <w:pPr>
      <w:spacing w:after="0" w:line="240" w:lineRule="auto"/>
      <w:ind w:left="1920"/>
    </w:pPr>
    <w:rPr>
      <w:rFonts w:ascii="Times New Roman" w:eastAsia="Times New Roman" w:hAnsi="Times New Roman" w:cs="Times New Roman"/>
      <w:sz w:val="24"/>
      <w:szCs w:val="24"/>
      <w:lang w:val="en-US"/>
    </w:rPr>
  </w:style>
  <w:style w:type="paragraph" w:customStyle="1" w:styleId="BodyText4">
    <w:name w:val="Body Text 4"/>
    <w:basedOn w:val="Normal"/>
    <w:rsid w:val="001C02CD"/>
    <w:pPr>
      <w:tabs>
        <w:tab w:val="left" w:pos="1814"/>
      </w:tabs>
      <w:spacing w:after="240" w:line="360" w:lineRule="auto"/>
      <w:ind w:left="1814"/>
      <w:jc w:val="both"/>
    </w:pPr>
    <w:rPr>
      <w:rFonts w:ascii="Arial" w:eastAsia="Times New Roman" w:hAnsi="Arial" w:cs="Times New Roman"/>
      <w:szCs w:val="20"/>
      <w:lang w:val="en-GB"/>
    </w:rPr>
  </w:style>
  <w:style w:type="paragraph" w:customStyle="1" w:styleId="BodyText5">
    <w:name w:val="Body Text 5"/>
    <w:basedOn w:val="Normal"/>
    <w:rsid w:val="001C02CD"/>
    <w:pPr>
      <w:spacing w:after="240" w:line="360" w:lineRule="auto"/>
      <w:ind w:left="2268"/>
      <w:jc w:val="both"/>
    </w:pPr>
    <w:rPr>
      <w:rFonts w:ascii="Arial" w:eastAsia="Times New Roman" w:hAnsi="Arial" w:cs="Times New Roman"/>
      <w:szCs w:val="20"/>
      <w:lang w:val="en-GB"/>
    </w:rPr>
  </w:style>
  <w:style w:type="paragraph" w:customStyle="1" w:styleId="BodyText6">
    <w:name w:val="Body Text 6"/>
    <w:basedOn w:val="Normal"/>
    <w:rsid w:val="001C02CD"/>
    <w:pPr>
      <w:tabs>
        <w:tab w:val="left" w:pos="2722"/>
      </w:tabs>
      <w:spacing w:after="240" w:line="360" w:lineRule="auto"/>
      <w:ind w:left="2722"/>
      <w:jc w:val="both"/>
    </w:pPr>
    <w:rPr>
      <w:rFonts w:ascii="Arial" w:eastAsia="Times New Roman" w:hAnsi="Arial" w:cs="Times New Roman"/>
      <w:szCs w:val="20"/>
      <w:lang w:val="en-GB"/>
    </w:rPr>
  </w:style>
  <w:style w:type="paragraph" w:customStyle="1" w:styleId="BodyText7">
    <w:name w:val="Body Text 7"/>
    <w:basedOn w:val="Normal"/>
    <w:rsid w:val="001C02CD"/>
    <w:pPr>
      <w:tabs>
        <w:tab w:val="left" w:pos="3175"/>
      </w:tabs>
      <w:spacing w:after="240" w:line="360" w:lineRule="auto"/>
      <w:ind w:left="3175"/>
      <w:jc w:val="both"/>
    </w:pPr>
    <w:rPr>
      <w:rFonts w:ascii="Arial" w:eastAsia="Times New Roman" w:hAnsi="Arial" w:cs="Times New Roman"/>
      <w:szCs w:val="20"/>
      <w:lang w:val="en-GB"/>
    </w:rPr>
  </w:style>
  <w:style w:type="paragraph" w:customStyle="1" w:styleId="BodyText8">
    <w:name w:val="Body Text 8"/>
    <w:basedOn w:val="Normal"/>
    <w:rsid w:val="001C02CD"/>
    <w:pPr>
      <w:tabs>
        <w:tab w:val="left" w:pos="3629"/>
      </w:tabs>
      <w:spacing w:after="240" w:line="360" w:lineRule="auto"/>
      <w:ind w:left="3629"/>
      <w:jc w:val="both"/>
    </w:pPr>
    <w:rPr>
      <w:rFonts w:ascii="Arial" w:eastAsia="Times New Roman" w:hAnsi="Arial" w:cs="Times New Roman"/>
      <w:szCs w:val="20"/>
      <w:lang w:val="en-GB"/>
    </w:rPr>
  </w:style>
  <w:style w:type="paragraph" w:customStyle="1" w:styleId="BodyText9">
    <w:name w:val="Body Text 9"/>
    <w:basedOn w:val="Normal"/>
    <w:rsid w:val="001C02CD"/>
    <w:pPr>
      <w:tabs>
        <w:tab w:val="left" w:pos="4082"/>
      </w:tabs>
      <w:spacing w:after="240" w:line="360" w:lineRule="auto"/>
      <w:ind w:left="4082"/>
      <w:jc w:val="both"/>
    </w:pPr>
    <w:rPr>
      <w:rFonts w:ascii="Arial" w:eastAsia="Times New Roman" w:hAnsi="Arial" w:cs="Times New Roman"/>
      <w:szCs w:val="20"/>
      <w:lang w:val="en-GB"/>
    </w:rPr>
  </w:style>
  <w:style w:type="paragraph" w:styleId="NormalIndent">
    <w:name w:val="Normal Indent"/>
    <w:basedOn w:val="Normal"/>
    <w:rsid w:val="001C02CD"/>
    <w:pPr>
      <w:spacing w:after="0" w:line="240" w:lineRule="auto"/>
      <w:ind w:left="720"/>
    </w:pPr>
    <w:rPr>
      <w:rFonts w:ascii="Arial" w:eastAsia="Times New Roman" w:hAnsi="Arial" w:cs="Times New Roman"/>
      <w:szCs w:val="20"/>
      <w:lang w:val="en-GB"/>
    </w:rPr>
  </w:style>
  <w:style w:type="paragraph" w:styleId="List">
    <w:name w:val="List"/>
    <w:basedOn w:val="Heading1"/>
    <w:next w:val="BodyText"/>
    <w:rsid w:val="001C02CD"/>
    <w:pPr>
      <w:keepNext w:val="0"/>
      <w:tabs>
        <w:tab w:val="num" w:pos="720"/>
      </w:tabs>
      <w:spacing w:after="240" w:line="360" w:lineRule="auto"/>
      <w:ind w:left="720" w:hanging="720"/>
      <w:jc w:val="both"/>
    </w:pPr>
    <w:rPr>
      <w:b w:val="0"/>
      <w:bCs w:val="0"/>
      <w:caps w:val="0"/>
      <w:kern w:val="28"/>
      <w:szCs w:val="20"/>
      <w:u w:val="none"/>
      <w:lang w:val="en-GB"/>
    </w:rPr>
  </w:style>
  <w:style w:type="paragraph" w:styleId="List2">
    <w:name w:val="List 2"/>
    <w:basedOn w:val="Heading2"/>
    <w:next w:val="BodyText2"/>
    <w:rsid w:val="001C02CD"/>
    <w:pPr>
      <w:keepNext w:val="0"/>
      <w:tabs>
        <w:tab w:val="num" w:pos="1440"/>
      </w:tabs>
      <w:spacing w:after="240" w:line="360" w:lineRule="auto"/>
      <w:ind w:left="1440" w:hanging="720"/>
      <w:jc w:val="both"/>
    </w:pPr>
    <w:rPr>
      <w:rFonts w:ascii="Arial" w:hAnsi="Arial"/>
      <w:b w:val="0"/>
      <w:bCs w:val="0"/>
      <w:sz w:val="22"/>
      <w:szCs w:val="20"/>
      <w:lang w:val="en-GB"/>
    </w:rPr>
  </w:style>
  <w:style w:type="paragraph" w:styleId="List3">
    <w:name w:val="List 3"/>
    <w:basedOn w:val="Heading3"/>
    <w:next w:val="BodyText3"/>
    <w:rsid w:val="001C02CD"/>
    <w:pPr>
      <w:keepNext w:val="0"/>
      <w:tabs>
        <w:tab w:val="left" w:pos="1361"/>
        <w:tab w:val="num" w:pos="2520"/>
      </w:tabs>
      <w:spacing w:after="240" w:line="360" w:lineRule="auto"/>
      <w:ind w:left="1361" w:hanging="1361"/>
    </w:pPr>
    <w:rPr>
      <w:rFonts w:cs="Times New Roman"/>
      <w:szCs w:val="20"/>
      <w:u w:val="none"/>
      <w:lang w:val="en-GB"/>
    </w:rPr>
  </w:style>
  <w:style w:type="paragraph" w:styleId="List4">
    <w:name w:val="List 4"/>
    <w:basedOn w:val="Heading4"/>
    <w:next w:val="BodyText4"/>
    <w:rsid w:val="001C02CD"/>
    <w:pPr>
      <w:keepNext w:val="0"/>
      <w:tabs>
        <w:tab w:val="num" w:pos="2880"/>
      </w:tabs>
      <w:spacing w:after="240" w:line="360" w:lineRule="auto"/>
      <w:ind w:left="2880" w:hanging="720"/>
      <w:jc w:val="both"/>
    </w:pPr>
    <w:rPr>
      <w:rFonts w:ascii="Arial" w:hAnsi="Arial"/>
      <w:sz w:val="22"/>
      <w:lang w:val="en-GB"/>
    </w:rPr>
  </w:style>
  <w:style w:type="paragraph" w:styleId="List5">
    <w:name w:val="List 5"/>
    <w:basedOn w:val="Heading5"/>
    <w:next w:val="BodyText5"/>
    <w:rsid w:val="001C02CD"/>
    <w:pPr>
      <w:keepNext w:val="0"/>
      <w:tabs>
        <w:tab w:val="num" w:pos="2268"/>
        <w:tab w:val="num" w:pos="3960"/>
      </w:tabs>
      <w:spacing w:after="240" w:line="360" w:lineRule="auto"/>
      <w:ind w:left="3960" w:right="0" w:hanging="1080"/>
      <w:jc w:val="both"/>
    </w:pPr>
    <w:rPr>
      <w:rFonts w:ascii="Arial" w:hAnsi="Arial"/>
      <w:sz w:val="22"/>
      <w:lang w:val="en-GB"/>
    </w:rPr>
  </w:style>
  <w:style w:type="paragraph" w:customStyle="1" w:styleId="List6">
    <w:name w:val="List 6"/>
    <w:basedOn w:val="Heading6"/>
    <w:next w:val="BodyText6"/>
    <w:rsid w:val="001C02CD"/>
    <w:pPr>
      <w:keepNext w:val="0"/>
      <w:tabs>
        <w:tab w:val="num" w:pos="4680"/>
      </w:tabs>
      <w:spacing w:after="240" w:line="360" w:lineRule="auto"/>
      <w:ind w:left="4680" w:hanging="1080"/>
      <w:jc w:val="both"/>
    </w:pPr>
    <w:rPr>
      <w:rFonts w:cs="Times New Roman"/>
      <w:b w:val="0"/>
      <w:bCs w:val="0"/>
      <w:szCs w:val="20"/>
      <w:lang w:val="en-GB"/>
    </w:rPr>
  </w:style>
  <w:style w:type="paragraph" w:customStyle="1" w:styleId="List7">
    <w:name w:val="List 7"/>
    <w:basedOn w:val="Heading7"/>
    <w:next w:val="BodyText7"/>
    <w:rsid w:val="001C02CD"/>
    <w:pPr>
      <w:keepNext w:val="0"/>
      <w:tabs>
        <w:tab w:val="num" w:pos="5760"/>
      </w:tabs>
      <w:spacing w:after="240" w:line="360" w:lineRule="auto"/>
      <w:ind w:left="5760" w:hanging="1440"/>
      <w:jc w:val="both"/>
    </w:pPr>
    <w:rPr>
      <w:rFonts w:cs="Times New Roman"/>
      <w:szCs w:val="20"/>
      <w:u w:val="none"/>
      <w:lang w:val="en-GB"/>
    </w:rPr>
  </w:style>
  <w:style w:type="character" w:styleId="CommentReference">
    <w:name w:val="annotation reference"/>
    <w:semiHidden/>
    <w:rsid w:val="001C02CD"/>
    <w:rPr>
      <w:sz w:val="16"/>
    </w:rPr>
  </w:style>
  <w:style w:type="table" w:styleId="TableGrid">
    <w:name w:val="Table Grid"/>
    <w:basedOn w:val="TableNormal"/>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C02C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rsid w:val="001C02CD"/>
    <w:pPr>
      <w:numPr>
        <w:numId w:val="4"/>
      </w:numPr>
    </w:pPr>
  </w:style>
  <w:style w:type="paragraph" w:styleId="ListParagraph">
    <w:name w:val="List Paragraph"/>
    <w:aliases w:val="List Paragraph1,Standard Paragraph,符号列表,b1,Number_1,Medium Grid 1 - Accent 21,List1,lp1,Texto,Párrafo de lista1,列出段落2,List11,List111,List1111,List11111,List111111,List1111111,List11111111,List111111111,List1111111111,List11111111111,?,列出"/>
    <w:basedOn w:val="Normal"/>
    <w:link w:val="ListParagraphChar"/>
    <w:uiPriority w:val="34"/>
    <w:qFormat/>
    <w:rsid w:val="001C02C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1Char">
    <w:name w:val="1 Char"/>
    <w:basedOn w:val="Normal"/>
    <w:rsid w:val="001C02CD"/>
    <w:pPr>
      <w:spacing w:after="160" w:line="240" w:lineRule="exact"/>
    </w:pPr>
    <w:rPr>
      <w:rFonts w:ascii="Arial" w:eastAsia="Times New Roman" w:hAnsi="Arial" w:cs="Times New Roman"/>
      <w:bCs/>
      <w:szCs w:val="24"/>
      <w:lang w:val="en-US"/>
    </w:rPr>
  </w:style>
  <w:style w:type="paragraph" w:customStyle="1" w:styleId="51">
    <w:name w:val="51"/>
    <w:rsid w:val="001C02CD"/>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jc w:val="both"/>
    </w:pPr>
    <w:rPr>
      <w:rFonts w:ascii="Times New Roman" w:eastAsia="Times New Roman" w:hAnsi="Times New Roman" w:cs="Times New Roman"/>
      <w:lang w:eastAsia="en-ZA"/>
    </w:rPr>
  </w:style>
  <w:style w:type="paragraph" w:customStyle="1" w:styleId="Text11Plainparagraph">
    <w:name w:val="Text 1.1 (Plain paragraph)"/>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Text1">
    <w:name w:val="Text 1"/>
    <w:basedOn w:val="Normal"/>
    <w:rsid w:val="001C02CD"/>
    <w:pPr>
      <w:keepNext/>
      <w:keepLines/>
      <w:tabs>
        <w:tab w:val="left" w:pos="0"/>
      </w:tabs>
      <w:overflowPunct w:val="0"/>
      <w:autoSpaceDE w:val="0"/>
      <w:autoSpaceDN w:val="0"/>
      <w:adjustRightInd w:val="0"/>
      <w:spacing w:before="240" w:after="240" w:line="240" w:lineRule="auto"/>
      <w:textAlignment w:val="baseline"/>
    </w:pPr>
    <w:rPr>
      <w:rFonts w:ascii="Times New Roman" w:eastAsia="Times New Roman" w:hAnsi="Times New Roman" w:cs="Times New Roman"/>
      <w:b/>
      <w:caps/>
      <w:sz w:val="24"/>
      <w:szCs w:val="20"/>
      <w:lang w:val="en-US"/>
    </w:rPr>
  </w:style>
  <w:style w:type="paragraph" w:customStyle="1" w:styleId="Text11">
    <w:name w:val="Text 1.1"/>
    <w:basedOn w:val="Normal"/>
    <w:rsid w:val="001C02CD"/>
    <w:pPr>
      <w:keepLines/>
      <w:tabs>
        <w:tab w:val="left" w:pos="0"/>
      </w:tabs>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customStyle="1" w:styleId="DefaultText">
    <w:name w:val="Default Text"/>
    <w:basedOn w:val="Normal"/>
    <w:rsid w:val="001C02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numbering" w:styleId="111111">
    <w:name w:val="Outline List 2"/>
    <w:basedOn w:val="NoList"/>
    <w:rsid w:val="001C02CD"/>
    <w:pPr>
      <w:numPr>
        <w:numId w:val="5"/>
      </w:numPr>
    </w:pPr>
  </w:style>
  <w:style w:type="numbering" w:customStyle="1" w:styleId="CurrentList1">
    <w:name w:val="Current List1"/>
    <w:rsid w:val="001C02CD"/>
    <w:pPr>
      <w:numPr>
        <w:numId w:val="6"/>
      </w:numPr>
    </w:pPr>
  </w:style>
  <w:style w:type="paragraph" w:customStyle="1" w:styleId="IntekomNormal">
    <w:name w:val="Intekom Normal"/>
    <w:basedOn w:val="Normal"/>
    <w:rsid w:val="001C02CD"/>
    <w:pPr>
      <w:spacing w:after="0" w:line="240" w:lineRule="auto"/>
      <w:jc w:val="both"/>
    </w:pPr>
    <w:rPr>
      <w:rFonts w:ascii="Arial" w:eastAsia="Times New Roman" w:hAnsi="Arial" w:cs="Times New Roman"/>
      <w:szCs w:val="24"/>
      <w:lang w:val="en-US"/>
    </w:rPr>
  </w:style>
  <w:style w:type="paragraph" w:customStyle="1" w:styleId="H1Text">
    <w:name w:val="H1 Text"/>
    <w:basedOn w:val="Normal"/>
    <w:rsid w:val="001C02CD"/>
    <w:pPr>
      <w:spacing w:before="240" w:after="0" w:line="240" w:lineRule="auto"/>
      <w:ind w:left="284"/>
      <w:jc w:val="both"/>
    </w:pPr>
    <w:rPr>
      <w:rFonts w:ascii="Arial" w:eastAsia="Times New Roman" w:hAnsi="Arial" w:cs="Times New Roman"/>
      <w:szCs w:val="20"/>
      <w:lang w:val="en-GB"/>
    </w:rPr>
  </w:style>
  <w:style w:type="paragraph" w:customStyle="1" w:styleId="Char">
    <w:name w:val="Char"/>
    <w:basedOn w:val="Normal"/>
    <w:rsid w:val="001C02CD"/>
    <w:pPr>
      <w:spacing w:after="160" w:line="240" w:lineRule="exact"/>
    </w:pPr>
    <w:rPr>
      <w:rFonts w:ascii="Arial" w:eastAsia="Times New Roman" w:hAnsi="Arial" w:cs="Times New Roman"/>
      <w:bCs/>
      <w:szCs w:val="24"/>
      <w:lang w:val="en-US"/>
    </w:rPr>
  </w:style>
  <w:style w:type="paragraph" w:customStyle="1" w:styleId="NormalBullet">
    <w:name w:val="Normal Bullet"/>
    <w:basedOn w:val="Normal"/>
    <w:rsid w:val="001C02CD"/>
    <w:pPr>
      <w:numPr>
        <w:numId w:val="7"/>
      </w:numPr>
      <w:tabs>
        <w:tab w:val="clear" w:pos="1701"/>
      </w:tabs>
      <w:spacing w:after="120" w:line="240" w:lineRule="auto"/>
      <w:ind w:left="0" w:firstLine="0"/>
      <w:jc w:val="both"/>
    </w:pPr>
    <w:rPr>
      <w:rFonts w:ascii="Arial" w:eastAsia="Times New Roman" w:hAnsi="Arial" w:cs="Arial"/>
      <w:lang w:val="en-US"/>
    </w:rPr>
  </w:style>
  <w:style w:type="paragraph" w:customStyle="1" w:styleId="ChaptersCharCharChar">
    <w:name w:val="Chapters Char Char Char"/>
    <w:basedOn w:val="Normal"/>
    <w:rsid w:val="001C02CD"/>
    <w:pPr>
      <w:autoSpaceDE w:val="0"/>
      <w:autoSpaceDN w:val="0"/>
      <w:adjustRightInd w:val="0"/>
      <w:spacing w:before="60" w:after="180" w:line="360" w:lineRule="auto"/>
      <w:ind w:left="567"/>
      <w:jc w:val="both"/>
    </w:pPr>
    <w:rPr>
      <w:rFonts w:ascii="Arial" w:eastAsia="Times New Roman" w:hAnsi="Arial" w:cs="Times New Roman"/>
    </w:rPr>
  </w:style>
  <w:style w:type="paragraph" w:styleId="CommentText">
    <w:name w:val="annotation text"/>
    <w:basedOn w:val="Normal"/>
    <w:link w:val="CommentTextChar"/>
    <w:rsid w:val="001C02C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1C02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C02CD"/>
    <w:rPr>
      <w:b/>
      <w:bCs/>
    </w:rPr>
  </w:style>
  <w:style w:type="character" w:customStyle="1" w:styleId="CommentSubjectChar">
    <w:name w:val="Comment Subject Char"/>
    <w:basedOn w:val="CommentTextChar"/>
    <w:link w:val="CommentSubject"/>
    <w:rsid w:val="001C02CD"/>
    <w:rPr>
      <w:rFonts w:ascii="Times New Roman" w:eastAsia="Times New Roman" w:hAnsi="Times New Roman" w:cs="Times New Roman"/>
      <w:b/>
      <w:bCs/>
      <w:sz w:val="20"/>
      <w:szCs w:val="20"/>
    </w:rPr>
  </w:style>
  <w:style w:type="paragraph" w:styleId="ListNumber3">
    <w:name w:val="List Number 3"/>
    <w:basedOn w:val="Normal"/>
    <w:rsid w:val="001C02CD"/>
    <w:pPr>
      <w:numPr>
        <w:ilvl w:val="1"/>
        <w:numId w:val="8"/>
      </w:numPr>
      <w:tabs>
        <w:tab w:val="clear" w:pos="1440"/>
      </w:tabs>
      <w:spacing w:after="0" w:line="240" w:lineRule="auto"/>
      <w:ind w:left="0" w:firstLine="0"/>
    </w:pPr>
    <w:rPr>
      <w:rFonts w:ascii="Times New Roman" w:eastAsia="Times New Roman" w:hAnsi="Times New Roman" w:cs="Times New Roman"/>
      <w:sz w:val="24"/>
      <w:szCs w:val="24"/>
      <w:lang w:val="en-US"/>
    </w:rPr>
  </w:style>
  <w:style w:type="paragraph" w:styleId="ListBullet">
    <w:name w:val="List Bullet"/>
    <w:basedOn w:val="BodyText"/>
    <w:link w:val="ListBulletChar"/>
    <w:rsid w:val="001C02CD"/>
    <w:pPr>
      <w:numPr>
        <w:numId w:val="9"/>
      </w:numPr>
      <w:tabs>
        <w:tab w:val="clear" w:pos="340"/>
      </w:tabs>
      <w:spacing w:after="130" w:line="260" w:lineRule="atLeast"/>
      <w:ind w:left="0" w:firstLine="0"/>
    </w:pPr>
    <w:rPr>
      <w:rFonts w:ascii="Times New Roman" w:hAnsi="Times New Roman"/>
    </w:rPr>
  </w:style>
  <w:style w:type="paragraph" w:customStyle="1" w:styleId="1Submissions">
    <w:name w:val="1. Submissions"/>
    <w:basedOn w:val="NoSpacing"/>
    <w:link w:val="1SubmissionsChar1"/>
    <w:locked/>
    <w:rsid w:val="001C02CD"/>
    <w:pPr>
      <w:numPr>
        <w:numId w:val="10"/>
      </w:numPr>
      <w:tabs>
        <w:tab w:val="left" w:pos="567"/>
      </w:tabs>
      <w:spacing w:line="360" w:lineRule="auto"/>
      <w:ind w:left="0" w:firstLine="0"/>
      <w:jc w:val="both"/>
    </w:pPr>
    <w:rPr>
      <w:rFonts w:ascii="Arial" w:eastAsia="Calibri" w:hAnsi="Arial"/>
      <w:b/>
      <w:sz w:val="22"/>
      <w:szCs w:val="22"/>
    </w:rPr>
  </w:style>
  <w:style w:type="paragraph" w:customStyle="1" w:styleId="11submissions">
    <w:name w:val="1.1 submissions"/>
    <w:basedOn w:val="1Submissions"/>
    <w:link w:val="11submissionsChar"/>
    <w:locked/>
    <w:rsid w:val="001C02CD"/>
    <w:pPr>
      <w:numPr>
        <w:ilvl w:val="1"/>
      </w:numPr>
      <w:tabs>
        <w:tab w:val="clear" w:pos="567"/>
        <w:tab w:val="left" w:pos="1134"/>
      </w:tabs>
      <w:ind w:left="0" w:firstLine="0"/>
    </w:pPr>
    <w:rPr>
      <w:b w:val="0"/>
    </w:rPr>
  </w:style>
  <w:style w:type="character" w:customStyle="1" w:styleId="11submissionsChar">
    <w:name w:val="1.1 submissions Char"/>
    <w:link w:val="11submissions"/>
    <w:rsid w:val="001C02CD"/>
    <w:rPr>
      <w:rFonts w:ascii="Arial" w:eastAsia="Calibri" w:hAnsi="Arial" w:cs="Times New Roman"/>
      <w:sz w:val="22"/>
      <w:szCs w:val="22"/>
    </w:rPr>
  </w:style>
  <w:style w:type="paragraph" w:customStyle="1" w:styleId="1HBM">
    <w:name w:val="1. HBM"/>
    <w:basedOn w:val="1Submissions"/>
    <w:link w:val="1HBMChar"/>
    <w:rsid w:val="001C02CD"/>
    <w:pPr>
      <w:numPr>
        <w:numId w:val="0"/>
      </w:numPr>
    </w:pPr>
    <w:rPr>
      <w:rFonts w:cs="Arial"/>
    </w:rPr>
  </w:style>
  <w:style w:type="paragraph" w:customStyle="1" w:styleId="11dec2010template">
    <w:name w:val="1.1. dec 2010 template"/>
    <w:basedOn w:val="11submissions"/>
    <w:link w:val="11dec2010templateChar"/>
    <w:rsid w:val="001C02CD"/>
  </w:style>
  <w:style w:type="character" w:customStyle="1" w:styleId="1HBMChar">
    <w:name w:val="1. HBM Char"/>
    <w:link w:val="1HBM"/>
    <w:rsid w:val="001C02CD"/>
    <w:rPr>
      <w:rFonts w:ascii="Arial" w:eastAsia="Calibri" w:hAnsi="Arial" w:cs="Arial"/>
      <w:b/>
      <w:sz w:val="22"/>
      <w:szCs w:val="22"/>
    </w:rPr>
  </w:style>
  <w:style w:type="character" w:customStyle="1" w:styleId="11dec2010templateChar">
    <w:name w:val="1.1. dec 2010 template Char"/>
    <w:link w:val="11dec2010template"/>
    <w:rsid w:val="001C02CD"/>
    <w:rPr>
      <w:rFonts w:ascii="Arial" w:eastAsia="Calibri" w:hAnsi="Arial" w:cs="Times New Roman"/>
      <w:sz w:val="22"/>
      <w:szCs w:val="22"/>
    </w:rPr>
  </w:style>
  <w:style w:type="paragraph" w:customStyle="1" w:styleId="111dec200template">
    <w:name w:val="1.1.1. dec 200 template"/>
    <w:basedOn w:val="Normal"/>
    <w:rsid w:val="001C02CD"/>
    <w:pPr>
      <w:numPr>
        <w:ilvl w:val="2"/>
        <w:numId w:val="10"/>
      </w:numPr>
      <w:tabs>
        <w:tab w:val="left" w:pos="1985"/>
      </w:tabs>
      <w:spacing w:after="0" w:line="360" w:lineRule="auto"/>
      <w:ind w:left="0" w:firstLine="0"/>
      <w:jc w:val="both"/>
    </w:pPr>
    <w:rPr>
      <w:rFonts w:ascii="Arial" w:eastAsia="Calibri" w:hAnsi="Arial" w:cs="Arial"/>
      <w:lang w:val="en-US"/>
    </w:rPr>
  </w:style>
  <w:style w:type="paragraph" w:customStyle="1" w:styleId="1111dec2010template">
    <w:name w:val="1.1.1.1. dec 2010 template"/>
    <w:basedOn w:val="111dec200template"/>
    <w:rsid w:val="001C02CD"/>
    <w:pPr>
      <w:numPr>
        <w:ilvl w:val="3"/>
      </w:numPr>
      <w:tabs>
        <w:tab w:val="left" w:pos="2835"/>
      </w:tabs>
      <w:ind w:left="0" w:firstLine="0"/>
    </w:pPr>
  </w:style>
  <w:style w:type="character" w:styleId="Strong">
    <w:name w:val="Strong"/>
    <w:uiPriority w:val="22"/>
    <w:qFormat/>
    <w:rsid w:val="001C02CD"/>
    <w:rPr>
      <w:b/>
      <w:bCs/>
    </w:rPr>
  </w:style>
  <w:style w:type="paragraph" w:customStyle="1" w:styleId="11shallcross">
    <w:name w:val="1.1 shallcross"/>
    <w:basedOn w:val="Normal"/>
    <w:link w:val="11shallcrossChar"/>
    <w:rsid w:val="001C02CD"/>
    <w:pPr>
      <w:keepNext/>
      <w:keepLines/>
      <w:tabs>
        <w:tab w:val="left" w:pos="1134"/>
      </w:tabs>
      <w:spacing w:after="0" w:line="360" w:lineRule="auto"/>
      <w:ind w:left="702" w:hanging="432"/>
      <w:jc w:val="both"/>
      <w:outlineLvl w:val="0"/>
    </w:pPr>
    <w:rPr>
      <w:rFonts w:ascii="Arial" w:eastAsia="Times New Roman" w:hAnsi="Arial" w:cs="Times New Roman"/>
      <w:bCs/>
      <w:lang w:val="en-US"/>
    </w:rPr>
  </w:style>
  <w:style w:type="character" w:customStyle="1" w:styleId="11shallcrossChar">
    <w:name w:val="1.1 shallcross Char"/>
    <w:link w:val="11shallcross"/>
    <w:rsid w:val="001C02CD"/>
    <w:rPr>
      <w:rFonts w:ascii="Arial" w:eastAsia="Times New Roman" w:hAnsi="Arial" w:cs="Times New Roman"/>
      <w:bCs/>
      <w:sz w:val="22"/>
      <w:szCs w:val="22"/>
    </w:rPr>
  </w:style>
  <w:style w:type="paragraph" w:customStyle="1" w:styleId="111eugene">
    <w:name w:val="1.1.1. eugene"/>
    <w:basedOn w:val="11shallcross"/>
    <w:link w:val="111eugeneChar"/>
    <w:rsid w:val="001C02CD"/>
    <w:pPr>
      <w:tabs>
        <w:tab w:val="clear" w:pos="1134"/>
        <w:tab w:val="num" w:pos="360"/>
        <w:tab w:val="left" w:pos="1985"/>
      </w:tabs>
      <w:ind w:left="1985" w:hanging="851"/>
    </w:pPr>
    <w:rPr>
      <w:bCs w:val="0"/>
    </w:rPr>
  </w:style>
  <w:style w:type="paragraph" w:customStyle="1" w:styleId="1111euegene">
    <w:name w:val="1.1.1.1. euegene"/>
    <w:basedOn w:val="111eugene"/>
    <w:rsid w:val="001C02CD"/>
    <w:pPr>
      <w:tabs>
        <w:tab w:val="left" w:pos="3119"/>
        <w:tab w:val="num" w:pos="3240"/>
      </w:tabs>
      <w:ind w:left="3119" w:hanging="1134"/>
    </w:pPr>
  </w:style>
  <w:style w:type="character" w:customStyle="1" w:styleId="111eugeneChar">
    <w:name w:val="1.1.1. eugene Char"/>
    <w:link w:val="111eugene"/>
    <w:rsid w:val="001C02CD"/>
    <w:rPr>
      <w:rFonts w:ascii="Arial" w:eastAsia="Times New Roman" w:hAnsi="Arial" w:cs="Times New Roman"/>
      <w:sz w:val="22"/>
      <w:szCs w:val="22"/>
    </w:rPr>
  </w:style>
  <w:style w:type="paragraph" w:styleId="NoSpacing">
    <w:name w:val="No Spacing"/>
    <w:link w:val="NoSpacingChar"/>
    <w:uiPriority w:val="1"/>
    <w:qFormat/>
    <w:rsid w:val="001C02CD"/>
    <w:rPr>
      <w:rFonts w:ascii="Times New Roman" w:eastAsia="Times New Roman" w:hAnsi="Times New Roman" w:cs="Times New Roman"/>
    </w:rPr>
  </w:style>
  <w:style w:type="character" w:customStyle="1" w:styleId="1SubmissionsChar1">
    <w:name w:val="1. Submissions Char1"/>
    <w:link w:val="1Submissions"/>
    <w:rsid w:val="001C02CD"/>
    <w:rPr>
      <w:rFonts w:ascii="Arial" w:eastAsia="Calibri" w:hAnsi="Arial" w:cs="Times New Roman"/>
      <w:b/>
      <w:sz w:val="22"/>
      <w:szCs w:val="22"/>
    </w:rPr>
  </w:style>
  <w:style w:type="paragraph" w:customStyle="1" w:styleId="bodytxt1">
    <w:name w:val="body txt 1"/>
    <w:basedOn w:val="Normal"/>
    <w:uiPriority w:val="99"/>
    <w:rsid w:val="001C02CD"/>
    <w:pPr>
      <w:suppressAutoHyphens/>
      <w:spacing w:before="120" w:after="120" w:line="240" w:lineRule="auto"/>
      <w:jc w:val="both"/>
    </w:pPr>
    <w:rPr>
      <w:rFonts w:ascii="Arial" w:eastAsia="Times New Roman" w:hAnsi="Arial" w:cs="Times New Roman"/>
      <w:noProof/>
      <w:spacing w:val="-10"/>
      <w:szCs w:val="20"/>
      <w:lang w:val="en-GB"/>
    </w:rPr>
  </w:style>
  <w:style w:type="paragraph" w:customStyle="1" w:styleId="11jeff">
    <w:name w:val="1.1 jeff"/>
    <w:basedOn w:val="Normal"/>
    <w:link w:val="11jeffChar1"/>
    <w:rsid w:val="001C02CD"/>
    <w:pPr>
      <w:spacing w:before="120" w:after="120" w:line="240" w:lineRule="auto"/>
      <w:ind w:left="792" w:hanging="432"/>
      <w:outlineLvl w:val="1"/>
    </w:pPr>
    <w:rPr>
      <w:rFonts w:ascii="Arial" w:eastAsia="Times New Roman" w:hAnsi="Arial" w:cs="Arial"/>
      <w:caps/>
      <w:sz w:val="20"/>
      <w:szCs w:val="20"/>
    </w:rPr>
  </w:style>
  <w:style w:type="paragraph" w:customStyle="1" w:styleId="111JEFF">
    <w:name w:val="1.1.1 JEFF"/>
    <w:basedOn w:val="11jeff"/>
    <w:link w:val="111JEFFChar1"/>
    <w:rsid w:val="001C02CD"/>
    <w:pPr>
      <w:tabs>
        <w:tab w:val="left" w:pos="1843"/>
      </w:tabs>
      <w:ind w:left="1843" w:hanging="709"/>
    </w:pPr>
    <w:rPr>
      <w:caps w:val="0"/>
    </w:rPr>
  </w:style>
  <w:style w:type="paragraph" w:customStyle="1" w:styleId="1nhbrc">
    <w:name w:val="1. nhbrc"/>
    <w:basedOn w:val="Heading1"/>
    <w:rsid w:val="001C02CD"/>
    <w:pPr>
      <w:numPr>
        <w:numId w:val="12"/>
      </w:numPr>
      <w:spacing w:line="360" w:lineRule="auto"/>
      <w:ind w:left="0" w:firstLine="0"/>
      <w:jc w:val="both"/>
    </w:pPr>
    <w:rPr>
      <w:rFonts w:cs="Arial"/>
      <w:caps w:val="0"/>
      <w:kern w:val="32"/>
      <w:szCs w:val="22"/>
      <w:u w:val="none"/>
    </w:rPr>
  </w:style>
  <w:style w:type="paragraph" w:customStyle="1" w:styleId="11nhbrc">
    <w:name w:val="1.1 nhbrc"/>
    <w:basedOn w:val="1nhbrc"/>
    <w:link w:val="11nhbrcChar"/>
    <w:rsid w:val="001C02CD"/>
    <w:pPr>
      <w:numPr>
        <w:ilvl w:val="1"/>
      </w:numPr>
      <w:tabs>
        <w:tab w:val="left" w:pos="1134"/>
      </w:tabs>
      <w:ind w:left="0" w:firstLine="0"/>
    </w:pPr>
    <w:rPr>
      <w:b w:val="0"/>
    </w:rPr>
  </w:style>
  <w:style w:type="paragraph" w:customStyle="1" w:styleId="111nhbrc">
    <w:name w:val="1.1.1. nhbrc"/>
    <w:basedOn w:val="11nhbrc"/>
    <w:rsid w:val="001C02CD"/>
    <w:pPr>
      <w:numPr>
        <w:ilvl w:val="2"/>
      </w:numPr>
      <w:tabs>
        <w:tab w:val="clear" w:pos="1134"/>
        <w:tab w:val="left" w:pos="1985"/>
      </w:tabs>
      <w:ind w:left="0" w:firstLine="0"/>
    </w:pPr>
  </w:style>
  <w:style w:type="character" w:customStyle="1" w:styleId="11nhbrcChar">
    <w:name w:val="1.1 nhbrc Char"/>
    <w:link w:val="11nhbrc"/>
    <w:rsid w:val="001C02CD"/>
    <w:rPr>
      <w:rFonts w:ascii="Arial" w:eastAsia="Times New Roman" w:hAnsi="Arial" w:cs="Arial"/>
      <w:bCs/>
      <w:kern w:val="32"/>
      <w:sz w:val="22"/>
      <w:szCs w:val="22"/>
    </w:rPr>
  </w:style>
  <w:style w:type="paragraph" w:customStyle="1" w:styleId="1forensic">
    <w:name w:val="1. forensic"/>
    <w:basedOn w:val="Normal"/>
    <w:link w:val="1forensicChar"/>
    <w:rsid w:val="001C02CD"/>
    <w:pPr>
      <w:numPr>
        <w:numId w:val="3"/>
      </w:numPr>
      <w:tabs>
        <w:tab w:val="clear" w:pos="1080"/>
      </w:tabs>
      <w:spacing w:before="120" w:after="120" w:line="240" w:lineRule="auto"/>
      <w:ind w:left="0" w:firstLine="0"/>
      <w:outlineLvl w:val="1"/>
    </w:pPr>
    <w:rPr>
      <w:rFonts w:ascii="Arial" w:eastAsia="Times New Roman" w:hAnsi="Arial" w:cs="Arial"/>
      <w:b/>
      <w:caps/>
      <w:sz w:val="20"/>
      <w:szCs w:val="20"/>
    </w:rPr>
  </w:style>
  <w:style w:type="paragraph" w:customStyle="1" w:styleId="11forensic">
    <w:name w:val="1.1. forensic"/>
    <w:basedOn w:val="11jeff"/>
    <w:link w:val="11forensicChar"/>
    <w:rsid w:val="001C02CD"/>
    <w:pPr>
      <w:numPr>
        <w:ilvl w:val="1"/>
      </w:numPr>
      <w:tabs>
        <w:tab w:val="left" w:pos="1134"/>
      </w:tabs>
      <w:spacing w:before="0" w:after="0" w:line="360" w:lineRule="auto"/>
      <w:ind w:left="1134" w:hanging="567"/>
      <w:jc w:val="both"/>
    </w:pPr>
    <w:rPr>
      <w:caps w:val="0"/>
    </w:rPr>
  </w:style>
  <w:style w:type="character" w:customStyle="1" w:styleId="1forensicChar">
    <w:name w:val="1. forensic Char"/>
    <w:link w:val="1forensic"/>
    <w:rsid w:val="001C02CD"/>
    <w:rPr>
      <w:rFonts w:ascii="Arial" w:eastAsia="Times New Roman" w:hAnsi="Arial" w:cs="Arial"/>
      <w:b/>
      <w:caps/>
      <w:sz w:val="20"/>
      <w:szCs w:val="20"/>
      <w:lang w:val="en-ZA"/>
    </w:rPr>
  </w:style>
  <w:style w:type="paragraph" w:customStyle="1" w:styleId="111forensic">
    <w:name w:val="1.1.1. forensic"/>
    <w:basedOn w:val="111JEFF"/>
    <w:link w:val="111forensicChar"/>
    <w:qFormat/>
    <w:rsid w:val="001C02CD"/>
    <w:pPr>
      <w:spacing w:before="0" w:after="0" w:line="360" w:lineRule="auto"/>
      <w:jc w:val="both"/>
    </w:pPr>
    <w:rPr>
      <w:lang w:eastAsia="en-ZA"/>
    </w:rPr>
  </w:style>
  <w:style w:type="character" w:customStyle="1" w:styleId="11forensicChar">
    <w:name w:val="1.1. forensic Char"/>
    <w:link w:val="11forensic"/>
    <w:rsid w:val="001C02CD"/>
    <w:rPr>
      <w:rFonts w:ascii="Arial" w:eastAsia="Times New Roman" w:hAnsi="Arial" w:cs="Arial"/>
      <w:sz w:val="20"/>
      <w:szCs w:val="20"/>
      <w:lang w:val="en-ZA"/>
    </w:rPr>
  </w:style>
  <w:style w:type="character" w:customStyle="1" w:styleId="111JEFFChar1">
    <w:name w:val="1.1.1 JEFF Char1"/>
    <w:link w:val="111JEFF"/>
    <w:rsid w:val="001C02CD"/>
    <w:rPr>
      <w:rFonts w:ascii="Arial" w:eastAsia="Times New Roman" w:hAnsi="Arial" w:cs="Arial"/>
      <w:sz w:val="20"/>
      <w:szCs w:val="20"/>
      <w:lang w:val="en-ZA"/>
    </w:rPr>
  </w:style>
  <w:style w:type="character" w:customStyle="1" w:styleId="111forensicChar">
    <w:name w:val="1.1.1. forensic Char"/>
    <w:basedOn w:val="111JEFFChar1"/>
    <w:link w:val="111forensic"/>
    <w:rsid w:val="001C02CD"/>
    <w:rPr>
      <w:rFonts w:ascii="Arial" w:eastAsia="Times New Roman" w:hAnsi="Arial" w:cs="Arial"/>
      <w:sz w:val="20"/>
      <w:szCs w:val="20"/>
      <w:lang w:val="en-ZA" w:eastAsia="en-ZA"/>
    </w:rPr>
  </w:style>
  <w:style w:type="character" w:customStyle="1" w:styleId="ListParagraphChar">
    <w:name w:val="List Paragraph Char"/>
    <w:aliases w:val="List Paragraph1 Char,Standard Paragraph Char,符号列表 Char,b1 Char,Number_1 Char,Medium Grid 1 - Accent 21 Char,List1 Char,lp1 Char,Texto Char,Párrafo de lista1 Char,列出段落2 Char,List11 Char,List111 Char,List1111 Char,List11111 Char,? Char"/>
    <w:link w:val="ListParagraph"/>
    <w:uiPriority w:val="34"/>
    <w:qFormat/>
    <w:locked/>
    <w:rsid w:val="001C02CD"/>
    <w:rPr>
      <w:rFonts w:ascii="Times New Roman" w:eastAsia="Times New Roman" w:hAnsi="Times New Roman" w:cs="Times New Roman"/>
    </w:rPr>
  </w:style>
  <w:style w:type="paragraph" w:customStyle="1" w:styleId="111sumbission">
    <w:name w:val="1.1.1 sumbission"/>
    <w:basedOn w:val="11submissions"/>
    <w:qFormat/>
    <w:rsid w:val="001C02CD"/>
    <w:pPr>
      <w:numPr>
        <w:ilvl w:val="0"/>
        <w:numId w:val="0"/>
      </w:numPr>
      <w:tabs>
        <w:tab w:val="clear" w:pos="1134"/>
        <w:tab w:val="left" w:pos="1985"/>
        <w:tab w:val="num" w:pos="2160"/>
      </w:tabs>
      <w:ind w:left="1985" w:hanging="851"/>
    </w:pPr>
    <w:rPr>
      <w:rFonts w:cs="Arial"/>
    </w:rPr>
  </w:style>
  <w:style w:type="character" w:customStyle="1" w:styleId="1forensicannexureChar">
    <w:name w:val="1. forensic annexure Char"/>
    <w:basedOn w:val="DefaultParagraphFont"/>
    <w:link w:val="1forensicannexure"/>
    <w:locked/>
    <w:rsid w:val="001C02CD"/>
    <w:rPr>
      <w:rFonts w:ascii="Arial" w:eastAsia="Calibri" w:hAnsi="Arial" w:cs="Arial"/>
      <w:b/>
    </w:rPr>
  </w:style>
  <w:style w:type="paragraph" w:customStyle="1" w:styleId="1forensicannexure">
    <w:name w:val="1. forensic annexure"/>
    <w:basedOn w:val="1Submissions"/>
    <w:link w:val="1forensicannexureChar"/>
    <w:rsid w:val="001C02CD"/>
    <w:pPr>
      <w:numPr>
        <w:numId w:val="13"/>
      </w:numPr>
      <w:ind w:left="0" w:firstLine="0"/>
    </w:pPr>
    <w:rPr>
      <w:rFonts w:cs="Arial"/>
      <w:sz w:val="24"/>
      <w:szCs w:val="24"/>
    </w:rPr>
  </w:style>
  <w:style w:type="character" w:customStyle="1" w:styleId="11forensicannexureChar">
    <w:name w:val="1.1. forensic annexure Char"/>
    <w:basedOn w:val="1forensicannexureChar"/>
    <w:link w:val="11forensicannexure"/>
    <w:locked/>
    <w:rsid w:val="001C02CD"/>
    <w:rPr>
      <w:rFonts w:ascii="Arial" w:eastAsia="Calibri" w:hAnsi="Arial" w:cs="Arial"/>
      <w:b w:val="0"/>
    </w:rPr>
  </w:style>
  <w:style w:type="paragraph" w:customStyle="1" w:styleId="11forensicannexure">
    <w:name w:val="1.1. forensic annexure"/>
    <w:basedOn w:val="1forensicannexure"/>
    <w:link w:val="11forensicannexureChar"/>
    <w:rsid w:val="001C02CD"/>
    <w:pPr>
      <w:numPr>
        <w:ilvl w:val="1"/>
      </w:numPr>
      <w:tabs>
        <w:tab w:val="left" w:pos="1134"/>
      </w:tabs>
      <w:ind w:left="0" w:firstLine="0"/>
    </w:pPr>
    <w:rPr>
      <w:b w:val="0"/>
    </w:rPr>
  </w:style>
  <w:style w:type="character" w:customStyle="1" w:styleId="111forensicannexureChar">
    <w:name w:val="1.1.1. forensic annexure Char"/>
    <w:basedOn w:val="DefaultParagraphFont"/>
    <w:link w:val="111forensicannexure"/>
    <w:locked/>
    <w:rsid w:val="001C02CD"/>
    <w:rPr>
      <w:rFonts w:ascii="Arial" w:eastAsia="Calibri" w:hAnsi="Arial" w:cs="Arial"/>
    </w:rPr>
  </w:style>
  <w:style w:type="paragraph" w:customStyle="1" w:styleId="111forensicannexure">
    <w:name w:val="1.1.1. forensic annexure"/>
    <w:basedOn w:val="111sumbission"/>
    <w:link w:val="111forensicannexureChar"/>
    <w:qFormat/>
    <w:rsid w:val="001C02CD"/>
    <w:rPr>
      <w:sz w:val="24"/>
      <w:szCs w:val="24"/>
    </w:rPr>
  </w:style>
  <w:style w:type="character" w:customStyle="1" w:styleId="iforensicChar">
    <w:name w:val="(i) forensic Char"/>
    <w:basedOn w:val="DefaultParagraphFont"/>
    <w:link w:val="iforensic"/>
    <w:locked/>
    <w:rsid w:val="001C02CD"/>
    <w:rPr>
      <w:rFonts w:ascii="Arial" w:hAnsi="Arial" w:cs="Arial"/>
      <w:lang w:val="en-GB"/>
    </w:rPr>
  </w:style>
  <w:style w:type="paragraph" w:customStyle="1" w:styleId="iforensic">
    <w:name w:val="(i) forensic"/>
    <w:basedOn w:val="Normal"/>
    <w:link w:val="iforensicChar"/>
    <w:rsid w:val="001C02CD"/>
    <w:pPr>
      <w:numPr>
        <w:numId w:val="14"/>
      </w:numPr>
      <w:tabs>
        <w:tab w:val="left" w:pos="1134"/>
      </w:tabs>
      <w:spacing w:after="0" w:line="360" w:lineRule="auto"/>
      <w:ind w:left="0" w:firstLine="0"/>
      <w:jc w:val="both"/>
    </w:pPr>
    <w:rPr>
      <w:rFonts w:ascii="Arial" w:eastAsiaTheme="minorEastAsia" w:hAnsi="Arial" w:cs="Arial"/>
      <w:sz w:val="24"/>
      <w:szCs w:val="24"/>
      <w:lang w:val="en-GB"/>
    </w:rPr>
  </w:style>
  <w:style w:type="character" w:customStyle="1" w:styleId="1jeffChar1">
    <w:name w:val="1. jeff Char1"/>
    <w:basedOn w:val="Heading2Char"/>
    <w:link w:val="1jeff"/>
    <w:locked/>
    <w:rsid w:val="001C02CD"/>
    <w:rPr>
      <w:rFonts w:ascii="Arial Bold" w:eastAsia="Times New Roman" w:hAnsi="Arial Bold" w:cs="Times New Roman"/>
      <w:b w:val="0"/>
      <w:bCs w:val="0"/>
    </w:rPr>
  </w:style>
  <w:style w:type="paragraph" w:customStyle="1" w:styleId="1jeff">
    <w:name w:val="1. jeff"/>
    <w:basedOn w:val="Heading2"/>
    <w:link w:val="1jeffChar1"/>
    <w:rsid w:val="001C02CD"/>
    <w:pPr>
      <w:keepNext w:val="0"/>
      <w:spacing w:before="120" w:after="120"/>
      <w:ind w:left="567" w:hanging="567"/>
    </w:pPr>
    <w:rPr>
      <w:rFonts w:ascii="Arial Bold" w:hAnsi="Arial Bold"/>
      <w:b w:val="0"/>
      <w:bCs w:val="0"/>
    </w:rPr>
  </w:style>
  <w:style w:type="character" w:customStyle="1" w:styleId="11jeffChar1">
    <w:name w:val="1.1 jeff Char1"/>
    <w:link w:val="11jeff"/>
    <w:locked/>
    <w:rsid w:val="001C02CD"/>
    <w:rPr>
      <w:rFonts w:ascii="Arial" w:eastAsia="Times New Roman" w:hAnsi="Arial" w:cs="Arial"/>
      <w:caps/>
      <w:sz w:val="20"/>
      <w:szCs w:val="20"/>
      <w:lang w:val="en-ZA"/>
    </w:rPr>
  </w:style>
  <w:style w:type="paragraph" w:customStyle="1" w:styleId="1ins">
    <w:name w:val="1. ins"/>
    <w:basedOn w:val="ListParagraph"/>
    <w:rsid w:val="001C02CD"/>
    <w:pPr>
      <w:numPr>
        <w:numId w:val="15"/>
      </w:numPr>
      <w:ind w:left="0" w:firstLine="0"/>
      <w:jc w:val="both"/>
    </w:pPr>
    <w:rPr>
      <w:rFonts w:ascii="Arial Bold" w:eastAsia="Calibri" w:hAnsi="Arial Bold" w:cs="Arial"/>
      <w:b/>
      <w:caps/>
      <w:sz w:val="22"/>
      <w:szCs w:val="22"/>
    </w:rPr>
  </w:style>
  <w:style w:type="paragraph" w:customStyle="1" w:styleId="112">
    <w:name w:val="1.1. 2"/>
    <w:basedOn w:val="1ins"/>
    <w:rsid w:val="001C02CD"/>
    <w:pPr>
      <w:numPr>
        <w:ilvl w:val="1"/>
      </w:numPr>
      <w:spacing w:line="360" w:lineRule="auto"/>
      <w:ind w:left="0" w:firstLine="0"/>
    </w:pPr>
    <w:rPr>
      <w:b w:val="0"/>
    </w:rPr>
  </w:style>
  <w:style w:type="character" w:customStyle="1" w:styleId="111inspecChar">
    <w:name w:val="1.1.1 inspec Char"/>
    <w:basedOn w:val="DefaultParagraphFont"/>
    <w:link w:val="111inspec"/>
    <w:locked/>
    <w:rsid w:val="001C02CD"/>
    <w:rPr>
      <w:rFonts w:ascii="Arial Bold" w:eastAsia="Calibri" w:hAnsi="Arial Bold" w:cs="Arial"/>
      <w:caps/>
    </w:rPr>
  </w:style>
  <w:style w:type="paragraph" w:customStyle="1" w:styleId="111inspec">
    <w:name w:val="1.1.1 inspec"/>
    <w:basedOn w:val="Normal"/>
    <w:link w:val="111inspecChar"/>
    <w:rsid w:val="001C02CD"/>
    <w:pPr>
      <w:numPr>
        <w:ilvl w:val="2"/>
        <w:numId w:val="15"/>
      </w:numPr>
      <w:spacing w:after="0" w:line="360" w:lineRule="auto"/>
      <w:ind w:left="0" w:firstLine="0"/>
      <w:contextualSpacing/>
      <w:jc w:val="both"/>
    </w:pPr>
    <w:rPr>
      <w:rFonts w:ascii="Arial Bold" w:eastAsia="Calibri" w:hAnsi="Arial Bold" w:cs="Arial"/>
      <w:caps/>
      <w:sz w:val="24"/>
      <w:szCs w:val="24"/>
      <w:lang w:val="en-US"/>
    </w:rPr>
  </w:style>
  <w:style w:type="character" w:customStyle="1" w:styleId="11feb2012Char">
    <w:name w:val="1. 1 feb 2012 Char"/>
    <w:basedOn w:val="DefaultParagraphFont"/>
    <w:link w:val="11feb2012"/>
    <w:locked/>
    <w:rsid w:val="001C02CD"/>
    <w:rPr>
      <w:rFonts w:ascii="Arial" w:eastAsia="Calibri" w:hAnsi="Arial" w:cs="Arial"/>
      <w:b/>
      <w:caps/>
    </w:rPr>
  </w:style>
  <w:style w:type="paragraph" w:customStyle="1" w:styleId="11feb2012">
    <w:name w:val="1. 1 feb 2012"/>
    <w:basedOn w:val="1ins"/>
    <w:link w:val="11feb2012Char"/>
    <w:rsid w:val="001C02CD"/>
    <w:pPr>
      <w:spacing w:line="360" w:lineRule="auto"/>
    </w:pPr>
    <w:rPr>
      <w:rFonts w:ascii="Arial" w:hAnsi="Arial"/>
      <w:sz w:val="24"/>
      <w:szCs w:val="24"/>
    </w:rPr>
  </w:style>
  <w:style w:type="character" w:customStyle="1" w:styleId="111feb2012Char">
    <w:name w:val="1.1 1 feb 2012 Char"/>
    <w:basedOn w:val="DefaultParagraphFont"/>
    <w:link w:val="111feb2012"/>
    <w:locked/>
    <w:rsid w:val="001C02CD"/>
    <w:rPr>
      <w:rFonts w:ascii="Arial" w:eastAsia="Calibri" w:hAnsi="Arial" w:cs="Arial"/>
    </w:rPr>
  </w:style>
  <w:style w:type="paragraph" w:customStyle="1" w:styleId="111feb2012">
    <w:name w:val="1.1 1 feb 2012"/>
    <w:basedOn w:val="112"/>
    <w:link w:val="111feb2012Char"/>
    <w:rsid w:val="001C02CD"/>
    <w:rPr>
      <w:rFonts w:ascii="Arial" w:hAnsi="Arial"/>
      <w:caps w:val="0"/>
      <w:sz w:val="24"/>
      <w:szCs w:val="24"/>
    </w:rPr>
  </w:style>
  <w:style w:type="character" w:customStyle="1" w:styleId="1111feb2012Char">
    <w:name w:val="1.1.1. 1 feb 2012 Char"/>
    <w:basedOn w:val="111inspecChar"/>
    <w:link w:val="1111feb2012"/>
    <w:locked/>
    <w:rsid w:val="001C02CD"/>
    <w:rPr>
      <w:rFonts w:ascii="Arial" w:eastAsia="Calibri" w:hAnsi="Arial" w:cs="Arial"/>
      <w:caps w:val="0"/>
    </w:rPr>
  </w:style>
  <w:style w:type="paragraph" w:customStyle="1" w:styleId="1111feb2012">
    <w:name w:val="1.1.1. 1 feb 2012"/>
    <w:basedOn w:val="111inspec"/>
    <w:link w:val="1111feb2012Char"/>
    <w:rsid w:val="001C02CD"/>
    <w:rPr>
      <w:rFonts w:ascii="Arial" w:hAnsi="Arial"/>
      <w:caps w:val="0"/>
    </w:rPr>
  </w:style>
  <w:style w:type="character" w:customStyle="1" w:styleId="11111feb2012Char">
    <w:name w:val="1.1.1.1. 1 feb 2012 Char"/>
    <w:basedOn w:val="1111feb2012Char"/>
    <w:link w:val="11111feb2012"/>
    <w:locked/>
    <w:rsid w:val="001C02CD"/>
    <w:rPr>
      <w:rFonts w:ascii="Arial" w:eastAsia="Calibri" w:hAnsi="Arial" w:cs="Arial"/>
      <w:caps w:val="0"/>
    </w:rPr>
  </w:style>
  <w:style w:type="paragraph" w:customStyle="1" w:styleId="11111feb2012">
    <w:name w:val="1.1.1.1. 1 feb 2012"/>
    <w:basedOn w:val="1111feb2012"/>
    <w:link w:val="11111feb2012Char"/>
    <w:rsid w:val="001C02CD"/>
    <w:pPr>
      <w:numPr>
        <w:ilvl w:val="3"/>
      </w:numPr>
      <w:ind w:left="0" w:firstLine="0"/>
    </w:pPr>
  </w:style>
  <w:style w:type="paragraph" w:customStyle="1" w:styleId="Normal1">
    <w:name w:val="Normal1"/>
    <w:basedOn w:val="BodyText"/>
    <w:link w:val="NORMALChar"/>
    <w:qFormat/>
    <w:rsid w:val="001C02CD"/>
    <w:pPr>
      <w:spacing w:line="360" w:lineRule="auto"/>
      <w:ind w:left="567"/>
    </w:pPr>
    <w:rPr>
      <w:rFonts w:cs="Arial"/>
      <w:sz w:val="20"/>
      <w:szCs w:val="20"/>
    </w:rPr>
  </w:style>
  <w:style w:type="paragraph" w:customStyle="1" w:styleId="11HBM">
    <w:name w:val="1.1 HBM"/>
    <w:basedOn w:val="ListBullet"/>
    <w:link w:val="11HBMChar"/>
    <w:rsid w:val="001C02CD"/>
    <w:pPr>
      <w:numPr>
        <w:ilvl w:val="1"/>
        <w:numId w:val="11"/>
      </w:numPr>
      <w:tabs>
        <w:tab w:val="left" w:pos="1276"/>
      </w:tabs>
      <w:spacing w:after="0" w:line="360" w:lineRule="auto"/>
      <w:ind w:left="0" w:firstLine="0"/>
    </w:pPr>
    <w:rPr>
      <w:rFonts w:ascii="Arial" w:hAnsi="Arial" w:cs="Arial"/>
    </w:rPr>
  </w:style>
  <w:style w:type="character" w:customStyle="1" w:styleId="NORMALChar">
    <w:name w:val="NORMAL Char"/>
    <w:basedOn w:val="BodyTextChar"/>
    <w:link w:val="Normal1"/>
    <w:rsid w:val="001C02CD"/>
    <w:rPr>
      <w:rFonts w:ascii="Arial" w:eastAsia="Times New Roman" w:hAnsi="Arial" w:cs="Arial"/>
      <w:sz w:val="20"/>
      <w:szCs w:val="20"/>
    </w:rPr>
  </w:style>
  <w:style w:type="paragraph" w:customStyle="1" w:styleId="11HBMsep2012">
    <w:name w:val="1.1 HBM sep 2012"/>
    <w:basedOn w:val="1HBM"/>
    <w:link w:val="11HBMsep2012Char"/>
    <w:rsid w:val="001C02CD"/>
    <w:pPr>
      <w:numPr>
        <w:ilvl w:val="1"/>
        <w:numId w:val="16"/>
      </w:numPr>
      <w:ind w:left="0" w:firstLine="0"/>
    </w:pPr>
    <w:rPr>
      <w:b w:val="0"/>
      <w:sz w:val="20"/>
      <w:szCs w:val="20"/>
    </w:rPr>
  </w:style>
  <w:style w:type="character" w:customStyle="1" w:styleId="ListBulletChar">
    <w:name w:val="List Bullet Char"/>
    <w:basedOn w:val="BodyTextChar"/>
    <w:link w:val="ListBullet"/>
    <w:rsid w:val="001C02CD"/>
    <w:rPr>
      <w:rFonts w:ascii="Times New Roman" w:eastAsia="Times New Roman" w:hAnsi="Times New Roman" w:cs="Times New Roman"/>
    </w:rPr>
  </w:style>
  <w:style w:type="character" w:customStyle="1" w:styleId="11HBMChar">
    <w:name w:val="1.1 HBM Char"/>
    <w:basedOn w:val="ListBulletChar"/>
    <w:link w:val="11HBM"/>
    <w:rsid w:val="001C02CD"/>
    <w:rPr>
      <w:rFonts w:ascii="Arial" w:eastAsia="Times New Roman" w:hAnsi="Arial" w:cs="Arial"/>
    </w:rPr>
  </w:style>
  <w:style w:type="paragraph" w:customStyle="1" w:styleId="111HBM">
    <w:name w:val="1.1.1. HBM"/>
    <w:basedOn w:val="11HBMsep2012"/>
    <w:link w:val="111HBMChar"/>
    <w:rsid w:val="001C02CD"/>
    <w:pPr>
      <w:numPr>
        <w:ilvl w:val="2"/>
      </w:numPr>
      <w:tabs>
        <w:tab w:val="clear" w:pos="567"/>
      </w:tabs>
      <w:ind w:left="0" w:firstLine="0"/>
    </w:pPr>
    <w:rPr>
      <w:b/>
    </w:rPr>
  </w:style>
  <w:style w:type="character" w:customStyle="1" w:styleId="11HBMsep2012Char">
    <w:name w:val="1.1 HBM sep 2012 Char"/>
    <w:basedOn w:val="1HBMChar"/>
    <w:link w:val="11HBMsep2012"/>
    <w:rsid w:val="001C02CD"/>
    <w:rPr>
      <w:rFonts w:ascii="Arial" w:eastAsia="Calibri" w:hAnsi="Arial" w:cs="Arial"/>
      <w:b w:val="0"/>
      <w:sz w:val="20"/>
      <w:szCs w:val="20"/>
    </w:rPr>
  </w:style>
  <w:style w:type="paragraph" w:customStyle="1" w:styleId="AHBM">
    <w:name w:val="A) HBM"/>
    <w:basedOn w:val="11HBMsep2012"/>
    <w:link w:val="AHBMChar"/>
    <w:qFormat/>
    <w:rsid w:val="001C02CD"/>
    <w:pPr>
      <w:numPr>
        <w:numId w:val="17"/>
      </w:numPr>
      <w:tabs>
        <w:tab w:val="clear" w:pos="567"/>
        <w:tab w:val="left" w:pos="1134"/>
      </w:tabs>
      <w:ind w:left="0" w:firstLine="0"/>
    </w:pPr>
    <w:rPr>
      <w:b/>
    </w:rPr>
  </w:style>
  <w:style w:type="character" w:customStyle="1" w:styleId="111HBMChar">
    <w:name w:val="1.1.1. HBM Char"/>
    <w:basedOn w:val="11HBMsep2012Char"/>
    <w:link w:val="111HBM"/>
    <w:rsid w:val="001C02CD"/>
    <w:rPr>
      <w:rFonts w:ascii="Arial" w:eastAsia="Calibri" w:hAnsi="Arial" w:cs="Arial"/>
      <w:b/>
      <w:sz w:val="20"/>
      <w:szCs w:val="20"/>
    </w:rPr>
  </w:style>
  <w:style w:type="paragraph" w:customStyle="1" w:styleId="Figure-HBM">
    <w:name w:val="Figure - HBM"/>
    <w:basedOn w:val="ListParagraph"/>
    <w:link w:val="Figure-HBMChar"/>
    <w:qFormat/>
    <w:rsid w:val="001C02CD"/>
    <w:pPr>
      <w:numPr>
        <w:numId w:val="18"/>
      </w:numPr>
      <w:tabs>
        <w:tab w:val="left" w:pos="1134"/>
      </w:tabs>
      <w:spacing w:line="360" w:lineRule="auto"/>
      <w:ind w:left="0" w:firstLine="0"/>
    </w:pPr>
    <w:rPr>
      <w:rFonts w:ascii="Arial" w:hAnsi="Arial" w:cs="Arial"/>
      <w:sz w:val="20"/>
      <w:szCs w:val="20"/>
    </w:rPr>
  </w:style>
  <w:style w:type="character" w:customStyle="1" w:styleId="AHBMChar">
    <w:name w:val="A) HBM Char"/>
    <w:basedOn w:val="11HBMsep2012Char"/>
    <w:link w:val="AHBM"/>
    <w:rsid w:val="001C02CD"/>
    <w:rPr>
      <w:rFonts w:ascii="Arial" w:eastAsia="Calibri" w:hAnsi="Arial" w:cs="Arial"/>
      <w:b/>
      <w:sz w:val="20"/>
      <w:szCs w:val="20"/>
    </w:rPr>
  </w:style>
  <w:style w:type="paragraph" w:customStyle="1" w:styleId="-HBM">
    <w:name w:val="- HBM"/>
    <w:basedOn w:val="ListParagraph"/>
    <w:link w:val="-HBMChar"/>
    <w:rsid w:val="001C02CD"/>
    <w:pPr>
      <w:numPr>
        <w:ilvl w:val="1"/>
        <w:numId w:val="19"/>
      </w:numPr>
      <w:tabs>
        <w:tab w:val="left" w:pos="2268"/>
      </w:tabs>
      <w:spacing w:line="360" w:lineRule="auto"/>
      <w:ind w:left="0" w:firstLine="0"/>
    </w:pPr>
    <w:rPr>
      <w:rFonts w:ascii="Arial" w:hAnsi="Arial" w:cs="Arial"/>
      <w:sz w:val="20"/>
      <w:szCs w:val="20"/>
      <w:lang w:eastAsia="en-ZA"/>
    </w:rPr>
  </w:style>
  <w:style w:type="character" w:customStyle="1" w:styleId="Figure-HBMChar">
    <w:name w:val="Figure - HBM Char"/>
    <w:basedOn w:val="ListParagraphChar"/>
    <w:link w:val="Figure-HBM"/>
    <w:rsid w:val="001C02CD"/>
    <w:rPr>
      <w:rFonts w:ascii="Arial" w:eastAsia="Times New Roman" w:hAnsi="Arial" w:cs="Arial"/>
      <w:sz w:val="20"/>
      <w:szCs w:val="20"/>
    </w:rPr>
  </w:style>
  <w:style w:type="paragraph" w:customStyle="1" w:styleId="SECTIONS">
    <w:name w:val="SECTIONS"/>
    <w:basedOn w:val="1HBM"/>
    <w:link w:val="SECTIONSChar"/>
    <w:qFormat/>
    <w:rsid w:val="001C02CD"/>
    <w:pPr>
      <w:pBdr>
        <w:top w:val="single" w:sz="4" w:space="1" w:color="auto"/>
        <w:left w:val="single" w:sz="4" w:space="4" w:color="auto"/>
        <w:bottom w:val="single" w:sz="4" w:space="1" w:color="auto"/>
        <w:right w:val="single" w:sz="4" w:space="4" w:color="auto"/>
      </w:pBdr>
      <w:shd w:val="clear" w:color="auto" w:fill="D9D9D9" w:themeFill="background1" w:themeFillShade="D9"/>
      <w:ind w:left="567" w:hanging="567"/>
    </w:pPr>
  </w:style>
  <w:style w:type="character" w:customStyle="1" w:styleId="-HBMChar">
    <w:name w:val="- HBM Char"/>
    <w:basedOn w:val="ListParagraphChar"/>
    <w:link w:val="-HBM"/>
    <w:rsid w:val="001C02CD"/>
    <w:rPr>
      <w:rFonts w:ascii="Arial" w:eastAsia="Times New Roman" w:hAnsi="Arial" w:cs="Arial"/>
      <w:sz w:val="20"/>
      <w:szCs w:val="20"/>
      <w:lang w:eastAsia="en-ZA"/>
    </w:rPr>
  </w:style>
  <w:style w:type="paragraph" w:customStyle="1" w:styleId="A1hbm">
    <w:name w:val="A.1. hbm"/>
    <w:basedOn w:val="1HBM"/>
    <w:link w:val="A1hbmChar"/>
    <w:qFormat/>
    <w:rsid w:val="001C02CD"/>
  </w:style>
  <w:style w:type="character" w:customStyle="1" w:styleId="SECTIONSChar">
    <w:name w:val="SECTIONS Char"/>
    <w:basedOn w:val="1HBMChar"/>
    <w:link w:val="SECTIONS"/>
    <w:rsid w:val="001C02CD"/>
    <w:rPr>
      <w:rFonts w:ascii="Arial" w:eastAsia="Calibri" w:hAnsi="Arial" w:cs="Arial"/>
      <w:b/>
      <w:sz w:val="22"/>
      <w:szCs w:val="22"/>
      <w:shd w:val="clear" w:color="auto" w:fill="D9D9D9" w:themeFill="background1" w:themeFillShade="D9"/>
    </w:rPr>
  </w:style>
  <w:style w:type="paragraph" w:customStyle="1" w:styleId="B1HBM">
    <w:name w:val="B1. HBM"/>
    <w:basedOn w:val="1HBM"/>
    <w:link w:val="B1HBMChar"/>
    <w:qFormat/>
    <w:rsid w:val="001C02CD"/>
    <w:pPr>
      <w:numPr>
        <w:numId w:val="16"/>
      </w:numPr>
      <w:ind w:left="0" w:firstLine="0"/>
    </w:pPr>
  </w:style>
  <w:style w:type="character" w:customStyle="1" w:styleId="A1hbmChar">
    <w:name w:val="A.1. hbm Char"/>
    <w:basedOn w:val="1HBMChar"/>
    <w:link w:val="A1hbm"/>
    <w:rsid w:val="001C02CD"/>
    <w:rPr>
      <w:rFonts w:ascii="Arial" w:eastAsia="Calibri" w:hAnsi="Arial" w:cs="Arial"/>
      <w:b/>
      <w:sz w:val="22"/>
      <w:szCs w:val="22"/>
    </w:rPr>
  </w:style>
  <w:style w:type="paragraph" w:customStyle="1" w:styleId="B11HBM">
    <w:name w:val="B.1.1. HBM"/>
    <w:basedOn w:val="11HBMsep2012"/>
    <w:link w:val="B11HBMChar"/>
    <w:qFormat/>
    <w:rsid w:val="001C02CD"/>
  </w:style>
  <w:style w:type="character" w:customStyle="1" w:styleId="B1HBMChar">
    <w:name w:val="B1. HBM Char"/>
    <w:basedOn w:val="1HBMChar"/>
    <w:link w:val="B1HBM"/>
    <w:rsid w:val="001C02CD"/>
    <w:rPr>
      <w:rFonts w:ascii="Arial" w:eastAsia="Calibri" w:hAnsi="Arial" w:cs="Arial"/>
      <w:b/>
      <w:sz w:val="22"/>
      <w:szCs w:val="22"/>
    </w:rPr>
  </w:style>
  <w:style w:type="paragraph" w:customStyle="1" w:styleId="C1HBM">
    <w:name w:val="C1 HBM"/>
    <w:basedOn w:val="B1HBM"/>
    <w:link w:val="C1HBMChar"/>
    <w:qFormat/>
    <w:rsid w:val="001C02CD"/>
  </w:style>
  <w:style w:type="character" w:customStyle="1" w:styleId="B11HBMChar">
    <w:name w:val="B.1.1. HBM Char"/>
    <w:basedOn w:val="11HBMsep2012Char"/>
    <w:link w:val="B11HBM"/>
    <w:rsid w:val="001C02CD"/>
    <w:rPr>
      <w:rFonts w:ascii="Arial" w:eastAsia="Calibri" w:hAnsi="Arial" w:cs="Arial"/>
      <w:b w:val="0"/>
      <w:sz w:val="20"/>
      <w:szCs w:val="20"/>
    </w:rPr>
  </w:style>
  <w:style w:type="paragraph" w:customStyle="1" w:styleId="11HomeBM">
    <w:name w:val="1.1 Home B M"/>
    <w:basedOn w:val="11HBMsep2012"/>
    <w:link w:val="11HomeBMChar"/>
    <w:rsid w:val="001C02CD"/>
    <w:rPr>
      <w:rFonts w:ascii="Arial Bold" w:hAnsi="Arial Bold"/>
      <w:caps/>
    </w:rPr>
  </w:style>
  <w:style w:type="character" w:customStyle="1" w:styleId="C1HBMChar">
    <w:name w:val="C1 HBM Char"/>
    <w:basedOn w:val="B1HBMChar"/>
    <w:link w:val="C1HBM"/>
    <w:rsid w:val="001C02CD"/>
    <w:rPr>
      <w:rFonts w:ascii="Arial" w:eastAsia="Calibri" w:hAnsi="Arial" w:cs="Arial"/>
      <w:b/>
      <w:sz w:val="22"/>
      <w:szCs w:val="22"/>
    </w:rPr>
  </w:style>
  <w:style w:type="paragraph" w:customStyle="1" w:styleId="111HomeBM">
    <w:name w:val="1.1.1. Home BM"/>
    <w:basedOn w:val="111HBM"/>
    <w:link w:val="111HomeBMChar"/>
    <w:rsid w:val="001C02CD"/>
  </w:style>
  <w:style w:type="character" w:customStyle="1" w:styleId="11HomeBMChar">
    <w:name w:val="1.1 Home B M Char"/>
    <w:basedOn w:val="11HBMsep2012Char"/>
    <w:link w:val="11HomeBM"/>
    <w:rsid w:val="001C02CD"/>
    <w:rPr>
      <w:rFonts w:ascii="Arial Bold" w:eastAsia="Calibri" w:hAnsi="Arial Bold" w:cs="Arial"/>
      <w:b w:val="0"/>
      <w:caps/>
      <w:sz w:val="20"/>
      <w:szCs w:val="20"/>
    </w:rPr>
  </w:style>
  <w:style w:type="paragraph" w:customStyle="1" w:styleId="111homeBM-katy">
    <w:name w:val="1.1.1. home BM - katy"/>
    <w:basedOn w:val="11HBMsep2012"/>
    <w:link w:val="111homeBM-katyChar"/>
    <w:rsid w:val="001C02CD"/>
    <w:pPr>
      <w:numPr>
        <w:ilvl w:val="2"/>
        <w:numId w:val="20"/>
      </w:numPr>
      <w:tabs>
        <w:tab w:val="clear" w:pos="567"/>
        <w:tab w:val="left" w:pos="1843"/>
      </w:tabs>
      <w:ind w:left="0" w:firstLine="0"/>
    </w:pPr>
    <w:rPr>
      <w:b/>
    </w:rPr>
  </w:style>
  <w:style w:type="character" w:customStyle="1" w:styleId="111HomeBMChar">
    <w:name w:val="1.1.1. Home BM Char"/>
    <w:basedOn w:val="111HBMChar"/>
    <w:link w:val="111HomeBM"/>
    <w:rsid w:val="001C02CD"/>
    <w:rPr>
      <w:rFonts w:ascii="Arial" w:eastAsia="Calibri" w:hAnsi="Arial" w:cs="Arial"/>
      <w:b/>
      <w:sz w:val="20"/>
      <w:szCs w:val="20"/>
    </w:rPr>
  </w:style>
  <w:style w:type="paragraph" w:customStyle="1" w:styleId="113SEPT">
    <w:name w:val="1. 13 SEPT"/>
    <w:basedOn w:val="1HBM"/>
    <w:link w:val="113SEPTChar"/>
    <w:rsid w:val="001C02CD"/>
    <w:pPr>
      <w:numPr>
        <w:numId w:val="21"/>
      </w:numPr>
      <w:ind w:left="0" w:firstLine="0"/>
    </w:pPr>
  </w:style>
  <w:style w:type="character" w:customStyle="1" w:styleId="111homeBM-katyChar">
    <w:name w:val="1.1.1. home BM - katy Char"/>
    <w:basedOn w:val="11HBMsep2012Char"/>
    <w:link w:val="111homeBM-katy"/>
    <w:rsid w:val="001C02CD"/>
    <w:rPr>
      <w:rFonts w:ascii="Arial" w:eastAsia="Calibri" w:hAnsi="Arial" w:cs="Arial"/>
      <w:b/>
      <w:sz w:val="20"/>
      <w:szCs w:val="20"/>
    </w:rPr>
  </w:style>
  <w:style w:type="paragraph" w:customStyle="1" w:styleId="1113SEPT">
    <w:name w:val="1.1 13 SEPT"/>
    <w:basedOn w:val="113SEPT"/>
    <w:link w:val="1113SEPTChar"/>
    <w:rsid w:val="001C02CD"/>
    <w:pPr>
      <w:numPr>
        <w:ilvl w:val="1"/>
      </w:numPr>
      <w:tabs>
        <w:tab w:val="clear" w:pos="567"/>
        <w:tab w:val="left" w:pos="1134"/>
      </w:tabs>
      <w:ind w:left="0" w:firstLine="0"/>
    </w:pPr>
    <w:rPr>
      <w:b w:val="0"/>
      <w:sz w:val="20"/>
      <w:szCs w:val="20"/>
    </w:rPr>
  </w:style>
  <w:style w:type="character" w:customStyle="1" w:styleId="113SEPTChar">
    <w:name w:val="1. 13 SEPT Char"/>
    <w:basedOn w:val="1HBMChar"/>
    <w:link w:val="113SEPT"/>
    <w:rsid w:val="001C02CD"/>
    <w:rPr>
      <w:rFonts w:ascii="Arial" w:eastAsia="Calibri" w:hAnsi="Arial" w:cs="Arial"/>
      <w:b/>
      <w:sz w:val="22"/>
      <w:szCs w:val="22"/>
    </w:rPr>
  </w:style>
  <w:style w:type="paragraph" w:customStyle="1" w:styleId="11113sept">
    <w:name w:val="1.1.1. 13 sept"/>
    <w:basedOn w:val="1113SEPT"/>
    <w:link w:val="11113septChar"/>
    <w:qFormat/>
    <w:rsid w:val="001C02CD"/>
    <w:pPr>
      <w:numPr>
        <w:ilvl w:val="0"/>
        <w:numId w:val="0"/>
      </w:numPr>
      <w:tabs>
        <w:tab w:val="clear" w:pos="1134"/>
        <w:tab w:val="left" w:pos="1843"/>
      </w:tabs>
      <w:ind w:left="504" w:hanging="504"/>
    </w:pPr>
  </w:style>
  <w:style w:type="character" w:customStyle="1" w:styleId="1113SEPTChar">
    <w:name w:val="1.1 13 SEPT Char"/>
    <w:basedOn w:val="113SEPTChar"/>
    <w:link w:val="1113SEPT"/>
    <w:rsid w:val="001C02CD"/>
    <w:rPr>
      <w:rFonts w:ascii="Arial" w:eastAsia="Calibri" w:hAnsi="Arial" w:cs="Arial"/>
      <w:b w:val="0"/>
      <w:sz w:val="20"/>
      <w:szCs w:val="20"/>
    </w:rPr>
  </w:style>
  <w:style w:type="paragraph" w:customStyle="1" w:styleId="111113sept">
    <w:name w:val="1.1.1.1 13 sept"/>
    <w:basedOn w:val="11113sept"/>
    <w:link w:val="111113septChar"/>
    <w:qFormat/>
    <w:rsid w:val="001C02CD"/>
    <w:pPr>
      <w:numPr>
        <w:ilvl w:val="3"/>
      </w:numPr>
      <w:tabs>
        <w:tab w:val="clear" w:pos="1843"/>
        <w:tab w:val="left" w:pos="2694"/>
      </w:tabs>
      <w:ind w:left="504" w:hanging="504"/>
    </w:pPr>
  </w:style>
  <w:style w:type="character" w:customStyle="1" w:styleId="11113septChar">
    <w:name w:val="1.1.1. 13 sept Char"/>
    <w:basedOn w:val="1113SEPTChar"/>
    <w:link w:val="11113sept"/>
    <w:rsid w:val="001C02CD"/>
    <w:rPr>
      <w:rFonts w:ascii="Arial" w:eastAsia="Calibri" w:hAnsi="Arial" w:cs="Arial"/>
      <w:b w:val="0"/>
      <w:sz w:val="20"/>
      <w:szCs w:val="20"/>
    </w:rPr>
  </w:style>
  <w:style w:type="character" w:customStyle="1" w:styleId="111113septChar">
    <w:name w:val="1.1.1.1 13 sept Char"/>
    <w:basedOn w:val="11113septChar"/>
    <w:link w:val="111113sept"/>
    <w:rsid w:val="001C02CD"/>
    <w:rPr>
      <w:rFonts w:ascii="Arial" w:eastAsia="Calibri" w:hAnsi="Arial" w:cs="Arial"/>
      <w:b w:val="0"/>
      <w:sz w:val="20"/>
      <w:szCs w:val="20"/>
    </w:rPr>
  </w:style>
  <w:style w:type="paragraph" w:customStyle="1" w:styleId="PARTS">
    <w:name w:val="PARTS"/>
    <w:basedOn w:val="SECTIONS"/>
    <w:link w:val="PARTSChar"/>
    <w:qFormat/>
    <w:rsid w:val="001C02CD"/>
    <w:rPr>
      <w:lang w:val="en-GB"/>
    </w:rPr>
  </w:style>
  <w:style w:type="character" w:customStyle="1" w:styleId="PARTSChar">
    <w:name w:val="PARTS Char"/>
    <w:basedOn w:val="SECTIONSChar"/>
    <w:link w:val="PARTS"/>
    <w:rsid w:val="001C02CD"/>
    <w:rPr>
      <w:rFonts w:ascii="Arial" w:eastAsia="Calibri" w:hAnsi="Arial" w:cs="Arial"/>
      <w:b/>
      <w:sz w:val="22"/>
      <w:szCs w:val="22"/>
      <w:shd w:val="clear" w:color="auto" w:fill="D9D9D9" w:themeFill="background1" w:themeFillShade="D9"/>
      <w:lang w:val="en-GB"/>
    </w:rPr>
  </w:style>
  <w:style w:type="paragraph" w:customStyle="1" w:styleId="1train">
    <w:name w:val="1. train"/>
    <w:basedOn w:val="IntenseQuote"/>
    <w:rsid w:val="001C02CD"/>
    <w:pPr>
      <w:numPr>
        <w:numId w:val="22"/>
      </w:numPr>
      <w:pBdr>
        <w:bottom w:val="none" w:sz="0" w:space="0" w:color="auto"/>
      </w:pBdr>
      <w:tabs>
        <w:tab w:val="num" w:pos="1701"/>
      </w:tabs>
      <w:spacing w:before="0" w:after="0" w:line="360" w:lineRule="auto"/>
      <w:ind w:left="0" w:right="0" w:firstLine="0"/>
    </w:pPr>
    <w:rPr>
      <w:rFonts w:ascii="Arial" w:eastAsia="Calibri" w:hAnsi="Arial"/>
      <w:i w:val="0"/>
      <w:color w:val="auto"/>
      <w:sz w:val="22"/>
      <w:szCs w:val="22"/>
      <w:lang w:val="en-GB"/>
    </w:rPr>
  </w:style>
  <w:style w:type="paragraph" w:customStyle="1" w:styleId="11train">
    <w:name w:val="1.1 train"/>
    <w:basedOn w:val="1train"/>
    <w:rsid w:val="001C02CD"/>
    <w:pPr>
      <w:numPr>
        <w:ilvl w:val="1"/>
      </w:numPr>
      <w:tabs>
        <w:tab w:val="num" w:pos="1701"/>
      </w:tabs>
      <w:ind w:left="0" w:firstLine="0"/>
    </w:pPr>
    <w:rPr>
      <w:sz w:val="20"/>
      <w:szCs w:val="20"/>
    </w:rPr>
  </w:style>
  <w:style w:type="paragraph" w:customStyle="1" w:styleId="111train">
    <w:name w:val="1.1.1 train"/>
    <w:basedOn w:val="11train"/>
    <w:rsid w:val="001C02CD"/>
    <w:pPr>
      <w:numPr>
        <w:ilvl w:val="2"/>
      </w:numPr>
      <w:tabs>
        <w:tab w:val="num" w:pos="1701"/>
      </w:tabs>
      <w:ind w:left="0" w:firstLine="0"/>
    </w:pPr>
  </w:style>
  <w:style w:type="paragraph" w:styleId="IntenseQuote">
    <w:name w:val="Intense Quote"/>
    <w:basedOn w:val="Normal"/>
    <w:next w:val="Normal"/>
    <w:link w:val="IntenseQuoteChar"/>
    <w:uiPriority w:val="30"/>
    <w:qFormat/>
    <w:rsid w:val="001C02CD"/>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n-US"/>
    </w:rPr>
  </w:style>
  <w:style w:type="character" w:customStyle="1" w:styleId="IntenseQuoteChar">
    <w:name w:val="Intense Quote Char"/>
    <w:basedOn w:val="DefaultParagraphFont"/>
    <w:link w:val="IntenseQuote"/>
    <w:uiPriority w:val="30"/>
    <w:rsid w:val="001C02CD"/>
    <w:rPr>
      <w:rFonts w:ascii="Times New Roman" w:eastAsia="Times New Roman" w:hAnsi="Times New Roman" w:cs="Times New Roman"/>
      <w:b/>
      <w:bCs/>
      <w:i/>
      <w:iCs/>
      <w:color w:val="4F81BD" w:themeColor="accent1"/>
    </w:rPr>
  </w:style>
  <w:style w:type="paragraph" w:customStyle="1" w:styleId="1submissions0">
    <w:name w:val="1. submissions"/>
    <w:basedOn w:val="Normal"/>
    <w:link w:val="1submissionsChar"/>
    <w:rsid w:val="001C02CD"/>
    <w:pPr>
      <w:numPr>
        <w:numId w:val="23"/>
      </w:numPr>
      <w:spacing w:after="0" w:line="360" w:lineRule="auto"/>
      <w:ind w:left="0" w:firstLine="0"/>
      <w:jc w:val="both"/>
    </w:pPr>
    <w:rPr>
      <w:rFonts w:ascii="Arial" w:eastAsia="Calibri" w:hAnsi="Arial" w:cs="Arial"/>
      <w:b/>
      <w:lang w:val="en-US"/>
    </w:rPr>
  </w:style>
  <w:style w:type="character" w:customStyle="1" w:styleId="11SubmissionsChar0">
    <w:name w:val="1.1 Submissions Char"/>
    <w:link w:val="11Submissions0"/>
    <w:locked/>
    <w:rsid w:val="001C02CD"/>
    <w:rPr>
      <w:rFonts w:ascii="Arial" w:eastAsia="Calibri" w:hAnsi="Arial" w:cs="Arial"/>
    </w:rPr>
  </w:style>
  <w:style w:type="paragraph" w:customStyle="1" w:styleId="11Submissions0">
    <w:name w:val="1.1 Submissions"/>
    <w:basedOn w:val="1submissions0"/>
    <w:link w:val="11SubmissionsChar0"/>
    <w:rsid w:val="001C02CD"/>
    <w:pPr>
      <w:numPr>
        <w:ilvl w:val="1"/>
      </w:numPr>
      <w:ind w:left="0" w:firstLine="0"/>
    </w:pPr>
    <w:rPr>
      <w:b w:val="0"/>
      <w:sz w:val="24"/>
      <w:szCs w:val="24"/>
    </w:rPr>
  </w:style>
  <w:style w:type="paragraph" w:customStyle="1" w:styleId="111submissions">
    <w:name w:val="1.1.1. submissions"/>
    <w:basedOn w:val="11Submissions0"/>
    <w:link w:val="111submissionsChar"/>
    <w:qFormat/>
    <w:rsid w:val="001C02CD"/>
    <w:pPr>
      <w:numPr>
        <w:ilvl w:val="2"/>
      </w:numPr>
      <w:tabs>
        <w:tab w:val="left" w:pos="1985"/>
      </w:tabs>
      <w:ind w:left="0" w:firstLine="0"/>
    </w:pPr>
  </w:style>
  <w:style w:type="character" w:customStyle="1" w:styleId="1submissionsChar">
    <w:name w:val="1. submissions Char"/>
    <w:link w:val="1submissions0"/>
    <w:locked/>
    <w:rsid w:val="001C02CD"/>
    <w:rPr>
      <w:rFonts w:ascii="Arial" w:eastAsia="Calibri" w:hAnsi="Arial" w:cs="Arial"/>
      <w:b/>
      <w:sz w:val="22"/>
      <w:szCs w:val="22"/>
    </w:rPr>
  </w:style>
  <w:style w:type="character" w:customStyle="1" w:styleId="111submissionsChar">
    <w:name w:val="1.1.1. submissions Char"/>
    <w:link w:val="111submissions"/>
    <w:locked/>
    <w:rsid w:val="001C02CD"/>
    <w:rPr>
      <w:rFonts w:ascii="Arial" w:eastAsia="Calibri" w:hAnsi="Arial" w:cs="Arial"/>
    </w:rPr>
  </w:style>
  <w:style w:type="paragraph" w:customStyle="1" w:styleId="Default">
    <w:name w:val="Default"/>
    <w:rsid w:val="001C02CD"/>
    <w:pPr>
      <w:widowControl w:val="0"/>
      <w:autoSpaceDE w:val="0"/>
      <w:autoSpaceDN w:val="0"/>
      <w:adjustRightInd w:val="0"/>
    </w:pPr>
    <w:rPr>
      <w:rFonts w:ascii="Arial" w:eastAsia="Times New Roman" w:hAnsi="Arial" w:cs="Arial"/>
      <w:color w:val="000000"/>
      <w:lang w:val="en-ZA" w:eastAsia="en-ZA"/>
    </w:rPr>
  </w:style>
  <w:style w:type="paragraph" w:customStyle="1" w:styleId="CM8">
    <w:name w:val="CM8"/>
    <w:basedOn w:val="Default"/>
    <w:next w:val="Default"/>
    <w:uiPriority w:val="99"/>
    <w:rsid w:val="001C02CD"/>
    <w:rPr>
      <w:color w:val="auto"/>
    </w:rPr>
  </w:style>
  <w:style w:type="paragraph" w:customStyle="1" w:styleId="CM5">
    <w:name w:val="CM5"/>
    <w:basedOn w:val="Default"/>
    <w:next w:val="Default"/>
    <w:uiPriority w:val="99"/>
    <w:rsid w:val="001C02CD"/>
    <w:pPr>
      <w:spacing w:line="431" w:lineRule="atLeast"/>
    </w:pPr>
    <w:rPr>
      <w:color w:val="auto"/>
    </w:rPr>
  </w:style>
  <w:style w:type="numbering" w:customStyle="1" w:styleId="Style9">
    <w:name w:val="Style9"/>
    <w:uiPriority w:val="99"/>
    <w:rsid w:val="001C02CD"/>
    <w:pPr>
      <w:numPr>
        <w:numId w:val="24"/>
      </w:numPr>
    </w:pPr>
  </w:style>
  <w:style w:type="paragraph" w:styleId="Revision">
    <w:name w:val="Revision"/>
    <w:hidden/>
    <w:uiPriority w:val="99"/>
    <w:semiHidden/>
    <w:rsid w:val="001C02CD"/>
    <w:rPr>
      <w:rFonts w:ascii="Times New Roman" w:eastAsia="Times New Roman" w:hAnsi="Times New Roman" w:cs="Times New Roman"/>
    </w:rPr>
  </w:style>
  <w:style w:type="table" w:customStyle="1" w:styleId="TableGrid1">
    <w:name w:val="Table Grid1"/>
    <w:basedOn w:val="TableNormal"/>
    <w:next w:val="TableGrid"/>
    <w:uiPriority w:val="59"/>
    <w:rsid w:val="001C02CD"/>
    <w:rPr>
      <w:rFonts w:eastAsiaTheme="minorHAns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1C02CD"/>
    <w:rPr>
      <w:rFonts w:ascii="Times New Roman" w:eastAsia="Times New Roman" w:hAnsi="Times New Roman" w:cs="Times New Roman"/>
    </w:rPr>
  </w:style>
  <w:style w:type="table" w:customStyle="1" w:styleId="TableGrid11">
    <w:name w:val="Table Grid11"/>
    <w:basedOn w:val="TableNormal"/>
    <w:next w:val="TableGrid"/>
    <w:uiPriority w:val="59"/>
    <w:rsid w:val="001C02CD"/>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1C02CD"/>
    <w:pPr>
      <w:keepLines/>
      <w:spacing w:before="480" w:line="276" w:lineRule="auto"/>
      <w:outlineLvl w:val="9"/>
    </w:pPr>
    <w:rPr>
      <w:rFonts w:asciiTheme="majorHAnsi" w:eastAsiaTheme="majorEastAsia" w:hAnsiTheme="majorHAnsi" w:cstheme="majorBidi"/>
      <w:caps w:val="0"/>
      <w:color w:val="365F91" w:themeColor="accent1" w:themeShade="BF"/>
      <w:sz w:val="28"/>
      <w:szCs w:val="28"/>
      <w:u w:val="none"/>
      <w:lang w:eastAsia="ja-JP"/>
    </w:rPr>
  </w:style>
  <w:style w:type="table" w:customStyle="1" w:styleId="MediumList21">
    <w:name w:val="Medium List 21"/>
    <w:basedOn w:val="TableNormal"/>
    <w:uiPriority w:val="66"/>
    <w:rsid w:val="001C02CD"/>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1C02CD"/>
    <w:rPr>
      <w:color w:val="808080"/>
    </w:rPr>
  </w:style>
  <w:style w:type="table" w:customStyle="1" w:styleId="TableGrid2">
    <w:name w:val="Table Grid2"/>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p">
    <w:name w:val="1. jp"/>
    <w:basedOn w:val="Normal"/>
    <w:rsid w:val="001C02CD"/>
    <w:pPr>
      <w:numPr>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360" w:lineRule="auto"/>
      <w:ind w:left="0" w:firstLine="0"/>
      <w:jc w:val="both"/>
    </w:pPr>
    <w:rPr>
      <w:rFonts w:ascii="Arial" w:eastAsia="Calibri" w:hAnsi="Arial" w:cs="Arial"/>
      <w:b/>
      <w:sz w:val="20"/>
      <w:szCs w:val="20"/>
      <w:lang w:val="en-US"/>
    </w:rPr>
  </w:style>
  <w:style w:type="paragraph" w:customStyle="1" w:styleId="11jp">
    <w:name w:val="1.1 jp"/>
    <w:basedOn w:val="1jp"/>
    <w:rsid w:val="001C02CD"/>
    <w:pPr>
      <w:numPr>
        <w:ilvl w:val="1"/>
      </w:numPr>
      <w:pBdr>
        <w:top w:val="none" w:sz="0" w:space="0" w:color="auto"/>
        <w:left w:val="none" w:sz="0" w:space="0" w:color="auto"/>
        <w:bottom w:val="none" w:sz="0" w:space="0" w:color="auto"/>
        <w:right w:val="none" w:sz="0" w:space="0" w:color="auto"/>
      </w:pBdr>
      <w:shd w:val="clear" w:color="auto" w:fill="auto"/>
      <w:tabs>
        <w:tab w:val="clear" w:pos="567"/>
        <w:tab w:val="left" w:pos="1134"/>
      </w:tabs>
      <w:ind w:left="0" w:firstLine="0"/>
    </w:pPr>
    <w:rPr>
      <w:b w:val="0"/>
    </w:rPr>
  </w:style>
  <w:style w:type="paragraph" w:customStyle="1" w:styleId="111jp">
    <w:name w:val="1.1.1 jp"/>
    <w:basedOn w:val="11jp"/>
    <w:link w:val="111jpChar"/>
    <w:rsid w:val="001C02CD"/>
    <w:pPr>
      <w:numPr>
        <w:ilvl w:val="2"/>
      </w:numPr>
      <w:tabs>
        <w:tab w:val="left" w:pos="1985"/>
      </w:tabs>
      <w:ind w:left="0" w:firstLine="0"/>
      <w:jc w:val="left"/>
    </w:pPr>
  </w:style>
  <w:style w:type="paragraph" w:customStyle="1" w:styleId="1111jp">
    <w:name w:val="1.1.1.1 jp"/>
    <w:basedOn w:val="111jp"/>
    <w:link w:val="1111jpChar"/>
    <w:qFormat/>
    <w:rsid w:val="001C02CD"/>
    <w:pPr>
      <w:numPr>
        <w:ilvl w:val="3"/>
      </w:numPr>
      <w:tabs>
        <w:tab w:val="clear" w:pos="1985"/>
        <w:tab w:val="left" w:pos="2835"/>
      </w:tabs>
      <w:ind w:left="0" w:firstLine="0"/>
    </w:pPr>
  </w:style>
  <w:style w:type="character" w:customStyle="1" w:styleId="1111jpChar">
    <w:name w:val="1.1.1.1 jp Char"/>
    <w:basedOn w:val="DefaultParagraphFont"/>
    <w:link w:val="1111jp"/>
    <w:rsid w:val="001C02CD"/>
    <w:rPr>
      <w:rFonts w:ascii="Arial" w:eastAsia="Calibri" w:hAnsi="Arial" w:cs="Arial"/>
      <w:sz w:val="20"/>
      <w:szCs w:val="20"/>
    </w:rPr>
  </w:style>
  <w:style w:type="character" w:customStyle="1" w:styleId="111jpChar">
    <w:name w:val="1.1.1 jp Char"/>
    <w:basedOn w:val="DefaultParagraphFont"/>
    <w:link w:val="111jp"/>
    <w:rsid w:val="001C02CD"/>
    <w:rPr>
      <w:rFonts w:ascii="Arial" w:eastAsia="Calibri" w:hAnsi="Arial" w:cs="Arial"/>
      <w:sz w:val="20"/>
      <w:szCs w:val="20"/>
    </w:rPr>
  </w:style>
  <w:style w:type="numbering" w:customStyle="1" w:styleId="NoList1">
    <w:name w:val="No List1"/>
    <w:next w:val="NoList"/>
    <w:uiPriority w:val="99"/>
    <w:semiHidden/>
    <w:unhideWhenUsed/>
    <w:rsid w:val="001C02CD"/>
  </w:style>
  <w:style w:type="table" w:customStyle="1" w:styleId="TableGrid3">
    <w:name w:val="Table Grid3"/>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JP">
    <w:name w:val="annexure JP"/>
    <w:basedOn w:val="Heading1"/>
    <w:link w:val="annexureJPChar"/>
    <w:qFormat/>
    <w:rsid w:val="001C02CD"/>
    <w:pPr>
      <w:spacing w:line="360" w:lineRule="auto"/>
    </w:pPr>
    <w:rPr>
      <w:rFonts w:cs="Arial"/>
      <w:sz w:val="20"/>
      <w:szCs w:val="20"/>
    </w:rPr>
  </w:style>
  <w:style w:type="paragraph" w:customStyle="1" w:styleId="aaaa">
    <w:name w:val="aaaa"/>
    <w:basedOn w:val="Normal"/>
    <w:link w:val="aaaaChar"/>
    <w:qFormat/>
    <w:rsid w:val="001C02CD"/>
    <w:pPr>
      <w:spacing w:after="0" w:line="360" w:lineRule="auto"/>
    </w:pPr>
    <w:rPr>
      <w:rFonts w:ascii="Arial" w:eastAsia="Times New Roman" w:hAnsi="Arial" w:cs="Arial"/>
      <w:sz w:val="20"/>
      <w:szCs w:val="20"/>
      <w:lang w:val="en-US"/>
    </w:rPr>
  </w:style>
  <w:style w:type="character" w:customStyle="1" w:styleId="annexureJPChar">
    <w:name w:val="annexure JP Char"/>
    <w:basedOn w:val="DefaultParagraphFont"/>
    <w:link w:val="annexureJP"/>
    <w:rsid w:val="001C02CD"/>
    <w:rPr>
      <w:rFonts w:ascii="Arial" w:eastAsia="Times New Roman" w:hAnsi="Arial" w:cs="Arial"/>
      <w:b/>
      <w:bCs/>
      <w:caps/>
      <w:sz w:val="20"/>
      <w:szCs w:val="20"/>
      <w:u w:val="single"/>
    </w:rPr>
  </w:style>
  <w:style w:type="character" w:customStyle="1" w:styleId="aaaaChar">
    <w:name w:val="aaaa Char"/>
    <w:basedOn w:val="DefaultParagraphFont"/>
    <w:link w:val="aaaa"/>
    <w:rsid w:val="001C02CD"/>
    <w:rPr>
      <w:rFonts w:ascii="Arial" w:eastAsia="Times New Roman" w:hAnsi="Arial" w:cs="Arial"/>
      <w:sz w:val="20"/>
      <w:szCs w:val="20"/>
    </w:rPr>
  </w:style>
  <w:style w:type="table" w:customStyle="1" w:styleId="TableGrid4">
    <w:name w:val="Table Grid4"/>
    <w:basedOn w:val="TableNormal"/>
    <w:next w:val="TableGrid"/>
    <w:uiPriority w:val="59"/>
    <w:rsid w:val="001C02C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ulu">
    <w:name w:val="1. lulu"/>
    <w:basedOn w:val="ListParagraph"/>
    <w:link w:val="1luluChar"/>
    <w:qFormat/>
    <w:rsid w:val="001C02CD"/>
    <w:pPr>
      <w:numPr>
        <w:numId w:val="26"/>
      </w:numPr>
      <w:pBdr>
        <w:top w:val="single" w:sz="4" w:space="0" w:color="auto"/>
        <w:left w:val="single" w:sz="4" w:space="4" w:color="auto"/>
        <w:bottom w:val="single" w:sz="4" w:space="1" w:color="auto"/>
        <w:right w:val="single" w:sz="4" w:space="4" w:color="auto"/>
      </w:pBdr>
      <w:shd w:val="clear" w:color="auto" w:fill="D9D9D9" w:themeFill="background1" w:themeFillShade="D9"/>
      <w:tabs>
        <w:tab w:val="right" w:pos="9498"/>
      </w:tabs>
      <w:spacing w:line="360" w:lineRule="auto"/>
      <w:jc w:val="both"/>
      <w:outlineLvl w:val="0"/>
    </w:pPr>
    <w:rPr>
      <w:rFonts w:ascii="Arial" w:eastAsia="Calibri" w:hAnsi="Arial" w:cs="Arial"/>
      <w:b/>
      <w:color w:val="000000" w:themeColor="text1"/>
      <w:lang w:val="en-GB"/>
    </w:rPr>
  </w:style>
  <w:style w:type="paragraph" w:customStyle="1" w:styleId="11lulu">
    <w:name w:val="1.1 lulu"/>
    <w:basedOn w:val="ListParagraph"/>
    <w:link w:val="11luluChar"/>
    <w:qFormat/>
    <w:rsid w:val="001C02CD"/>
    <w:pPr>
      <w:numPr>
        <w:ilvl w:val="1"/>
        <w:numId w:val="26"/>
      </w:numPr>
      <w:spacing w:line="360" w:lineRule="auto"/>
      <w:ind w:left="0" w:firstLine="0"/>
      <w:jc w:val="both"/>
    </w:pPr>
    <w:rPr>
      <w:rFonts w:ascii="Arial" w:eastAsia="Calibri" w:hAnsi="Arial" w:cs="Arial"/>
      <w:color w:val="000000" w:themeColor="text1"/>
      <w:sz w:val="20"/>
      <w:szCs w:val="20"/>
      <w:lang w:val="en-ZA"/>
    </w:rPr>
  </w:style>
  <w:style w:type="character" w:customStyle="1" w:styleId="1luluChar">
    <w:name w:val="1. lulu Char"/>
    <w:basedOn w:val="ListParagraphChar"/>
    <w:link w:val="1lulu"/>
    <w:rsid w:val="001C02CD"/>
    <w:rPr>
      <w:rFonts w:ascii="Arial" w:eastAsia="Calibri" w:hAnsi="Arial" w:cs="Arial"/>
      <w:b/>
      <w:color w:val="000000" w:themeColor="text1"/>
      <w:shd w:val="clear" w:color="auto" w:fill="D9D9D9" w:themeFill="background1" w:themeFillShade="D9"/>
      <w:lang w:val="en-GB"/>
    </w:rPr>
  </w:style>
  <w:style w:type="paragraph" w:customStyle="1" w:styleId="111lulu">
    <w:name w:val="1.1.1 lulu"/>
    <w:basedOn w:val="Normal"/>
    <w:link w:val="111luluChar"/>
    <w:qFormat/>
    <w:rsid w:val="001C02CD"/>
    <w:pPr>
      <w:numPr>
        <w:ilvl w:val="2"/>
        <w:numId w:val="26"/>
      </w:numPr>
      <w:tabs>
        <w:tab w:val="left" w:pos="1418"/>
        <w:tab w:val="left" w:pos="1985"/>
      </w:tabs>
      <w:spacing w:after="0" w:line="360" w:lineRule="auto"/>
      <w:ind w:left="0" w:firstLine="0"/>
      <w:jc w:val="both"/>
    </w:pPr>
    <w:rPr>
      <w:rFonts w:ascii="Arial" w:eastAsia="Calibri" w:hAnsi="Arial" w:cs="Arial"/>
      <w:color w:val="000000" w:themeColor="text1"/>
      <w:sz w:val="20"/>
      <w:szCs w:val="20"/>
    </w:rPr>
  </w:style>
  <w:style w:type="character" w:customStyle="1" w:styleId="11luluChar">
    <w:name w:val="1.1 lulu Char"/>
    <w:basedOn w:val="ListParagraphChar"/>
    <w:link w:val="11lulu"/>
    <w:rsid w:val="001C02CD"/>
    <w:rPr>
      <w:rFonts w:ascii="Arial" w:eastAsia="Calibri" w:hAnsi="Arial" w:cs="Arial"/>
      <w:color w:val="000000" w:themeColor="text1"/>
      <w:sz w:val="20"/>
      <w:szCs w:val="20"/>
      <w:lang w:val="en-ZA"/>
    </w:rPr>
  </w:style>
  <w:style w:type="character" w:customStyle="1" w:styleId="111luluChar">
    <w:name w:val="1.1.1 lulu Char"/>
    <w:basedOn w:val="DefaultParagraphFont"/>
    <w:link w:val="111lulu"/>
    <w:rsid w:val="001C02CD"/>
    <w:rPr>
      <w:rFonts w:ascii="Arial" w:eastAsia="Calibri" w:hAnsi="Arial" w:cs="Arial"/>
      <w:color w:val="000000" w:themeColor="text1"/>
      <w:sz w:val="20"/>
      <w:szCs w:val="20"/>
      <w:lang w:val="en-ZA"/>
    </w:rPr>
  </w:style>
  <w:style w:type="paragraph" w:customStyle="1" w:styleId="Heading-Simple">
    <w:name w:val="Heading - Simple"/>
    <w:basedOn w:val="Heading1"/>
    <w:link w:val="Heading-SimpleChar"/>
    <w:qFormat/>
    <w:rsid w:val="001C02CD"/>
    <w:pPr>
      <w:keepLines/>
      <w:spacing w:before="240"/>
    </w:pPr>
    <w:rPr>
      <w:bCs w:val="0"/>
      <w:caps w:val="0"/>
      <w:color w:val="2E74B5"/>
      <w:sz w:val="20"/>
      <w:szCs w:val="32"/>
      <w:u w:val="none"/>
      <w:lang w:val="en-ZA" w:eastAsia="en-ZA"/>
    </w:rPr>
  </w:style>
  <w:style w:type="character" w:customStyle="1" w:styleId="Heading-SimpleChar">
    <w:name w:val="Heading - Simple Char"/>
    <w:link w:val="Heading-Simple"/>
    <w:rsid w:val="001C02CD"/>
    <w:rPr>
      <w:rFonts w:ascii="Arial" w:eastAsia="Times New Roman" w:hAnsi="Arial" w:cs="Times New Roman"/>
      <w:b/>
      <w:color w:val="2E74B5"/>
      <w:sz w:val="20"/>
      <w:szCs w:val="32"/>
      <w:lang w:val="en-ZA" w:eastAsia="en-ZA"/>
    </w:rPr>
  </w:style>
  <w:style w:type="table" w:customStyle="1" w:styleId="TableGrid6">
    <w:name w:val="Table Grid6"/>
    <w:basedOn w:val="TableNormal"/>
    <w:next w:val="TableGrid"/>
    <w:uiPriority w:val="5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02C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2CD"/>
    <w:rPr>
      <w:color w:val="605E5C"/>
      <w:shd w:val="clear" w:color="auto" w:fill="E1DFDD"/>
    </w:rPr>
  </w:style>
  <w:style w:type="table" w:customStyle="1" w:styleId="TableGrid8">
    <w:name w:val="Table Grid8"/>
    <w:basedOn w:val="TableNormal"/>
    <w:next w:val="TableGrid"/>
    <w:uiPriority w:val="59"/>
    <w:rsid w:val="001C02CD"/>
    <w:rPr>
      <w:rFonts w:eastAsia="Times New Roman"/>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C02CD"/>
    <w:rPr>
      <w:kern w:val="2"/>
      <w:lang w:val="en-ZA" w:eastAsia="en-ZA"/>
      <w14:ligatures w14:val="standardContextual"/>
    </w:rPr>
    <w:tblPr>
      <w:tblCellMar>
        <w:top w:w="0" w:type="dxa"/>
        <w:left w:w="0" w:type="dxa"/>
        <w:bottom w:w="0" w:type="dxa"/>
        <w:right w:w="0" w:type="dxa"/>
      </w:tblCellMar>
    </w:tblPr>
  </w:style>
  <w:style w:type="paragraph" w:customStyle="1" w:styleId="Specification">
    <w:name w:val="Specification"/>
    <w:basedOn w:val="ListParagraph"/>
    <w:qFormat/>
    <w:rsid w:val="001C02CD"/>
    <w:pPr>
      <w:spacing w:after="120"/>
      <w:ind w:left="0"/>
      <w:contextualSpacing w:val="0"/>
    </w:pPr>
    <w:rPr>
      <w:rFonts w:ascii="Calibri" w:hAnsi="Calibri"/>
      <w:lang w:val="en-ZA"/>
    </w:rPr>
  </w:style>
  <w:style w:type="paragraph" w:customStyle="1" w:styleId="footnotedescription">
    <w:name w:val="footnote description"/>
    <w:next w:val="Normal"/>
    <w:link w:val="footnotedescriptionChar"/>
    <w:hidden/>
    <w:rsid w:val="00B8476F"/>
    <w:pPr>
      <w:spacing w:line="241" w:lineRule="auto"/>
      <w:ind w:left="101"/>
    </w:pPr>
    <w:rPr>
      <w:rFonts w:ascii="Courier New" w:eastAsia="Courier New" w:hAnsi="Courier New" w:cs="Courier New"/>
      <w:color w:val="000000"/>
      <w:kern w:val="2"/>
      <w:sz w:val="20"/>
      <w:lang w:val="en-ZA" w:eastAsia="en-ZA"/>
      <w14:ligatures w14:val="standardContextual"/>
    </w:rPr>
  </w:style>
  <w:style w:type="character" w:customStyle="1" w:styleId="footnotedescriptionChar">
    <w:name w:val="footnote description Char"/>
    <w:link w:val="footnotedescription"/>
    <w:rsid w:val="00B8476F"/>
    <w:rPr>
      <w:rFonts w:ascii="Courier New" w:eastAsia="Courier New" w:hAnsi="Courier New" w:cs="Courier New"/>
      <w:color w:val="000000"/>
      <w:kern w:val="2"/>
      <w:sz w:val="20"/>
      <w:lang w:val="en-ZA" w:eastAsia="en-ZA"/>
      <w14:ligatures w14:val="standardContextual"/>
    </w:rPr>
  </w:style>
  <w:style w:type="character" w:customStyle="1" w:styleId="footnotemark">
    <w:name w:val="footnote mark"/>
    <w:hidden/>
    <w:rsid w:val="00B8476F"/>
    <w:rPr>
      <w:rFonts w:ascii="Courier New" w:eastAsia="Courier New" w:hAnsi="Courier New" w:cs="Courier New"/>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4887">
      <w:bodyDiv w:val="1"/>
      <w:marLeft w:val="0"/>
      <w:marRight w:val="0"/>
      <w:marTop w:val="0"/>
      <w:marBottom w:val="0"/>
      <w:divBdr>
        <w:top w:val="none" w:sz="0" w:space="0" w:color="auto"/>
        <w:left w:val="none" w:sz="0" w:space="0" w:color="auto"/>
        <w:bottom w:val="none" w:sz="0" w:space="0" w:color="auto"/>
        <w:right w:val="none" w:sz="0" w:space="0" w:color="auto"/>
      </w:divBdr>
    </w:div>
    <w:div w:id="1109855042">
      <w:bodyDiv w:val="1"/>
      <w:marLeft w:val="0"/>
      <w:marRight w:val="0"/>
      <w:marTop w:val="0"/>
      <w:marBottom w:val="0"/>
      <w:divBdr>
        <w:top w:val="none" w:sz="0" w:space="0" w:color="auto"/>
        <w:left w:val="none" w:sz="0" w:space="0" w:color="auto"/>
        <w:bottom w:val="none" w:sz="0" w:space="0" w:color="auto"/>
        <w:right w:val="none" w:sz="0" w:space="0" w:color="auto"/>
      </w:divBdr>
    </w:div>
    <w:div w:id="1951205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enders.gov.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settings" Target="settings.xml"/><Relationship Id="rId12" Type="http://schemas.openxmlformats.org/officeDocument/2006/relationships/hyperlink" Target="https://teams.microsoft.com/meet/397352842207521?p=2YTT4W2F6TKlBeHKHN" TargetMode="External"/><Relationship Id="rId17" Type="http://schemas.openxmlformats.org/officeDocument/2006/relationships/hyperlink" Target="mailto:victorm@nhbrc.org.z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ictorm@nhbrc.org.za" TargetMode="External"/><Relationship Id="rId20" Type="http://schemas.openxmlformats.org/officeDocument/2006/relationships/hyperlink" Target="http://www.sars.gov.z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enders.gov.za/"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Victorm@nhbrc.org.z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hyperlink" Target="mailto:victorm@nhbrc.org.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lulekoB\Desktop\Assignments\Master_Builder_1700_400\ICAS\Billboard%20Campaign\Letterhead\-%20Head%20Office-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4DC111108344E87D51865D55DA580" ma:contentTypeVersion="8" ma:contentTypeDescription="Create a new document." ma:contentTypeScope="" ma:versionID="562d5d50579f7120371624f70629aa41">
  <xsd:schema xmlns:xsd="http://www.w3.org/2001/XMLSchema" xmlns:xs="http://www.w3.org/2001/XMLSchema" xmlns:p="http://schemas.microsoft.com/office/2006/metadata/properties" xmlns:ns2="2a363b4d-eec8-4a6b-a1b6-98322f3a8a3b" xmlns:ns3="6edaf04e-35ba-4bc3-8488-f3dfd398106e" targetNamespace="http://schemas.microsoft.com/office/2006/metadata/properties" ma:root="true" ma:fieldsID="54e571c83adf4a6c3c08cd4adf812bcb" ns2:_="" ns3:_="">
    <xsd:import namespace="2a363b4d-eec8-4a6b-a1b6-98322f3a8a3b"/>
    <xsd:import namespace="6edaf04e-35ba-4bc3-8488-f3dfd3981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63b4d-eec8-4a6b-a1b6-98322f3a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daf04e-35ba-4bc3-8488-f3dfd39810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BEF4-B3F6-48E0-BE1B-345A8F1A4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63b4d-eec8-4a6b-a1b6-98322f3a8a3b"/>
    <ds:schemaRef ds:uri="6edaf04e-35ba-4bc3-8488-f3dfd3981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30729-CABD-4AD5-9241-9A9A06E90B8E}">
  <ds:schemaRefs>
    <ds:schemaRef ds:uri="http://schemas.microsoft.com/sharepoint/v3/contenttype/forms"/>
  </ds:schemaRefs>
</ds:datastoreItem>
</file>

<file path=customXml/itemProps3.xml><?xml version="1.0" encoding="utf-8"?>
<ds:datastoreItem xmlns:ds="http://schemas.openxmlformats.org/officeDocument/2006/customXml" ds:itemID="{3AC1EA48-52BE-4C03-B6AF-4C59A9B2C6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19B8A-A82B-4CAD-8CAE-82FBE13E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Head Office-Letterhead</Template>
  <TotalTime>7</TotalTime>
  <Pages>21</Pages>
  <Words>4872</Words>
  <Characters>30635</Characters>
  <Application>Microsoft Office Word</Application>
  <DocSecurity>0</DocSecurity>
  <Lines>934</Lines>
  <Paragraphs>530</Paragraphs>
  <ScaleCrop>false</ScaleCrop>
  <HeadingPairs>
    <vt:vector size="2" baseType="variant">
      <vt:variant>
        <vt:lpstr>Title</vt:lpstr>
      </vt:variant>
      <vt:variant>
        <vt:i4>1</vt:i4>
      </vt:variant>
    </vt:vector>
  </HeadingPairs>
  <TitlesOfParts>
    <vt:vector size="1" baseType="lpstr">
      <vt:lpstr/>
    </vt:vector>
  </TitlesOfParts>
  <Company>ATA</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Nkululeko Buthelezi</dc:creator>
  <cp:keywords/>
  <dc:description/>
  <cp:lastModifiedBy>Victor Mbele</cp:lastModifiedBy>
  <cp:revision>2</cp:revision>
  <cp:lastPrinted>2026-02-11T20:23:00Z</cp:lastPrinted>
  <dcterms:created xsi:type="dcterms:W3CDTF">2026-07-08T09:13:00Z</dcterms:created>
  <dcterms:modified xsi:type="dcterms:W3CDTF">2026-07-08T09:13:00Z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675a9ddc-7245-41dc-a90f-a04dfe80cab7</vt:lpwstr>
  </property>
  <property fmtid="{D5CDD505-2E9C-101B-9397-08002B2CF9AE}" pid="3" name="ContentTypeId">
    <vt:lpwstr>0x0101009D14DC111108344E87D51865D55DA580</vt:lpwstr>
  </property>
</Properties>
</file>