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734B7C02" w:rsidR="00FA399E" w:rsidRPr="00FA399E" w:rsidRDefault="00FA399E" w:rsidP="009E10D8">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685"/>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A205DF9" w14:textId="073C4E1C"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A</w:t>
            </w:r>
            <w:r w:rsidR="009E10D8">
              <w:rPr>
                <w:rFonts w:ascii="Arial" w:eastAsia="Times New Roman" w:hAnsi="Arial" w:cs="Arial"/>
                <w:b/>
                <w:lang w:val="en-GB" w:eastAsia="en-ZA"/>
              </w:rPr>
              <w:t xml:space="preserve"> </w:t>
            </w: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76C216F5"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9E10D8" w14:paraId="7CACCB2A" w14:textId="77777777" w:rsidTr="00F23D00">
        <w:trPr>
          <w:trHeight w:val="582"/>
        </w:trPr>
        <w:tc>
          <w:tcPr>
            <w:tcW w:w="3114" w:type="dxa"/>
            <w:shd w:val="pct15" w:color="auto" w:fill="FFFFFF"/>
          </w:tcPr>
          <w:p w14:paraId="515C93A7"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Description of the works/goods/services</w:t>
            </w:r>
          </w:p>
        </w:tc>
        <w:tc>
          <w:tcPr>
            <w:tcW w:w="7626" w:type="dxa"/>
            <w:gridSpan w:val="3"/>
          </w:tcPr>
          <w:p w14:paraId="67993C57" w14:textId="4927E5DC" w:rsidR="00FA399E" w:rsidRPr="00661008" w:rsidRDefault="00956C58" w:rsidP="00956C58">
            <w:pPr>
              <w:spacing w:after="0" w:line="240" w:lineRule="auto"/>
              <w:jc w:val="both"/>
              <w:rPr>
                <w:rFonts w:ascii="Arial" w:eastAsia="Times New Roman" w:hAnsi="Arial" w:cs="Arial"/>
                <w:bCs/>
                <w:iCs/>
                <w:lang w:val="en-GB" w:eastAsia="en-ZA"/>
              </w:rPr>
            </w:pPr>
            <w:r w:rsidRPr="0024260C">
              <w:rPr>
                <w:rFonts w:ascii="Arial" w:eastAsia="Times New Roman" w:hAnsi="Arial" w:cs="Arial"/>
                <w:bCs/>
                <w:lang w:eastAsia="en-ZA"/>
              </w:rPr>
              <w:t>A Request for Information (RFI) is required to evaluate the maturity and suitability of Software-Defined Networking (SDN) and Network Functions Virtualization (NFV) for deployment within NTCSA’s</w:t>
            </w:r>
            <w:r>
              <w:rPr>
                <w:rFonts w:ascii="Arial" w:eastAsia="Times New Roman" w:hAnsi="Arial" w:cs="Arial"/>
                <w:bCs/>
                <w:lang w:eastAsia="en-ZA"/>
              </w:rPr>
              <w:t xml:space="preserve"> Operational Technology (OT) environment</w:t>
            </w:r>
            <w:r w:rsidR="00661008" w:rsidRPr="00661008">
              <w:rPr>
                <w:rFonts w:ascii="Arial" w:eastAsia="Times New Roman" w:hAnsi="Arial" w:cs="Arial"/>
                <w:bCs/>
                <w:iCs/>
                <w:lang w:eastAsia="en-ZA"/>
              </w:rPr>
              <w:t>.</w:t>
            </w:r>
          </w:p>
        </w:tc>
      </w:tr>
      <w:tr w:rsidR="00FA399E" w:rsidRPr="009E10D8" w14:paraId="6F5ACCED" w14:textId="77777777" w:rsidTr="00F23D00">
        <w:trPr>
          <w:trHeight w:val="582"/>
        </w:trPr>
        <w:tc>
          <w:tcPr>
            <w:tcW w:w="3114" w:type="dxa"/>
            <w:shd w:val="pct15" w:color="auto" w:fill="FFFFFF"/>
          </w:tcPr>
          <w:p w14:paraId="0BFB0A3D"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Deadline for submission</w:t>
            </w:r>
          </w:p>
        </w:tc>
        <w:tc>
          <w:tcPr>
            <w:tcW w:w="3685" w:type="dxa"/>
          </w:tcPr>
          <w:p w14:paraId="38C482EE" w14:textId="0E4BA133" w:rsidR="00FA399E" w:rsidRPr="004C6A36" w:rsidRDefault="009469B6" w:rsidP="00956C58">
            <w:pPr>
              <w:spacing w:after="0" w:line="240" w:lineRule="auto"/>
              <w:jc w:val="both"/>
              <w:rPr>
                <w:rFonts w:ascii="Arial" w:eastAsia="Times New Roman" w:hAnsi="Arial" w:cs="Arial"/>
                <w:bCs/>
                <w:iCs/>
                <w:lang w:val="en-GB" w:eastAsia="en-ZA"/>
              </w:rPr>
            </w:pPr>
            <w:r>
              <w:rPr>
                <w:rFonts w:ascii="Arial" w:eastAsia="Times New Roman" w:hAnsi="Arial" w:cs="Arial"/>
                <w:bCs/>
                <w:iCs/>
                <w:lang w:val="en-GB" w:eastAsia="en-ZA"/>
              </w:rPr>
              <w:t>23</w:t>
            </w:r>
            <w:r w:rsidR="004C6A36">
              <w:rPr>
                <w:rFonts w:ascii="Arial" w:eastAsia="Times New Roman" w:hAnsi="Arial" w:cs="Arial"/>
                <w:bCs/>
                <w:iCs/>
                <w:lang w:val="en-GB" w:eastAsia="en-ZA"/>
              </w:rPr>
              <w:t xml:space="preserve"> July 2026</w:t>
            </w:r>
          </w:p>
        </w:tc>
        <w:tc>
          <w:tcPr>
            <w:tcW w:w="2088" w:type="dxa"/>
            <w:shd w:val="clear" w:color="auto" w:fill="D9D9D9"/>
          </w:tcPr>
          <w:p w14:paraId="65DFA3D9" w14:textId="77777777" w:rsidR="00FA399E" w:rsidRPr="009E10D8" w:rsidRDefault="00FA399E" w:rsidP="00956C58">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At (South African Standard Time)</w:t>
            </w:r>
          </w:p>
        </w:tc>
        <w:tc>
          <w:tcPr>
            <w:tcW w:w="1853" w:type="dxa"/>
          </w:tcPr>
          <w:p w14:paraId="4F9DAF4C" w14:textId="7E8F70E5" w:rsidR="00FA399E" w:rsidRPr="009E10D8" w:rsidRDefault="009E10D8" w:rsidP="00956C58">
            <w:pPr>
              <w:spacing w:after="0" w:line="240" w:lineRule="auto"/>
              <w:jc w:val="both"/>
              <w:rPr>
                <w:rFonts w:ascii="Arial" w:eastAsia="Times New Roman" w:hAnsi="Arial" w:cs="Arial"/>
                <w:bCs/>
                <w:iCs/>
                <w:lang w:val="en-GB" w:eastAsia="en-ZA"/>
              </w:rPr>
            </w:pPr>
            <w:r w:rsidRPr="009E10D8">
              <w:rPr>
                <w:rFonts w:ascii="Arial" w:eastAsia="Times New Roman" w:hAnsi="Arial" w:cs="Arial"/>
                <w:bCs/>
                <w:iCs/>
                <w:lang w:val="en-GB" w:eastAsia="en-ZA"/>
              </w:rPr>
              <w:t>10:00 AM</w:t>
            </w:r>
          </w:p>
        </w:tc>
      </w:tr>
      <w:tr w:rsidR="00FA399E" w:rsidRPr="009E10D8" w14:paraId="0D964C31" w14:textId="77777777" w:rsidTr="00F23D00">
        <w:trPr>
          <w:trHeight w:val="725"/>
        </w:trPr>
        <w:tc>
          <w:tcPr>
            <w:tcW w:w="3114" w:type="dxa"/>
            <w:shd w:val="pct15" w:color="auto" w:fill="FFFFFF"/>
          </w:tcPr>
          <w:p w14:paraId="09748388"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Tender Office address</w:t>
            </w:r>
          </w:p>
        </w:tc>
        <w:tc>
          <w:tcPr>
            <w:tcW w:w="7626" w:type="dxa"/>
            <w:gridSpan w:val="3"/>
          </w:tcPr>
          <w:p w14:paraId="55E6AD61" w14:textId="6DC68BE2" w:rsidR="00363D7F" w:rsidRPr="00FF1D08" w:rsidRDefault="00363D7F" w:rsidP="00956C58">
            <w:pPr>
              <w:jc w:val="both"/>
              <w:rPr>
                <w:rFonts w:ascii="Arial" w:hAnsi="Arial" w:cs="Arial"/>
                <w:bCs/>
                <w:iCs/>
                <w:lang w:val="en-US"/>
              </w:rPr>
            </w:pPr>
            <w:r w:rsidRPr="00FF1D08">
              <w:rPr>
                <w:rFonts w:ascii="Arial" w:hAnsi="Arial" w:cs="Arial"/>
                <w:bCs/>
                <w:iCs/>
                <w:color w:val="000000" w:themeColor="text1"/>
                <w:lang w:val="en-US"/>
              </w:rPr>
              <w:t>Tenders are uploaded via</w:t>
            </w:r>
            <w:r w:rsidR="00C869B0" w:rsidRPr="00FF1D08">
              <w:rPr>
                <w:rFonts w:ascii="Arial" w:hAnsi="Arial" w:cs="Arial"/>
                <w:bCs/>
                <w:iCs/>
                <w:color w:val="000000" w:themeColor="text1"/>
                <w:lang w:val="en-US"/>
              </w:rPr>
              <w:t xml:space="preserve"> NTCSA</w:t>
            </w:r>
            <w:r w:rsidRPr="00FF1D08">
              <w:rPr>
                <w:rFonts w:ascii="Arial" w:hAnsi="Arial" w:cs="Arial"/>
                <w:bCs/>
                <w:iCs/>
                <w:color w:val="000000" w:themeColor="text1"/>
                <w:lang w:val="en-US"/>
              </w:rPr>
              <w:t xml:space="preserve"> Tender bulletin site on the </w:t>
            </w:r>
            <w:r w:rsidR="00C869B0" w:rsidRPr="00FF1D08">
              <w:rPr>
                <w:rFonts w:ascii="Arial" w:hAnsi="Arial" w:cs="Arial"/>
                <w:bCs/>
                <w:iCs/>
                <w:color w:val="000000" w:themeColor="text1"/>
                <w:lang w:val="en-US"/>
              </w:rPr>
              <w:t>Eskom</w:t>
            </w:r>
            <w:r w:rsidRPr="00FF1D08">
              <w:rPr>
                <w:rFonts w:ascii="Arial" w:hAnsi="Arial" w:cs="Arial"/>
                <w:bCs/>
                <w:iCs/>
                <w:color w:val="000000" w:themeColor="text1"/>
                <w:lang w:val="en-US"/>
              </w:rPr>
              <w:t xml:space="preserve"> E- tendering page.</w:t>
            </w:r>
          </w:p>
        </w:tc>
      </w:tr>
      <w:tr w:rsidR="009E10D8" w:rsidRPr="009E10D8" w14:paraId="4B3F8EAA" w14:textId="77777777" w:rsidTr="00F23D00">
        <w:trPr>
          <w:trHeight w:val="582"/>
        </w:trPr>
        <w:tc>
          <w:tcPr>
            <w:tcW w:w="3114" w:type="dxa"/>
            <w:shd w:val="pct15" w:color="auto" w:fill="FFFFFF"/>
          </w:tcPr>
          <w:p w14:paraId="71358805" w14:textId="5BF5648C" w:rsidR="009E10D8" w:rsidRPr="009E10D8" w:rsidRDefault="009E10D8" w:rsidP="00956C58">
            <w:pPr>
              <w:jc w:val="both"/>
              <w:rPr>
                <w:rFonts w:ascii="Arial" w:hAnsi="Arial" w:cs="Arial"/>
                <w:b/>
                <w:lang w:val="en-US"/>
              </w:rPr>
            </w:pPr>
            <w:r w:rsidRPr="009E10D8">
              <w:rPr>
                <w:rFonts w:ascii="Arial" w:hAnsi="Arial" w:cs="Arial"/>
                <w:b/>
                <w:lang w:val="en-US"/>
              </w:rPr>
              <w:t>RFI are to be submitted electronically via Eskom E- tendering site by the stipulated closing date and time.</w:t>
            </w:r>
          </w:p>
          <w:p w14:paraId="3C768138" w14:textId="3AD533FE" w:rsidR="009E10D8" w:rsidRPr="009E10D8" w:rsidRDefault="009E10D8" w:rsidP="00956C58">
            <w:pPr>
              <w:keepNext/>
              <w:spacing w:after="0" w:line="240" w:lineRule="auto"/>
              <w:jc w:val="both"/>
              <w:outlineLvl w:val="7"/>
              <w:rPr>
                <w:rFonts w:ascii="Arial" w:eastAsia="Times New Roman" w:hAnsi="Arial" w:cs="Arial"/>
                <w:b/>
                <w:lang w:val="en-GB" w:eastAsia="en-ZA"/>
              </w:rPr>
            </w:pPr>
            <w:r w:rsidRPr="009E10D8">
              <w:rPr>
                <w:rFonts w:ascii="Arial" w:hAnsi="Arial" w:cs="Arial"/>
                <w:b/>
                <w:i/>
                <w:iCs/>
                <w:lang w:val="en-US"/>
              </w:rPr>
              <w:t>Please note it is the responsibility of the supplier to ensure that</w:t>
            </w:r>
            <w:r>
              <w:rPr>
                <w:rFonts w:ascii="Arial" w:hAnsi="Arial" w:cs="Arial"/>
                <w:b/>
                <w:i/>
                <w:iCs/>
                <w:lang w:val="en-US"/>
              </w:rPr>
              <w:t xml:space="preserve"> </w:t>
            </w:r>
            <w:r w:rsidRPr="009E10D8">
              <w:rPr>
                <w:rFonts w:ascii="Arial" w:hAnsi="Arial" w:cs="Arial"/>
                <w:b/>
                <w:i/>
                <w:iCs/>
                <w:lang w:val="en-US"/>
              </w:rPr>
              <w:t>RFI submission is submitted before the closing date and time</w:t>
            </w:r>
          </w:p>
        </w:tc>
        <w:tc>
          <w:tcPr>
            <w:tcW w:w="7626" w:type="dxa"/>
            <w:gridSpan w:val="3"/>
          </w:tcPr>
          <w:p w14:paraId="2DF62F9B" w14:textId="77777777" w:rsidR="003064B4" w:rsidRDefault="009E10D8" w:rsidP="00956C58">
            <w:pPr>
              <w:jc w:val="both"/>
              <w:rPr>
                <w:rFonts w:ascii="Arial" w:hAnsi="Arial"/>
                <w:bCs/>
                <w:color w:val="000000" w:themeColor="text1"/>
                <w:szCs w:val="20"/>
                <w:lang w:val="en-US"/>
              </w:rPr>
            </w:pPr>
            <w:bookmarkStart w:id="0" w:name="_Hlk195698315"/>
            <w:r w:rsidRPr="00FF1D08">
              <w:rPr>
                <w:rFonts w:ascii="Arial" w:hAnsi="Arial"/>
                <w:bCs/>
                <w:color w:val="000000" w:themeColor="text1"/>
                <w:szCs w:val="20"/>
                <w:lang w:val="en-US"/>
              </w:rPr>
              <w:t>Suppliers are not allowed to submit physical files to NTCSA/Eskom Tender Offices</w:t>
            </w:r>
            <w:bookmarkEnd w:id="0"/>
            <w:r w:rsidR="003064B4">
              <w:rPr>
                <w:rFonts w:ascii="Arial" w:hAnsi="Arial"/>
                <w:bCs/>
                <w:color w:val="000000" w:themeColor="text1"/>
                <w:szCs w:val="20"/>
                <w:lang w:val="en-US"/>
              </w:rPr>
              <w:t xml:space="preserve">. </w:t>
            </w:r>
          </w:p>
          <w:p w14:paraId="26CBFEA3" w14:textId="588D2533" w:rsidR="003064B4" w:rsidRPr="003064B4" w:rsidRDefault="003064B4" w:rsidP="00956C58">
            <w:pPr>
              <w:jc w:val="both"/>
              <w:rPr>
                <w:rFonts w:ascii="Arial" w:hAnsi="Arial"/>
                <w:bCs/>
                <w:color w:val="000000" w:themeColor="text1"/>
                <w:szCs w:val="20"/>
                <w:lang w:val="en-US"/>
              </w:rPr>
            </w:pPr>
            <w:r w:rsidRPr="003064B4">
              <w:rPr>
                <w:rFonts w:ascii="Arial" w:hAnsi="Arial"/>
                <w:bCs/>
                <w:color w:val="000000" w:themeColor="text1"/>
                <w:szCs w:val="20"/>
                <w:lang w:val="en-US"/>
              </w:rPr>
              <w:t>Please note it is the responsibility of the supplier to ensure that RFI submission is submitted before the closing date and time.</w:t>
            </w:r>
          </w:p>
          <w:p w14:paraId="294806F4" w14:textId="7AF485EF" w:rsidR="009E10D8" w:rsidRPr="00397F5E" w:rsidRDefault="009E10D8" w:rsidP="00956C58">
            <w:pPr>
              <w:jc w:val="both"/>
              <w:rPr>
                <w:rFonts w:ascii="Arial" w:hAnsi="Arial" w:cs="Arial"/>
                <w:bCs/>
                <w:i/>
                <w:color w:val="000000" w:themeColor="text1"/>
                <w:lang w:val="en-US"/>
              </w:rPr>
            </w:pPr>
          </w:p>
        </w:tc>
      </w:tr>
      <w:tr w:rsidR="009E10D8" w:rsidRPr="009E10D8" w14:paraId="069FBF2D" w14:textId="77777777" w:rsidTr="00F23D00">
        <w:trPr>
          <w:trHeight w:val="582"/>
        </w:trPr>
        <w:tc>
          <w:tcPr>
            <w:tcW w:w="3114" w:type="dxa"/>
            <w:shd w:val="pct15" w:color="auto" w:fill="FFFFFF"/>
          </w:tcPr>
          <w:p w14:paraId="3D841EF3" w14:textId="5DA32D21" w:rsidR="009E10D8" w:rsidRPr="009E10D8" w:rsidRDefault="009E10D8" w:rsidP="00956C58">
            <w:pPr>
              <w:jc w:val="both"/>
              <w:rPr>
                <w:rFonts w:ascii="Arial" w:hAnsi="Arial" w:cs="Arial"/>
                <w:b/>
                <w:lang w:val="en-US"/>
              </w:rPr>
            </w:pPr>
            <w:r w:rsidRPr="009E10D8">
              <w:rPr>
                <w:rFonts w:ascii="Arial" w:hAnsi="Arial" w:cs="Arial"/>
                <w:b/>
                <w:lang w:val="en-US"/>
              </w:rPr>
              <w:t>Electronic Submission of RFI</w:t>
            </w:r>
          </w:p>
        </w:tc>
        <w:tc>
          <w:tcPr>
            <w:tcW w:w="7626" w:type="dxa"/>
            <w:gridSpan w:val="3"/>
          </w:tcPr>
          <w:p w14:paraId="74513028" w14:textId="36E85790" w:rsidR="009E10D8" w:rsidRPr="009E10D8" w:rsidRDefault="009E10D8" w:rsidP="00956C58">
            <w:pPr>
              <w:contextualSpacing/>
              <w:jc w:val="both"/>
              <w:rPr>
                <w:rFonts w:ascii="Arial" w:eastAsia="Arial" w:hAnsi="Arial" w:cs="Arial"/>
                <w:spacing w:val="-1"/>
                <w:lang w:val="en-US"/>
              </w:rPr>
            </w:pPr>
            <w:r w:rsidRPr="009E10D8">
              <w:rPr>
                <w:rFonts w:ascii="Arial" w:eastAsia="Arial" w:hAnsi="Arial" w:cs="Arial"/>
                <w:spacing w:val="-1"/>
                <w:lang w:val="en-US"/>
              </w:rPr>
              <w:t xml:space="preserve">The tenderer must upload the tender via NTCSA Tender bulletin site on the Eskom E- tendering page.  </w:t>
            </w:r>
          </w:p>
          <w:p w14:paraId="649E3AD8" w14:textId="77777777" w:rsidR="009E10D8" w:rsidRPr="009E10D8" w:rsidRDefault="009E10D8" w:rsidP="00956C58">
            <w:pPr>
              <w:contextualSpacing/>
              <w:jc w:val="both"/>
              <w:rPr>
                <w:rFonts w:ascii="Arial" w:eastAsia="Arial" w:hAnsi="Arial" w:cs="Arial"/>
                <w:spacing w:val="-1"/>
                <w:lang w:val="en-US"/>
              </w:rPr>
            </w:pPr>
          </w:p>
          <w:p w14:paraId="6CB0F3D7" w14:textId="2578A68D" w:rsidR="009E10D8" w:rsidRPr="009E10D8" w:rsidRDefault="009E10D8" w:rsidP="00956C58">
            <w:pPr>
              <w:jc w:val="both"/>
              <w:rPr>
                <w:rFonts w:ascii="Arial" w:eastAsia="Arial" w:hAnsi="Arial" w:cs="Arial"/>
                <w:spacing w:val="-1"/>
                <w:lang w:val="en-US"/>
              </w:rPr>
            </w:pPr>
            <w:r w:rsidRPr="009E10D8">
              <w:rPr>
                <w:rFonts w:ascii="Arial" w:eastAsia="Arial" w:hAnsi="Arial" w:cs="Arial"/>
                <w:spacing w:val="-1"/>
                <w:lang w:val="en-US"/>
              </w:rPr>
              <w:t xml:space="preserve">All documents need to be submitted in a PDF and Excel format (The limit is 50MB per file and total submission of 900MB per submission). </w:t>
            </w:r>
          </w:p>
          <w:p w14:paraId="2AEDD7BC" w14:textId="77777777" w:rsidR="009E10D8" w:rsidRPr="009E10D8" w:rsidRDefault="009E10D8" w:rsidP="00956C58">
            <w:pPr>
              <w:contextualSpacing/>
              <w:jc w:val="both"/>
              <w:rPr>
                <w:rFonts w:ascii="Arial" w:eastAsia="Arial" w:hAnsi="Arial" w:cs="Arial"/>
                <w:spacing w:val="-1"/>
                <w:lang w:val="en-US"/>
              </w:rPr>
            </w:pPr>
            <w:r w:rsidRPr="009E10D8">
              <w:rPr>
                <w:rFonts w:ascii="Arial" w:eastAsia="Arial" w:hAnsi="Arial" w:cs="Arial"/>
                <w:spacing w:val="-1"/>
                <w:lang w:val="en-US"/>
              </w:rPr>
              <w:t>No Zip/condense files can be uploaded</w:t>
            </w:r>
          </w:p>
          <w:p w14:paraId="017A0AF6" w14:textId="77777777" w:rsidR="009E10D8" w:rsidRPr="009E10D8" w:rsidRDefault="009E10D8" w:rsidP="00956C58">
            <w:pPr>
              <w:contextualSpacing/>
              <w:jc w:val="both"/>
              <w:rPr>
                <w:rFonts w:ascii="Arial" w:eastAsia="Arial" w:hAnsi="Arial" w:cs="Arial"/>
                <w:spacing w:val="-1"/>
                <w:lang w:val="en-US"/>
              </w:rPr>
            </w:pPr>
            <w:r w:rsidRPr="009E10D8">
              <w:rPr>
                <w:rFonts w:ascii="Arial" w:eastAsia="Arial" w:hAnsi="Arial" w:cs="Arial"/>
                <w:spacing w:val="-1"/>
                <w:lang w:val="en-US"/>
              </w:rPr>
              <w:t xml:space="preserve">No hard copy will be accepted </w:t>
            </w:r>
          </w:p>
          <w:p w14:paraId="420333AB" w14:textId="77777777" w:rsidR="009E10D8" w:rsidRPr="009E10D8" w:rsidRDefault="009E10D8" w:rsidP="00956C58">
            <w:pPr>
              <w:contextualSpacing/>
              <w:jc w:val="both"/>
              <w:rPr>
                <w:rFonts w:ascii="Arial" w:eastAsia="Arial" w:hAnsi="Arial" w:cs="Arial"/>
                <w:spacing w:val="-1"/>
                <w:lang w:val="en-US"/>
              </w:rPr>
            </w:pPr>
          </w:p>
          <w:p w14:paraId="0FE1F8B9" w14:textId="7CF5F643" w:rsidR="009E10D8" w:rsidRPr="009E10D8" w:rsidRDefault="009E10D8" w:rsidP="00956C58">
            <w:pPr>
              <w:contextualSpacing/>
              <w:jc w:val="both"/>
              <w:rPr>
                <w:rFonts w:ascii="Arial" w:eastAsia="Arial" w:hAnsi="Arial" w:cs="Arial"/>
                <w:spacing w:val="-1"/>
                <w:lang w:val="en-US"/>
              </w:rPr>
            </w:pPr>
            <w:r w:rsidRPr="009E10D8">
              <w:rPr>
                <w:rFonts w:ascii="Arial" w:eastAsia="Arial" w:hAnsi="Arial" w:cs="Arial"/>
                <w:spacing w:val="-1"/>
                <w:lang w:val="en-US"/>
              </w:rPr>
              <w:t>If for some reason you resubmit your EOI, then the latest version of the EOI submitted will only be accepted and all previous submission/s will be null and void.</w:t>
            </w:r>
          </w:p>
          <w:p w14:paraId="6B0F88BA" w14:textId="77777777" w:rsidR="009E10D8" w:rsidRPr="009E10D8" w:rsidRDefault="009E10D8" w:rsidP="00956C58">
            <w:pPr>
              <w:contextualSpacing/>
              <w:jc w:val="both"/>
              <w:rPr>
                <w:rFonts w:ascii="Arial" w:eastAsia="Arial" w:hAnsi="Arial" w:cs="Arial"/>
                <w:spacing w:val="-1"/>
                <w:lang w:val="en-US"/>
              </w:rPr>
            </w:pPr>
          </w:p>
          <w:p w14:paraId="4DFD3843" w14:textId="77777777" w:rsidR="009E10D8" w:rsidRPr="009E10D8" w:rsidRDefault="009E10D8" w:rsidP="00956C58">
            <w:pPr>
              <w:contextualSpacing/>
              <w:jc w:val="both"/>
              <w:rPr>
                <w:rFonts w:ascii="Arial" w:eastAsia="Arial" w:hAnsi="Arial" w:cs="Arial"/>
                <w:spacing w:val="-1"/>
                <w:lang w:val="en-US"/>
              </w:rPr>
            </w:pPr>
            <w:r w:rsidRPr="009E10D8">
              <w:rPr>
                <w:rFonts w:ascii="Arial" w:eastAsia="Arial" w:hAnsi="Arial" w:cs="Arial"/>
                <w:spacing w:val="-1"/>
                <w:lang w:val="en-US"/>
              </w:rPr>
              <w:t>Please ensure that the submission status is indicated as complete.</w:t>
            </w:r>
          </w:p>
          <w:p w14:paraId="06644360" w14:textId="77777777" w:rsidR="009E10D8" w:rsidRPr="009E10D8" w:rsidRDefault="009E10D8" w:rsidP="00956C58">
            <w:pPr>
              <w:contextualSpacing/>
              <w:jc w:val="both"/>
              <w:rPr>
                <w:rFonts w:ascii="Arial" w:eastAsia="Arial" w:hAnsi="Arial" w:cs="Arial"/>
                <w:spacing w:val="-1"/>
                <w:lang w:val="en-US"/>
              </w:rPr>
            </w:pPr>
          </w:p>
          <w:p w14:paraId="10A4355C" w14:textId="209A37D5" w:rsidR="009E10D8" w:rsidRPr="009E10D8" w:rsidRDefault="009E10D8" w:rsidP="00956C58">
            <w:pPr>
              <w:contextualSpacing/>
              <w:jc w:val="both"/>
              <w:rPr>
                <w:rFonts w:ascii="Arial" w:hAnsi="Arial" w:cs="Arial"/>
                <w:b/>
                <w:bCs/>
                <w:i/>
                <w:iCs/>
                <w:lang w:val="en-US"/>
              </w:rPr>
            </w:pPr>
            <w:r w:rsidRPr="009E10D8">
              <w:rPr>
                <w:rFonts w:ascii="Arial" w:eastAsia="Arial" w:hAnsi="Arial" w:cs="Arial"/>
                <w:spacing w:val="-1"/>
                <w:lang w:val="en-US"/>
              </w:rPr>
              <w:t>Supplier Help Manual guide and video can be found on Eskom E-Tendering page</w:t>
            </w:r>
          </w:p>
        </w:tc>
      </w:tr>
      <w:tr w:rsidR="009E10D8" w:rsidRPr="009E10D8" w14:paraId="367E6875" w14:textId="77777777" w:rsidTr="00F23D00">
        <w:trPr>
          <w:trHeight w:val="582"/>
        </w:trPr>
        <w:tc>
          <w:tcPr>
            <w:tcW w:w="3114" w:type="dxa"/>
            <w:shd w:val="pct15" w:color="auto" w:fill="FFFFFF"/>
          </w:tcPr>
          <w:p w14:paraId="5B3B7C24" w14:textId="53D96E0D" w:rsidR="009E10D8" w:rsidRPr="009E10D8" w:rsidRDefault="009E10D8" w:rsidP="00956C58">
            <w:pPr>
              <w:jc w:val="both"/>
              <w:rPr>
                <w:rFonts w:ascii="Arial" w:hAnsi="Arial" w:cs="Arial"/>
                <w:b/>
                <w:lang w:val="en-US"/>
              </w:rPr>
            </w:pPr>
            <w:r w:rsidRPr="009E10D8">
              <w:rPr>
                <w:rFonts w:ascii="Arial" w:hAnsi="Arial" w:cs="Arial"/>
                <w:bCs/>
                <w:iCs/>
                <w:lang w:val="en-US"/>
              </w:rPr>
              <w:lastRenderedPageBreak/>
              <w:t>E-tendering Help Manual for supplier</w:t>
            </w:r>
          </w:p>
        </w:tc>
        <w:tc>
          <w:tcPr>
            <w:tcW w:w="7626" w:type="dxa"/>
            <w:gridSpan w:val="3"/>
            <w:tcBorders>
              <w:bottom w:val="single" w:sz="4" w:space="0" w:color="auto"/>
            </w:tcBorders>
          </w:tcPr>
          <w:p w14:paraId="14164C6B" w14:textId="03E51A48" w:rsidR="009E10D8" w:rsidRPr="009E10D8" w:rsidRDefault="009E10D8" w:rsidP="00956C58">
            <w:pPr>
              <w:contextualSpacing/>
              <w:jc w:val="both"/>
              <w:rPr>
                <w:rFonts w:ascii="Arial" w:eastAsia="Arial" w:hAnsi="Arial" w:cs="Arial"/>
                <w:spacing w:val="-1"/>
                <w:lang w:val="en-US"/>
              </w:rPr>
            </w:pPr>
            <w:r w:rsidRPr="00EC253B">
              <w:rPr>
                <w:rFonts w:ascii="Arial" w:hAnsi="Arial" w:cs="Arial"/>
              </w:rPr>
              <w:t>Refer to the attached E-tendering Help Manual for suppliers</w:t>
            </w:r>
          </w:p>
        </w:tc>
      </w:tr>
    </w:tbl>
    <w:p w14:paraId="4ECD3200" w14:textId="77777777" w:rsidR="00782847" w:rsidRPr="009E10D8" w:rsidRDefault="00782847" w:rsidP="00956C58">
      <w:pPr>
        <w:spacing w:after="0" w:line="360" w:lineRule="auto"/>
        <w:jc w:val="both"/>
        <w:rPr>
          <w:rFonts w:ascii="Arial" w:eastAsia="Times New Roman" w:hAnsi="Arial" w:cs="Arial"/>
          <w:lang w:val="en-GB"/>
        </w:rPr>
      </w:pPr>
    </w:p>
    <w:p w14:paraId="3F336B12" w14:textId="2BA22941" w:rsidR="00FA399E" w:rsidRPr="009E10D8" w:rsidRDefault="00C869B0" w:rsidP="00956C58">
      <w:pPr>
        <w:spacing w:after="0" w:line="360" w:lineRule="auto"/>
        <w:ind w:left="-851"/>
        <w:jc w:val="both"/>
        <w:rPr>
          <w:rFonts w:ascii="Arial" w:eastAsia="Times New Roman" w:hAnsi="Arial" w:cs="Arial"/>
          <w:lang w:val="en-GB"/>
        </w:rPr>
      </w:pPr>
      <w:r w:rsidRPr="009E10D8">
        <w:rPr>
          <w:rFonts w:ascii="Arial" w:eastAsia="Times New Roman" w:hAnsi="Arial" w:cs="Arial"/>
          <w:lang w:val="en-GB"/>
        </w:rPr>
        <w:t>National Transmission Company South Africa</w:t>
      </w:r>
      <w:r w:rsidR="00FA399E" w:rsidRPr="009E10D8">
        <w:rPr>
          <w:rFonts w:ascii="Arial" w:eastAsia="Times New Roman" w:hAnsi="Arial" w:cs="Arial"/>
          <w:lang w:val="en-GB"/>
        </w:rPr>
        <w:t xml:space="preserve"> SOC Ltd (“</w:t>
      </w:r>
      <w:r w:rsidRPr="009E10D8">
        <w:rPr>
          <w:rFonts w:ascii="Arial" w:eastAsia="Times New Roman" w:hAnsi="Arial" w:cs="Arial"/>
          <w:lang w:val="en-GB"/>
        </w:rPr>
        <w:t>NTCSA</w:t>
      </w:r>
      <w:r w:rsidR="00FA399E" w:rsidRPr="009E10D8">
        <w:rPr>
          <w:rFonts w:ascii="Arial" w:eastAsia="Times New Roman" w:hAnsi="Arial" w:cs="Arial"/>
          <w:lang w:val="en-GB"/>
        </w:rPr>
        <w:t>”) invites you to submit an:</w:t>
      </w:r>
    </w:p>
    <w:p w14:paraId="7D0A7467" w14:textId="2D6CDC8B" w:rsidR="00FA399E" w:rsidRDefault="00FA399E" w:rsidP="006D3D38">
      <w:pPr>
        <w:numPr>
          <w:ilvl w:val="0"/>
          <w:numId w:val="1"/>
        </w:numPr>
        <w:spacing w:after="0" w:line="360" w:lineRule="auto"/>
        <w:ind w:hanging="283"/>
        <w:jc w:val="both"/>
        <w:rPr>
          <w:rFonts w:ascii="Arial" w:eastAsia="Times New Roman" w:hAnsi="Arial" w:cs="Arial"/>
          <w:lang w:val="en-GB"/>
        </w:rPr>
      </w:pPr>
      <w:r w:rsidRPr="000B73EF">
        <w:rPr>
          <w:rFonts w:ascii="Arial" w:eastAsia="Times New Roman" w:hAnsi="Arial" w:cs="Arial"/>
          <w:b/>
          <w:lang w:val="en-GB"/>
        </w:rPr>
        <w:t xml:space="preserve">Request for information (RFI) </w:t>
      </w:r>
      <w:r w:rsidR="000B73EF" w:rsidRPr="000B73EF">
        <w:rPr>
          <w:rFonts w:ascii="Arial" w:eastAsia="Times New Roman" w:hAnsi="Arial" w:cs="Arial"/>
          <w:lang w:val="en-GB"/>
        </w:rPr>
        <w:t>is required to evaluate the maturity and suitability of Software</w:t>
      </w:r>
      <w:r w:rsidR="000B73EF">
        <w:rPr>
          <w:rFonts w:ascii="Arial" w:eastAsia="Times New Roman" w:hAnsi="Arial" w:cs="Arial"/>
          <w:lang w:val="en-GB"/>
        </w:rPr>
        <w:t xml:space="preserve"> </w:t>
      </w:r>
      <w:r w:rsidR="000B73EF" w:rsidRPr="000B73EF">
        <w:rPr>
          <w:rFonts w:ascii="Arial" w:eastAsia="Times New Roman" w:hAnsi="Arial" w:cs="Arial"/>
          <w:lang w:val="en-GB"/>
        </w:rPr>
        <w:t>Defined Networking (SDN) and Network Functions Virtualization (NFV) for deployment within NTCSA’s Operational Technology (OT) environment.</w:t>
      </w:r>
    </w:p>
    <w:p w14:paraId="21511AF6" w14:textId="77777777" w:rsidR="000B73EF" w:rsidRPr="000B73EF" w:rsidRDefault="000B73EF" w:rsidP="000B73EF">
      <w:pPr>
        <w:spacing w:after="0" w:line="360" w:lineRule="auto"/>
        <w:ind w:left="-131"/>
        <w:jc w:val="both"/>
        <w:rPr>
          <w:rFonts w:ascii="Arial" w:eastAsia="Times New Roman" w:hAnsi="Arial" w:cs="Arial"/>
          <w:lang w:val="en-GB"/>
        </w:rPr>
      </w:pPr>
    </w:p>
    <w:p w14:paraId="15208769" w14:textId="4227457C" w:rsidR="00FA399E" w:rsidRPr="009E10D8" w:rsidRDefault="00C869B0" w:rsidP="00956C58">
      <w:pPr>
        <w:spacing w:after="0" w:line="360" w:lineRule="auto"/>
        <w:ind w:left="-851"/>
        <w:jc w:val="both"/>
        <w:rPr>
          <w:rFonts w:ascii="Arial" w:eastAsia="Times New Roman" w:hAnsi="Arial" w:cs="Arial"/>
          <w:lang w:val="en-GB"/>
        </w:rPr>
      </w:pPr>
      <w:r w:rsidRPr="009E10D8">
        <w:rPr>
          <w:rFonts w:ascii="Arial" w:eastAsia="Times New Roman" w:hAnsi="Arial" w:cs="Arial"/>
          <w:lang w:val="en-GB"/>
        </w:rPr>
        <w:t>NTCSA</w:t>
      </w:r>
      <w:r w:rsidR="00FA399E" w:rsidRPr="009E10D8">
        <w:rPr>
          <w:rFonts w:ascii="Arial" w:eastAsia="Times New Roman" w:hAnsi="Arial" w:cs="Arial"/>
          <w:lang w:val="en-GB"/>
        </w:rPr>
        <w:t xml:space="preserve"> has delegated the </w:t>
      </w:r>
      <w:r w:rsidR="00DE64A5" w:rsidRPr="009E10D8">
        <w:rPr>
          <w:rFonts w:ascii="Arial" w:eastAsia="Times New Roman" w:hAnsi="Arial" w:cs="Arial"/>
          <w:lang w:val="en-GB"/>
        </w:rPr>
        <w:t>responsibility</w:t>
      </w:r>
      <w:r w:rsidR="00FA399E" w:rsidRPr="009E10D8">
        <w:rPr>
          <w:rFonts w:ascii="Arial" w:eastAsia="Times New Roman" w:hAnsi="Arial" w:cs="Arial"/>
          <w:lang w:val="en-GB"/>
        </w:rPr>
        <w:t xml:space="preserve"> for this </w:t>
      </w:r>
      <w:r w:rsidR="00FA399E" w:rsidRPr="00FB4C7E">
        <w:rPr>
          <w:rFonts w:ascii="Arial" w:eastAsia="Times New Roman" w:hAnsi="Arial" w:cs="Arial"/>
          <w:bCs/>
          <w:lang w:val="en-GB"/>
        </w:rPr>
        <w:t>RFI</w:t>
      </w:r>
      <w:r w:rsidR="00FA399E" w:rsidRPr="009E10D8">
        <w:rPr>
          <w:rFonts w:ascii="Arial" w:eastAsia="Times New Roman" w:hAnsi="Arial" w:cs="Arial"/>
          <w:lang w:val="en-GB"/>
        </w:rPr>
        <w:t xml:space="preserve"> to</w:t>
      </w:r>
      <w:r w:rsidR="00FA399E" w:rsidRPr="009E10D8">
        <w:rPr>
          <w:rFonts w:ascii="Arial" w:eastAsia="Times New Roman" w:hAnsi="Arial" w:cs="Arial"/>
          <w:b/>
          <w:i/>
          <w:lang w:val="en-GB"/>
        </w:rPr>
        <w:t xml:space="preserve"> </w:t>
      </w:r>
      <w:r w:rsidR="00FA399E" w:rsidRPr="009E10D8">
        <w:rPr>
          <w:rFonts w:ascii="Arial" w:eastAsia="Times New Roman" w:hAnsi="Arial" w:cs="Arial"/>
          <w:lang w:val="en-GB"/>
        </w:rPr>
        <w:t>the signatory of this document, whose details can be found below.</w:t>
      </w:r>
    </w:p>
    <w:p w14:paraId="1BF78184" w14:textId="77777777" w:rsidR="00FA399E" w:rsidRPr="009E10D8" w:rsidRDefault="00FA399E" w:rsidP="00956C58">
      <w:pPr>
        <w:spacing w:after="0" w:line="360" w:lineRule="auto"/>
        <w:ind w:left="-851"/>
        <w:jc w:val="both"/>
        <w:rPr>
          <w:rFonts w:ascii="Arial" w:eastAsia="Times New Roman" w:hAnsi="Arial" w:cs="Arial"/>
          <w:lang w:val="en-GB"/>
        </w:rPr>
      </w:pPr>
    </w:p>
    <w:p w14:paraId="01306B8A" w14:textId="77777777" w:rsidR="00FA399E" w:rsidRPr="009E10D8" w:rsidRDefault="00FA399E" w:rsidP="00956C58">
      <w:pPr>
        <w:spacing w:after="0" w:line="360" w:lineRule="auto"/>
        <w:ind w:hanging="851"/>
        <w:jc w:val="both"/>
        <w:rPr>
          <w:rFonts w:ascii="Arial" w:eastAsia="Times New Roman" w:hAnsi="Arial" w:cs="Arial"/>
          <w:lang w:val="en-GB"/>
        </w:rPr>
      </w:pPr>
      <w:r w:rsidRPr="009E10D8">
        <w:rPr>
          <w:rFonts w:ascii="Arial" w:eastAsia="Times New Roman" w:hAnsi="Arial" w:cs="Arial"/>
          <w:lang w:val="en-GB"/>
        </w:rPr>
        <w:t xml:space="preserve">We look forward to receipt of your response.  </w:t>
      </w:r>
    </w:p>
    <w:p w14:paraId="399A44A8" w14:textId="77777777" w:rsidR="00FA399E" w:rsidRPr="009E10D8" w:rsidRDefault="00FA399E" w:rsidP="00956C58">
      <w:pPr>
        <w:spacing w:after="0" w:line="360" w:lineRule="auto"/>
        <w:ind w:hanging="851"/>
        <w:jc w:val="both"/>
        <w:rPr>
          <w:rFonts w:ascii="Arial" w:eastAsia="Times New Roman" w:hAnsi="Arial" w:cs="Arial"/>
          <w:lang w:val="en-GB"/>
        </w:rPr>
      </w:pPr>
    </w:p>
    <w:p w14:paraId="6E48AB5C" w14:textId="77777777" w:rsidR="00FA399E" w:rsidRPr="009E10D8" w:rsidRDefault="00FA399E" w:rsidP="00956C58">
      <w:pPr>
        <w:spacing w:after="0" w:line="360" w:lineRule="auto"/>
        <w:ind w:hanging="851"/>
        <w:jc w:val="both"/>
        <w:rPr>
          <w:rFonts w:ascii="Arial" w:eastAsia="Times New Roman" w:hAnsi="Arial" w:cs="Arial"/>
          <w:lang w:val="en-GB"/>
        </w:rPr>
      </w:pPr>
      <w:r w:rsidRPr="009E10D8">
        <w:rPr>
          <w:rFonts w:ascii="Arial" w:eastAsia="Times New Roman" w:hAnsi="Arial" w:cs="Arial"/>
          <w:lang w:val="en-GB"/>
        </w:rPr>
        <w:t>Yours faithfully</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552"/>
        <w:gridCol w:w="2731"/>
      </w:tblGrid>
      <w:tr w:rsidR="00FA399E" w:rsidRPr="009E10D8" w14:paraId="5C35C12B" w14:textId="77777777" w:rsidTr="00FB4C7E">
        <w:trPr>
          <w:jc w:val="center"/>
        </w:trPr>
        <w:tc>
          <w:tcPr>
            <w:tcW w:w="2972" w:type="dxa"/>
            <w:shd w:val="clear" w:color="auto" w:fill="D9D9D9"/>
          </w:tcPr>
          <w:p w14:paraId="74E2D4EA"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Name</w:t>
            </w:r>
          </w:p>
        </w:tc>
        <w:tc>
          <w:tcPr>
            <w:tcW w:w="2693" w:type="dxa"/>
            <w:shd w:val="clear" w:color="auto" w:fill="D9D9D9"/>
          </w:tcPr>
          <w:p w14:paraId="3D0F15CF"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Designation</w:t>
            </w:r>
          </w:p>
        </w:tc>
        <w:tc>
          <w:tcPr>
            <w:tcW w:w="2552" w:type="dxa"/>
            <w:shd w:val="clear" w:color="auto" w:fill="D9D9D9"/>
          </w:tcPr>
          <w:p w14:paraId="06C48955"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Signature</w:t>
            </w:r>
          </w:p>
        </w:tc>
        <w:tc>
          <w:tcPr>
            <w:tcW w:w="2731" w:type="dxa"/>
            <w:shd w:val="clear" w:color="auto" w:fill="D9D9D9"/>
          </w:tcPr>
          <w:p w14:paraId="3CD54145"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Date</w:t>
            </w:r>
          </w:p>
        </w:tc>
      </w:tr>
      <w:tr w:rsidR="00FA399E" w:rsidRPr="009E10D8" w14:paraId="022109A6" w14:textId="77777777" w:rsidTr="00FB4C7E">
        <w:trPr>
          <w:jc w:val="center"/>
        </w:trPr>
        <w:tc>
          <w:tcPr>
            <w:tcW w:w="2972" w:type="dxa"/>
          </w:tcPr>
          <w:p w14:paraId="154064F1" w14:textId="326099C4" w:rsidR="00FA399E" w:rsidRPr="00FB4C7E" w:rsidRDefault="00FB4C7E" w:rsidP="00956C58">
            <w:pPr>
              <w:spacing w:after="0" w:line="240" w:lineRule="auto"/>
              <w:jc w:val="both"/>
              <w:rPr>
                <w:rFonts w:ascii="Arial" w:eastAsia="Calibri" w:hAnsi="Arial" w:cs="Arial"/>
                <w:bCs/>
                <w:iCs/>
                <w:lang w:val="en-GB" w:eastAsia="en-ZA"/>
              </w:rPr>
            </w:pPr>
            <w:r w:rsidRPr="00FB4C7E">
              <w:rPr>
                <w:rFonts w:ascii="Arial" w:eastAsia="Calibri" w:hAnsi="Arial" w:cs="Arial"/>
                <w:bCs/>
                <w:iCs/>
                <w:lang w:val="en-GB" w:eastAsia="en-ZA"/>
              </w:rPr>
              <w:t>Claire Gontse Sennelo</w:t>
            </w:r>
          </w:p>
        </w:tc>
        <w:tc>
          <w:tcPr>
            <w:tcW w:w="2693" w:type="dxa"/>
          </w:tcPr>
          <w:p w14:paraId="626D2E9E" w14:textId="1BAD2660" w:rsidR="00FA399E" w:rsidRPr="00FB4C7E" w:rsidRDefault="00FB4C7E" w:rsidP="00956C58">
            <w:pPr>
              <w:spacing w:after="0" w:line="240" w:lineRule="auto"/>
              <w:jc w:val="both"/>
              <w:rPr>
                <w:rFonts w:ascii="Arial" w:eastAsia="Calibri" w:hAnsi="Arial" w:cs="Arial"/>
                <w:bCs/>
                <w:iCs/>
                <w:lang w:val="en-GB" w:eastAsia="en-ZA"/>
              </w:rPr>
            </w:pPr>
            <w:r w:rsidRPr="00FB4C7E">
              <w:rPr>
                <w:rFonts w:ascii="Arial" w:eastAsia="Calibri" w:hAnsi="Arial" w:cs="Arial"/>
                <w:bCs/>
                <w:iCs/>
                <w:lang w:val="en-GB" w:eastAsia="en-ZA"/>
              </w:rPr>
              <w:t xml:space="preserve">Asst Officer Procurement </w:t>
            </w:r>
          </w:p>
        </w:tc>
        <w:tc>
          <w:tcPr>
            <w:tcW w:w="2552" w:type="dxa"/>
          </w:tcPr>
          <w:p w14:paraId="11A23EAA" w14:textId="77777777" w:rsidR="00FA399E" w:rsidRPr="009E10D8" w:rsidRDefault="00FA399E" w:rsidP="00956C58">
            <w:pPr>
              <w:spacing w:after="0" w:line="240" w:lineRule="auto"/>
              <w:jc w:val="both"/>
              <w:rPr>
                <w:rFonts w:ascii="Arial" w:eastAsia="Calibri" w:hAnsi="Arial" w:cs="Arial"/>
                <w:lang w:val="en-GB" w:eastAsia="en-ZA"/>
              </w:rPr>
            </w:pPr>
          </w:p>
        </w:tc>
        <w:tc>
          <w:tcPr>
            <w:tcW w:w="2731" w:type="dxa"/>
          </w:tcPr>
          <w:p w14:paraId="184ABC61" w14:textId="77777777" w:rsidR="00FA399E" w:rsidRPr="009E10D8" w:rsidRDefault="00FA399E" w:rsidP="00956C58">
            <w:pPr>
              <w:spacing w:after="0" w:line="240" w:lineRule="auto"/>
              <w:jc w:val="both"/>
              <w:rPr>
                <w:rFonts w:ascii="Arial" w:eastAsia="Calibri" w:hAnsi="Arial" w:cs="Arial"/>
                <w:lang w:val="en-GB" w:eastAsia="en-ZA"/>
              </w:rPr>
            </w:pPr>
          </w:p>
          <w:p w14:paraId="062986B2" w14:textId="77777777" w:rsidR="00FA399E" w:rsidRPr="009E10D8" w:rsidRDefault="00FA399E" w:rsidP="00956C58">
            <w:pPr>
              <w:spacing w:after="0" w:line="240" w:lineRule="auto"/>
              <w:jc w:val="both"/>
              <w:rPr>
                <w:rFonts w:ascii="Arial" w:eastAsia="Calibri" w:hAnsi="Arial" w:cs="Arial"/>
                <w:lang w:val="en-GB" w:eastAsia="en-ZA"/>
              </w:rPr>
            </w:pPr>
          </w:p>
        </w:tc>
      </w:tr>
      <w:tr w:rsidR="00FA399E" w:rsidRPr="009E10D8" w14:paraId="2349CA62" w14:textId="77777777" w:rsidTr="00FB4C7E">
        <w:trPr>
          <w:jc w:val="center"/>
        </w:trPr>
        <w:tc>
          <w:tcPr>
            <w:tcW w:w="2972" w:type="dxa"/>
            <w:shd w:val="clear" w:color="auto" w:fill="D9D9D9"/>
          </w:tcPr>
          <w:p w14:paraId="487BD482"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Telephone number</w:t>
            </w:r>
          </w:p>
        </w:tc>
        <w:tc>
          <w:tcPr>
            <w:tcW w:w="2693" w:type="dxa"/>
          </w:tcPr>
          <w:p w14:paraId="519469B4" w14:textId="2D1E32CD" w:rsidR="00FA399E" w:rsidRPr="00FB4C7E" w:rsidRDefault="00FB4C7E" w:rsidP="00956C58">
            <w:pPr>
              <w:spacing w:after="0" w:line="240" w:lineRule="auto"/>
              <w:jc w:val="both"/>
              <w:rPr>
                <w:rFonts w:ascii="Arial" w:eastAsia="Calibri" w:hAnsi="Arial" w:cs="Arial"/>
                <w:bCs/>
                <w:lang w:val="en-GB" w:eastAsia="en-ZA"/>
              </w:rPr>
            </w:pPr>
            <w:r w:rsidRPr="00FB4C7E">
              <w:rPr>
                <w:rFonts w:ascii="Arial" w:eastAsia="Calibri" w:hAnsi="Arial" w:cs="Arial"/>
                <w:bCs/>
                <w:lang w:val="en-GB" w:eastAsia="en-ZA"/>
              </w:rPr>
              <w:t>011 800 8111</w:t>
            </w:r>
          </w:p>
        </w:tc>
        <w:tc>
          <w:tcPr>
            <w:tcW w:w="2552" w:type="dxa"/>
            <w:shd w:val="clear" w:color="auto" w:fill="D9D9D9"/>
          </w:tcPr>
          <w:p w14:paraId="45A7ED24" w14:textId="77777777" w:rsidR="00FA399E" w:rsidRPr="009E10D8" w:rsidRDefault="00FA399E" w:rsidP="00956C58">
            <w:pPr>
              <w:spacing w:after="0" w:line="240" w:lineRule="auto"/>
              <w:jc w:val="both"/>
              <w:rPr>
                <w:rFonts w:ascii="Arial" w:eastAsia="Calibri" w:hAnsi="Arial" w:cs="Arial"/>
                <w:lang w:val="en-GB" w:eastAsia="en-ZA"/>
              </w:rPr>
            </w:pPr>
            <w:r w:rsidRPr="009E10D8">
              <w:rPr>
                <w:rFonts w:ascii="Arial" w:eastAsia="Calibri" w:hAnsi="Arial" w:cs="Arial"/>
                <w:b/>
                <w:lang w:val="en-GB" w:eastAsia="en-ZA"/>
              </w:rPr>
              <w:t>Fax and/or e-mail address</w:t>
            </w:r>
          </w:p>
        </w:tc>
        <w:tc>
          <w:tcPr>
            <w:tcW w:w="2731" w:type="dxa"/>
          </w:tcPr>
          <w:p w14:paraId="24A29A33" w14:textId="1AA95BDC" w:rsidR="00FA399E" w:rsidRDefault="00FB4C7E" w:rsidP="00956C58">
            <w:pPr>
              <w:spacing w:after="0" w:line="240" w:lineRule="auto"/>
              <w:jc w:val="both"/>
              <w:rPr>
                <w:rFonts w:ascii="Arial" w:eastAsia="Calibri" w:hAnsi="Arial" w:cs="Arial"/>
                <w:lang w:val="en-GB" w:eastAsia="en-ZA"/>
              </w:rPr>
            </w:pPr>
            <w:hyperlink r:id="rId8" w:history="1">
              <w:r w:rsidRPr="00AB5D79">
                <w:rPr>
                  <w:rStyle w:val="Hyperlink"/>
                  <w:rFonts w:ascii="Arial" w:eastAsia="Calibri" w:hAnsi="Arial" w:cs="Arial"/>
                  <w:lang w:val="en-GB" w:eastAsia="en-ZA"/>
                </w:rPr>
                <w:t>Sennelcg@ntcsa.co.za</w:t>
              </w:r>
            </w:hyperlink>
          </w:p>
          <w:p w14:paraId="5641543F" w14:textId="2BB4A59D" w:rsidR="00FB4C7E" w:rsidRPr="009E10D8" w:rsidRDefault="00FB4C7E" w:rsidP="00956C58">
            <w:pPr>
              <w:spacing w:after="0" w:line="240" w:lineRule="auto"/>
              <w:jc w:val="both"/>
              <w:rPr>
                <w:rFonts w:ascii="Arial" w:eastAsia="Calibri" w:hAnsi="Arial" w:cs="Arial"/>
                <w:lang w:val="en-GB" w:eastAsia="en-ZA"/>
              </w:rPr>
            </w:pPr>
          </w:p>
        </w:tc>
      </w:tr>
    </w:tbl>
    <w:p w14:paraId="60E5CEBE" w14:textId="77777777" w:rsidR="00FA399E" w:rsidRPr="009E10D8" w:rsidRDefault="00FA399E" w:rsidP="00956C58">
      <w:pPr>
        <w:spacing w:after="0" w:line="240" w:lineRule="auto"/>
        <w:jc w:val="both"/>
        <w:rPr>
          <w:rFonts w:ascii="Arial" w:eastAsia="Times New Roman" w:hAnsi="Arial" w:cs="Arial"/>
          <w:b/>
          <w:caps/>
          <w:lang w:val="en-GB"/>
        </w:rPr>
      </w:pPr>
    </w:p>
    <w:p w14:paraId="11C7865F" w14:textId="0B419579" w:rsidR="00FA399E" w:rsidRPr="009E10D8" w:rsidRDefault="00FA399E" w:rsidP="00956C58">
      <w:pPr>
        <w:tabs>
          <w:tab w:val="center" w:pos="4320"/>
          <w:tab w:val="right" w:pos="8640"/>
        </w:tabs>
        <w:spacing w:after="0" w:line="240" w:lineRule="auto"/>
        <w:jc w:val="both"/>
        <w:rPr>
          <w:rFonts w:ascii="Arial" w:eastAsia="Times New Roman" w:hAnsi="Arial" w:cs="Arial"/>
          <w:i/>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4116"/>
        <w:gridCol w:w="1783"/>
        <w:gridCol w:w="338"/>
        <w:gridCol w:w="2132"/>
      </w:tblGrid>
      <w:tr w:rsidR="00FA399E" w:rsidRPr="009E10D8" w14:paraId="2E1AF914" w14:textId="77777777" w:rsidTr="00FA399E">
        <w:tc>
          <w:tcPr>
            <w:tcW w:w="10916" w:type="dxa"/>
            <w:gridSpan w:val="5"/>
            <w:shd w:val="clear" w:color="auto" w:fill="D9D9D9"/>
          </w:tcPr>
          <w:p w14:paraId="2E7AA33C" w14:textId="77777777" w:rsidR="00FA399E" w:rsidRPr="009E10D8" w:rsidRDefault="00FA399E" w:rsidP="00956C58">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PART B</w:t>
            </w:r>
          </w:p>
          <w:p w14:paraId="31D4FB88" w14:textId="372E3A23" w:rsidR="00FA399E" w:rsidRPr="009E10D8" w:rsidRDefault="00FA399E" w:rsidP="00956C58">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RESPONSE SHEET IN TERMS OF A REQUEST FOR A</w:t>
            </w:r>
            <w:r w:rsidR="00FB4C7E">
              <w:rPr>
                <w:rFonts w:ascii="Arial" w:eastAsia="Times New Roman" w:hAnsi="Arial" w:cs="Arial"/>
                <w:b/>
                <w:lang w:val="en-GB" w:eastAsia="en-ZA"/>
              </w:rPr>
              <w:t xml:space="preserve"> </w:t>
            </w:r>
            <w:r w:rsidRPr="009E10D8">
              <w:rPr>
                <w:rFonts w:ascii="Arial" w:eastAsia="Times New Roman" w:hAnsi="Arial" w:cs="Arial"/>
                <w:b/>
                <w:lang w:val="en-GB" w:eastAsia="en-ZA"/>
              </w:rPr>
              <w:t>FOR INFORMATION</w:t>
            </w:r>
          </w:p>
          <w:p w14:paraId="52C255DD" w14:textId="77777777" w:rsidR="00FA399E" w:rsidRPr="009E10D8" w:rsidRDefault="00FA399E" w:rsidP="00956C58">
            <w:pPr>
              <w:spacing w:after="0" w:line="240" w:lineRule="auto"/>
              <w:jc w:val="both"/>
              <w:rPr>
                <w:rFonts w:ascii="Arial" w:eastAsia="Times New Roman" w:hAnsi="Arial" w:cs="Arial"/>
                <w:b/>
                <w:lang w:val="en-GB" w:eastAsia="en-ZA"/>
              </w:rPr>
            </w:pPr>
            <w:r w:rsidRPr="00FB4C7E">
              <w:rPr>
                <w:rFonts w:ascii="Arial" w:eastAsia="Times New Roman" w:hAnsi="Arial" w:cs="Arial"/>
                <w:b/>
                <w:highlight w:val="yellow"/>
                <w:lang w:val="en-GB" w:eastAsia="en-ZA"/>
              </w:rPr>
              <w:t>To be completed by the supplier</w:t>
            </w:r>
          </w:p>
          <w:p w14:paraId="0464E7BD" w14:textId="77777777" w:rsidR="00FA399E" w:rsidRPr="009E10D8" w:rsidRDefault="00FA399E" w:rsidP="00956C58">
            <w:pPr>
              <w:spacing w:after="0" w:line="240" w:lineRule="auto"/>
              <w:jc w:val="both"/>
              <w:rPr>
                <w:rFonts w:ascii="Arial" w:eastAsia="Times New Roman" w:hAnsi="Arial" w:cs="Arial"/>
                <w:b/>
                <w:highlight w:val="yellow"/>
                <w:lang w:val="en-GB" w:eastAsia="en-ZA"/>
              </w:rPr>
            </w:pPr>
          </w:p>
        </w:tc>
      </w:tr>
      <w:tr w:rsidR="00FA399E" w:rsidRPr="009E10D8" w14:paraId="338D5C21" w14:textId="77777777" w:rsidTr="00236B00">
        <w:tc>
          <w:tcPr>
            <w:tcW w:w="2547" w:type="dxa"/>
            <w:shd w:val="pct15" w:color="auto" w:fill="FFFFFF"/>
          </w:tcPr>
          <w:p w14:paraId="5BD24FAD"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To</w:t>
            </w:r>
          </w:p>
        </w:tc>
        <w:tc>
          <w:tcPr>
            <w:tcW w:w="4116" w:type="dxa"/>
          </w:tcPr>
          <w:p w14:paraId="2E4790C4" w14:textId="3875172D" w:rsidR="00FA399E" w:rsidRPr="009E10D8" w:rsidRDefault="00C869B0" w:rsidP="00956C58">
            <w:pPr>
              <w:spacing w:after="0" w:line="240" w:lineRule="auto"/>
              <w:jc w:val="both"/>
              <w:rPr>
                <w:rFonts w:ascii="Arial" w:eastAsia="Times New Roman" w:hAnsi="Arial" w:cs="Arial"/>
                <w:lang w:val="en-GB" w:eastAsia="en-ZA"/>
              </w:rPr>
            </w:pPr>
            <w:r w:rsidRPr="009E10D8">
              <w:rPr>
                <w:rFonts w:ascii="Arial" w:eastAsia="Times New Roman" w:hAnsi="Arial" w:cs="Arial"/>
                <w:lang w:val="en-GB" w:eastAsia="en-ZA"/>
              </w:rPr>
              <w:t>NTCSA</w:t>
            </w:r>
            <w:r w:rsidR="00FA399E" w:rsidRPr="009E10D8">
              <w:rPr>
                <w:rFonts w:ascii="Arial" w:eastAsia="Times New Roman" w:hAnsi="Arial" w:cs="Arial"/>
                <w:lang w:val="en-GB" w:eastAsia="en-ZA"/>
              </w:rPr>
              <w:t xml:space="preserve"> SOC Ltd</w:t>
            </w:r>
          </w:p>
          <w:p w14:paraId="0A897EC8" w14:textId="77777777" w:rsidR="00FA399E" w:rsidRPr="009E10D8" w:rsidRDefault="00FA399E" w:rsidP="00956C58">
            <w:pPr>
              <w:spacing w:after="0" w:line="240" w:lineRule="auto"/>
              <w:jc w:val="both"/>
              <w:rPr>
                <w:rFonts w:ascii="Arial" w:eastAsia="Times New Roman" w:hAnsi="Arial" w:cs="Arial"/>
                <w:b/>
                <w:lang w:val="en-GB" w:eastAsia="en-ZA"/>
              </w:rPr>
            </w:pPr>
          </w:p>
        </w:tc>
        <w:tc>
          <w:tcPr>
            <w:tcW w:w="2121" w:type="dxa"/>
            <w:gridSpan w:val="2"/>
            <w:shd w:val="pct15" w:color="auto" w:fill="FFFFFF"/>
          </w:tcPr>
          <w:p w14:paraId="57D16E62" w14:textId="77777777" w:rsidR="00FA399E" w:rsidRPr="009E10D8" w:rsidRDefault="00FA399E" w:rsidP="00956C58">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Date</w:t>
            </w:r>
          </w:p>
        </w:tc>
        <w:tc>
          <w:tcPr>
            <w:tcW w:w="2132" w:type="dxa"/>
          </w:tcPr>
          <w:p w14:paraId="18849A7E" w14:textId="77777777" w:rsidR="00FA399E" w:rsidRPr="009E10D8" w:rsidRDefault="00FA399E" w:rsidP="00956C58">
            <w:pPr>
              <w:spacing w:after="0" w:line="240" w:lineRule="auto"/>
              <w:jc w:val="both"/>
              <w:rPr>
                <w:rFonts w:ascii="Arial" w:eastAsia="Times New Roman" w:hAnsi="Arial" w:cs="Arial"/>
                <w:b/>
                <w:i/>
                <w:lang w:val="en-GB" w:eastAsia="en-ZA"/>
              </w:rPr>
            </w:pPr>
            <w:r w:rsidRPr="009E10D8">
              <w:rPr>
                <w:rFonts w:ascii="Arial" w:eastAsia="Times New Roman" w:hAnsi="Arial" w:cs="Arial"/>
                <w:b/>
                <w:i/>
                <w:highlight w:val="yellow"/>
                <w:lang w:val="en-GB" w:eastAsia="en-ZA"/>
              </w:rPr>
              <w:t>[insert today’s date]</w:t>
            </w:r>
          </w:p>
          <w:p w14:paraId="3227950A" w14:textId="77777777" w:rsidR="00FA399E" w:rsidRPr="009E10D8" w:rsidRDefault="00FA399E" w:rsidP="00956C58">
            <w:pPr>
              <w:spacing w:after="0" w:line="240" w:lineRule="auto"/>
              <w:jc w:val="both"/>
              <w:rPr>
                <w:rFonts w:ascii="Arial" w:eastAsia="Times New Roman" w:hAnsi="Arial" w:cs="Arial"/>
                <w:b/>
                <w:i/>
                <w:lang w:val="en-GB" w:eastAsia="en-ZA"/>
              </w:rPr>
            </w:pPr>
          </w:p>
        </w:tc>
      </w:tr>
      <w:tr w:rsidR="00FA399E" w:rsidRPr="009E10D8" w14:paraId="7D2F4F81" w14:textId="77777777" w:rsidTr="00236B00">
        <w:tc>
          <w:tcPr>
            <w:tcW w:w="2547" w:type="dxa"/>
            <w:shd w:val="pct15" w:color="auto" w:fill="FFFFFF"/>
          </w:tcPr>
          <w:p w14:paraId="51141A01"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Attention</w:t>
            </w:r>
          </w:p>
          <w:p w14:paraId="0B36852A"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p>
        </w:tc>
        <w:tc>
          <w:tcPr>
            <w:tcW w:w="8369" w:type="dxa"/>
            <w:gridSpan w:val="4"/>
          </w:tcPr>
          <w:p w14:paraId="459F45D8" w14:textId="77777777" w:rsidR="00FA399E" w:rsidRPr="009E10D8" w:rsidRDefault="00FA399E" w:rsidP="00956C58">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name of Procurement Practitioner as it appears in Part A]</w:t>
            </w:r>
          </w:p>
          <w:p w14:paraId="0A47420B" w14:textId="77777777" w:rsidR="00FA399E" w:rsidRPr="009E10D8" w:rsidRDefault="00FA399E" w:rsidP="00956C58">
            <w:pPr>
              <w:spacing w:after="0" w:line="240" w:lineRule="auto"/>
              <w:jc w:val="both"/>
              <w:rPr>
                <w:rFonts w:ascii="Arial" w:eastAsia="Times New Roman" w:hAnsi="Arial" w:cs="Arial"/>
                <w:b/>
                <w:i/>
                <w:highlight w:val="yellow"/>
                <w:lang w:val="en-GB" w:eastAsia="en-ZA"/>
              </w:rPr>
            </w:pPr>
          </w:p>
          <w:p w14:paraId="6ABD59EA" w14:textId="77777777" w:rsidR="00FA399E" w:rsidRPr="009E10D8" w:rsidRDefault="00FA399E" w:rsidP="00956C58">
            <w:pPr>
              <w:spacing w:after="0" w:line="240" w:lineRule="auto"/>
              <w:jc w:val="both"/>
              <w:rPr>
                <w:rFonts w:ascii="Arial" w:eastAsia="Times New Roman" w:hAnsi="Arial" w:cs="Arial"/>
                <w:b/>
                <w:i/>
                <w:highlight w:val="yellow"/>
                <w:lang w:val="en-GB" w:eastAsia="en-ZA"/>
              </w:rPr>
            </w:pPr>
          </w:p>
        </w:tc>
      </w:tr>
      <w:tr w:rsidR="00FA399E" w:rsidRPr="009E10D8" w14:paraId="12445C8D" w14:textId="77777777" w:rsidTr="00236B00">
        <w:tc>
          <w:tcPr>
            <w:tcW w:w="2547" w:type="dxa"/>
            <w:shd w:val="pct15" w:color="auto" w:fill="FFFFFF"/>
          </w:tcPr>
          <w:p w14:paraId="1B09FE7A" w14:textId="77777777" w:rsidR="00FA399E" w:rsidRPr="009E10D8" w:rsidRDefault="00FA399E"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Tel no</w:t>
            </w:r>
          </w:p>
        </w:tc>
        <w:tc>
          <w:tcPr>
            <w:tcW w:w="4116" w:type="dxa"/>
          </w:tcPr>
          <w:p w14:paraId="69745679" w14:textId="77777777" w:rsidR="00FA399E" w:rsidRPr="009E10D8" w:rsidRDefault="00FA399E" w:rsidP="00956C58">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your tel number]</w:t>
            </w:r>
          </w:p>
        </w:tc>
        <w:tc>
          <w:tcPr>
            <w:tcW w:w="1783" w:type="dxa"/>
            <w:shd w:val="clear" w:color="auto" w:fill="D9D9D9"/>
          </w:tcPr>
          <w:p w14:paraId="2F265D17" w14:textId="77777777" w:rsidR="00FA399E" w:rsidRPr="009E10D8" w:rsidRDefault="00FA399E" w:rsidP="00956C58">
            <w:pPr>
              <w:spacing w:after="0" w:line="240" w:lineRule="auto"/>
              <w:jc w:val="both"/>
              <w:rPr>
                <w:rFonts w:ascii="Arial" w:eastAsia="Times New Roman" w:hAnsi="Arial" w:cs="Arial"/>
                <w:b/>
                <w:highlight w:val="yellow"/>
                <w:lang w:val="en-GB" w:eastAsia="en-ZA"/>
              </w:rPr>
            </w:pPr>
            <w:r w:rsidRPr="009E10D8">
              <w:rPr>
                <w:rFonts w:ascii="Arial" w:eastAsia="Times New Roman" w:hAnsi="Arial" w:cs="Arial"/>
                <w:b/>
                <w:lang w:val="en-GB" w:eastAsia="en-ZA"/>
              </w:rPr>
              <w:t>Fax no and /or e-mail address</w:t>
            </w:r>
          </w:p>
        </w:tc>
        <w:tc>
          <w:tcPr>
            <w:tcW w:w="2470" w:type="dxa"/>
            <w:gridSpan w:val="2"/>
          </w:tcPr>
          <w:p w14:paraId="6DCDFBDE" w14:textId="77777777" w:rsidR="00FA399E" w:rsidRPr="009E10D8" w:rsidRDefault="00FA399E" w:rsidP="00956C58">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your fax number and/or e-mail address]</w:t>
            </w:r>
          </w:p>
        </w:tc>
      </w:tr>
      <w:tr w:rsidR="00667564" w:rsidRPr="009E10D8" w14:paraId="2FC2E5CB" w14:textId="77777777" w:rsidTr="00236B00">
        <w:trPr>
          <w:trHeight w:val="582"/>
        </w:trPr>
        <w:tc>
          <w:tcPr>
            <w:tcW w:w="2547" w:type="dxa"/>
            <w:shd w:val="pct15" w:color="auto" w:fill="FFFFFF"/>
          </w:tcPr>
          <w:p w14:paraId="639F4C16" w14:textId="77777777" w:rsidR="00667564" w:rsidRPr="009E10D8" w:rsidRDefault="00667564"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From</w:t>
            </w:r>
          </w:p>
        </w:tc>
        <w:tc>
          <w:tcPr>
            <w:tcW w:w="4116" w:type="dxa"/>
          </w:tcPr>
          <w:p w14:paraId="7136D10A" w14:textId="77777777" w:rsidR="00667564" w:rsidRPr="009E10D8" w:rsidRDefault="00667564" w:rsidP="00956C58">
            <w:pPr>
              <w:spacing w:after="0" w:line="240" w:lineRule="auto"/>
              <w:jc w:val="both"/>
              <w:rPr>
                <w:rFonts w:ascii="Arial" w:eastAsia="Times New Roman" w:hAnsi="Arial" w:cs="Arial"/>
                <w:b/>
                <w:i/>
                <w:lang w:val="en-GB" w:eastAsia="en-ZA"/>
              </w:rPr>
            </w:pPr>
            <w:r w:rsidRPr="009E10D8">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9E10D8" w:rsidRDefault="00667564" w:rsidP="00956C58">
            <w:pPr>
              <w:spacing w:after="0" w:line="240" w:lineRule="auto"/>
              <w:jc w:val="both"/>
              <w:rPr>
                <w:rFonts w:ascii="Arial" w:eastAsia="Times New Roman" w:hAnsi="Arial" w:cs="Arial"/>
                <w:b/>
                <w:highlight w:val="yellow"/>
                <w:lang w:val="en-GB" w:eastAsia="en-ZA"/>
              </w:rPr>
            </w:pPr>
            <w:r w:rsidRPr="009E10D8">
              <w:rPr>
                <w:rFonts w:ascii="Arial" w:eastAsia="Times New Roman" w:hAnsi="Arial" w:cs="Arial"/>
                <w:b/>
                <w:lang w:val="en-GB" w:eastAsia="en-ZA"/>
              </w:rPr>
              <w:t>Address</w:t>
            </w:r>
          </w:p>
        </w:tc>
        <w:tc>
          <w:tcPr>
            <w:tcW w:w="2470" w:type="dxa"/>
            <w:gridSpan w:val="2"/>
          </w:tcPr>
          <w:p w14:paraId="5FADF5FD" w14:textId="2C968068" w:rsidR="00667564" w:rsidRPr="009E10D8" w:rsidRDefault="00667564" w:rsidP="00956C58">
            <w:pPr>
              <w:spacing w:after="0" w:line="240" w:lineRule="auto"/>
              <w:jc w:val="both"/>
              <w:rPr>
                <w:rFonts w:ascii="Arial" w:eastAsia="Times New Roman" w:hAnsi="Arial" w:cs="Arial"/>
                <w:bCs/>
                <w:iCs/>
                <w:highlight w:val="yellow"/>
                <w:lang w:val="en-GB" w:eastAsia="en-ZA"/>
              </w:rPr>
            </w:pPr>
            <w:r w:rsidRPr="009E10D8">
              <w:rPr>
                <w:rFonts w:ascii="Arial" w:eastAsia="Times New Roman" w:hAnsi="Arial" w:cs="Arial"/>
                <w:b/>
                <w:i/>
                <w:highlight w:val="yellow"/>
                <w:lang w:val="en-GB" w:eastAsia="en-ZA"/>
              </w:rPr>
              <w:t>[insert the business address of the company]</w:t>
            </w:r>
          </w:p>
        </w:tc>
      </w:tr>
      <w:tr w:rsidR="00667564" w:rsidRPr="009E10D8" w14:paraId="47673CC5" w14:textId="77777777" w:rsidTr="00236B00">
        <w:trPr>
          <w:trHeight w:val="582"/>
        </w:trPr>
        <w:tc>
          <w:tcPr>
            <w:tcW w:w="2547" w:type="dxa"/>
            <w:shd w:val="pct15" w:color="auto" w:fill="FFFFFF"/>
          </w:tcPr>
          <w:p w14:paraId="62F67263" w14:textId="77777777" w:rsidR="00667564" w:rsidRPr="009E10D8" w:rsidRDefault="00667564"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Address</w:t>
            </w:r>
          </w:p>
        </w:tc>
        <w:tc>
          <w:tcPr>
            <w:tcW w:w="8369" w:type="dxa"/>
            <w:gridSpan w:val="4"/>
          </w:tcPr>
          <w:p w14:paraId="238F3169" w14:textId="77777777" w:rsidR="00667564" w:rsidRPr="009E10D8" w:rsidRDefault="00667564" w:rsidP="00956C58">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the physical address of the company]</w:t>
            </w:r>
          </w:p>
        </w:tc>
      </w:tr>
      <w:tr w:rsidR="00667564" w:rsidRPr="009E10D8" w14:paraId="5433431C" w14:textId="77777777" w:rsidTr="00236B00">
        <w:trPr>
          <w:trHeight w:val="582"/>
        </w:trPr>
        <w:tc>
          <w:tcPr>
            <w:tcW w:w="2547" w:type="dxa"/>
            <w:shd w:val="pct15" w:color="auto" w:fill="FFFFFF"/>
          </w:tcPr>
          <w:p w14:paraId="5E93312C" w14:textId="77777777" w:rsidR="00667564" w:rsidRPr="009E10D8" w:rsidRDefault="00667564"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lastRenderedPageBreak/>
              <w:t>Sender</w:t>
            </w:r>
          </w:p>
        </w:tc>
        <w:tc>
          <w:tcPr>
            <w:tcW w:w="8369" w:type="dxa"/>
            <w:gridSpan w:val="4"/>
          </w:tcPr>
          <w:p w14:paraId="4FD25C7F" w14:textId="77777777" w:rsidR="00667564" w:rsidRPr="009E10D8" w:rsidRDefault="00667564" w:rsidP="00956C58">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the full name of the sender at the company]</w:t>
            </w:r>
          </w:p>
        </w:tc>
      </w:tr>
      <w:tr w:rsidR="00667564" w:rsidRPr="009E10D8" w14:paraId="2EEDA415" w14:textId="77777777" w:rsidTr="00236B00">
        <w:trPr>
          <w:trHeight w:val="582"/>
        </w:trPr>
        <w:tc>
          <w:tcPr>
            <w:tcW w:w="2547" w:type="dxa"/>
            <w:shd w:val="pct15" w:color="auto" w:fill="FFFFFF"/>
          </w:tcPr>
          <w:p w14:paraId="4DA2743E" w14:textId="77777777" w:rsidR="00667564" w:rsidRPr="009E10D8" w:rsidRDefault="00667564" w:rsidP="00956C58">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Description of the works/goods/services</w:t>
            </w:r>
          </w:p>
        </w:tc>
        <w:tc>
          <w:tcPr>
            <w:tcW w:w="8369" w:type="dxa"/>
            <w:gridSpan w:val="4"/>
          </w:tcPr>
          <w:p w14:paraId="6C525E04" w14:textId="78A6918F" w:rsidR="00667564" w:rsidRPr="004F1CD5" w:rsidRDefault="004F1CD5" w:rsidP="00956C58">
            <w:pPr>
              <w:spacing w:after="0" w:line="240" w:lineRule="auto"/>
              <w:jc w:val="both"/>
              <w:rPr>
                <w:rFonts w:ascii="Arial" w:eastAsia="Times New Roman" w:hAnsi="Arial" w:cs="Arial"/>
                <w:bCs/>
                <w:iCs/>
                <w:lang w:val="en-GB" w:eastAsia="en-ZA"/>
              </w:rPr>
            </w:pPr>
            <w:r w:rsidRPr="004F1CD5">
              <w:rPr>
                <w:rFonts w:ascii="Arial" w:eastAsia="Times New Roman" w:hAnsi="Arial" w:cs="Arial"/>
                <w:bCs/>
                <w:iCs/>
                <w:lang w:val="en-GB" w:eastAsia="en-ZA"/>
              </w:rPr>
              <w:t>Request for Information is required to identify Cloud and Edge Computing technologies’ deployment and cybersecurity implementation, approaches, strategies, and architectures, applicable to NTCSA Operational Technology (OT) environment.</w:t>
            </w:r>
          </w:p>
        </w:tc>
      </w:tr>
    </w:tbl>
    <w:p w14:paraId="6DBC915E" w14:textId="77777777" w:rsidR="00FA399E" w:rsidRPr="009E10D8" w:rsidRDefault="00FA399E" w:rsidP="00956C58">
      <w:pPr>
        <w:spacing w:after="0" w:line="240" w:lineRule="auto"/>
        <w:ind w:left="142"/>
        <w:jc w:val="both"/>
        <w:rPr>
          <w:rFonts w:ascii="Arial" w:eastAsia="Times New Roman" w:hAnsi="Arial" w:cs="Arial"/>
          <w:lang w:val="en-GB"/>
        </w:rPr>
      </w:pPr>
    </w:p>
    <w:p w14:paraId="07CE6A29" w14:textId="77777777" w:rsidR="000723A4" w:rsidRDefault="000723A4" w:rsidP="00956C58">
      <w:pPr>
        <w:spacing w:after="0" w:line="240" w:lineRule="auto"/>
        <w:ind w:left="142" w:hanging="993"/>
        <w:jc w:val="both"/>
        <w:rPr>
          <w:rFonts w:ascii="Arial" w:eastAsia="Times New Roman" w:hAnsi="Arial" w:cs="Arial"/>
          <w:lang w:val="en-GB"/>
        </w:rPr>
      </w:pPr>
    </w:p>
    <w:p w14:paraId="03D013A2" w14:textId="081E2718" w:rsidR="00E2190D" w:rsidRPr="00D0663D" w:rsidRDefault="00E2190D" w:rsidP="00956C58">
      <w:pPr>
        <w:spacing w:after="0" w:line="240" w:lineRule="auto"/>
        <w:ind w:left="142" w:hanging="993"/>
        <w:jc w:val="both"/>
        <w:rPr>
          <w:rFonts w:ascii="Arial" w:eastAsia="Times New Roman" w:hAnsi="Arial" w:cs="Arial"/>
          <w:lang w:val="en-GB"/>
        </w:rPr>
      </w:pPr>
      <w:r w:rsidRPr="00D0663D">
        <w:rPr>
          <w:rFonts w:ascii="Arial" w:eastAsia="Times New Roman" w:hAnsi="Arial" w:cs="Arial"/>
          <w:lang w:val="en-GB"/>
        </w:rPr>
        <w:t>Suppliers are to note the following:</w:t>
      </w:r>
    </w:p>
    <w:p w14:paraId="608DD3C3" w14:textId="77777777" w:rsidR="00E2190D" w:rsidRPr="00E2190D" w:rsidRDefault="00E2190D" w:rsidP="00956C58">
      <w:pPr>
        <w:spacing w:after="0" w:line="240" w:lineRule="auto"/>
        <w:ind w:hanging="993"/>
        <w:jc w:val="both"/>
        <w:rPr>
          <w:rFonts w:ascii="Arial" w:eastAsia="Times New Roman" w:hAnsi="Arial" w:cs="Arial"/>
          <w:lang w:val="en-GB"/>
        </w:rPr>
      </w:pPr>
    </w:p>
    <w:p w14:paraId="498C36E5" w14:textId="3801D80E" w:rsidR="00E2190D" w:rsidRPr="00576EC6" w:rsidRDefault="00E2190D" w:rsidP="00956C58">
      <w:pPr>
        <w:pStyle w:val="ListParagraph"/>
        <w:numPr>
          <w:ilvl w:val="0"/>
          <w:numId w:val="1"/>
        </w:numPr>
        <w:spacing w:after="0" w:line="240" w:lineRule="auto"/>
        <w:ind w:left="-284"/>
        <w:jc w:val="both"/>
        <w:rPr>
          <w:rFonts w:ascii="Arial" w:eastAsia="Times New Roman" w:hAnsi="Arial" w:cs="Arial"/>
          <w:lang w:val="en-GB"/>
        </w:rPr>
      </w:pPr>
      <w:r w:rsidRPr="00576EC6">
        <w:rPr>
          <w:rFonts w:ascii="Arial" w:eastAsia="Times New Roman" w:hAnsi="Arial" w:cs="Arial"/>
          <w:lang w:val="en-GB"/>
        </w:rPr>
        <w:t>Responders are encouraged to refer to the stated requirements and expand on them where necessary, clearly indicating assumptions, deviations or value-added capabilities.</w:t>
      </w:r>
    </w:p>
    <w:p w14:paraId="089B28AD" w14:textId="77777777" w:rsidR="00E2190D" w:rsidRDefault="00E2190D" w:rsidP="00956C58">
      <w:pPr>
        <w:spacing w:after="0" w:line="240" w:lineRule="auto"/>
        <w:ind w:hanging="993"/>
        <w:jc w:val="both"/>
        <w:rPr>
          <w:rFonts w:ascii="Arial" w:eastAsia="Times New Roman" w:hAnsi="Arial" w:cs="Arial"/>
          <w:lang w:val="en-GB"/>
        </w:rPr>
      </w:pPr>
    </w:p>
    <w:p w14:paraId="4B39E86B" w14:textId="0625F241" w:rsidR="00FA399E" w:rsidRDefault="00FA399E" w:rsidP="00EB1ED9">
      <w:pPr>
        <w:spacing w:after="0" w:line="240" w:lineRule="auto"/>
        <w:ind w:hanging="851"/>
        <w:jc w:val="both"/>
        <w:rPr>
          <w:rFonts w:ascii="Arial" w:eastAsia="Times New Roman" w:hAnsi="Arial" w:cs="Arial"/>
          <w:lang w:val="en-GB"/>
        </w:rPr>
      </w:pPr>
      <w:r w:rsidRPr="009E10D8">
        <w:rPr>
          <w:rFonts w:ascii="Arial" w:eastAsia="Times New Roman" w:hAnsi="Arial" w:cs="Arial"/>
          <w:lang w:val="en-GB"/>
        </w:rPr>
        <w:t xml:space="preserve">Please find below our response to </w:t>
      </w:r>
      <w:r w:rsidR="00C869B0" w:rsidRPr="009E10D8">
        <w:rPr>
          <w:rFonts w:ascii="Arial" w:eastAsia="Times New Roman" w:hAnsi="Arial" w:cs="Arial"/>
          <w:lang w:val="en-GB"/>
        </w:rPr>
        <w:t>NTCSA</w:t>
      </w:r>
      <w:r w:rsidRPr="009E10D8">
        <w:rPr>
          <w:rFonts w:ascii="Arial" w:eastAsia="Times New Roman" w:hAnsi="Arial" w:cs="Arial"/>
          <w:lang w:val="en-GB"/>
        </w:rPr>
        <w:t>’s questions:</w:t>
      </w:r>
    </w:p>
    <w:p w14:paraId="2E411E35" w14:textId="77777777" w:rsidR="00EB1ED9" w:rsidRDefault="00EB1ED9" w:rsidP="00EB1ED9">
      <w:pPr>
        <w:spacing w:after="0" w:line="240" w:lineRule="auto"/>
        <w:ind w:hanging="851"/>
        <w:jc w:val="both"/>
        <w:rPr>
          <w:rFonts w:ascii="Arial" w:eastAsia="Times New Roman" w:hAnsi="Arial" w:cs="Arial"/>
          <w:lang w:val="en-GB"/>
        </w:rPr>
      </w:pPr>
    </w:p>
    <w:p w14:paraId="3FCDC9C6" w14:textId="77777777" w:rsidR="00EB1ED9" w:rsidRPr="005B4E96" w:rsidRDefault="00EB1ED9" w:rsidP="00EB1ED9">
      <w:pPr>
        <w:spacing w:after="0" w:line="240" w:lineRule="auto"/>
        <w:ind w:hanging="993"/>
        <w:rPr>
          <w:rFonts w:ascii="Arial" w:eastAsia="Times New Roman" w:hAnsi="Arial" w:cs="Arial"/>
          <w:lang w:val="en-GB"/>
        </w:rPr>
      </w:pP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23"/>
        <w:gridCol w:w="5132"/>
      </w:tblGrid>
      <w:tr w:rsidR="00EB1ED9" w:rsidRPr="005B4E96" w14:paraId="1A07BC60" w14:textId="77777777" w:rsidTr="00EB1ED9">
        <w:trPr>
          <w:jc w:val="center"/>
        </w:trPr>
        <w:tc>
          <w:tcPr>
            <w:tcW w:w="988" w:type="dxa"/>
            <w:shd w:val="clear" w:color="auto" w:fill="D9D9D9"/>
          </w:tcPr>
          <w:p w14:paraId="54C29170" w14:textId="77777777" w:rsidR="00EB1ED9" w:rsidRPr="005B4E96" w:rsidRDefault="00EB1ED9" w:rsidP="00B43B2F">
            <w:pPr>
              <w:spacing w:after="0" w:line="240" w:lineRule="auto"/>
              <w:jc w:val="center"/>
              <w:rPr>
                <w:rFonts w:ascii="Arial" w:eastAsia="Times New Roman" w:hAnsi="Arial" w:cs="Arial"/>
                <w:b/>
                <w:lang w:val="en-GB"/>
              </w:rPr>
            </w:pPr>
            <w:r w:rsidRPr="005B4E96">
              <w:rPr>
                <w:rFonts w:ascii="Arial" w:eastAsia="Times New Roman" w:hAnsi="Arial" w:cs="Arial"/>
                <w:b/>
                <w:lang w:val="en-GB"/>
              </w:rPr>
              <w:t>No.</w:t>
            </w:r>
          </w:p>
        </w:tc>
        <w:tc>
          <w:tcPr>
            <w:tcW w:w="4623" w:type="dxa"/>
            <w:shd w:val="clear" w:color="auto" w:fill="D9D9D9"/>
          </w:tcPr>
          <w:p w14:paraId="47524DBA" w14:textId="77777777" w:rsidR="00EB1ED9" w:rsidRPr="005B4E96" w:rsidRDefault="00EB1ED9" w:rsidP="00B43B2F">
            <w:pPr>
              <w:spacing w:after="0" w:line="240" w:lineRule="auto"/>
              <w:rPr>
                <w:rFonts w:ascii="Arial" w:eastAsia="Times New Roman" w:hAnsi="Arial" w:cs="Arial"/>
                <w:b/>
                <w:lang w:val="en-GB"/>
              </w:rPr>
            </w:pPr>
            <w:r w:rsidRPr="005B4E96">
              <w:rPr>
                <w:rFonts w:ascii="Arial" w:eastAsia="Times New Roman" w:hAnsi="Arial" w:cs="Arial"/>
                <w:b/>
                <w:lang w:val="en-GB"/>
              </w:rPr>
              <w:t>Question</w:t>
            </w:r>
          </w:p>
        </w:tc>
        <w:tc>
          <w:tcPr>
            <w:tcW w:w="5132" w:type="dxa"/>
            <w:shd w:val="clear" w:color="auto" w:fill="D9D9D9"/>
          </w:tcPr>
          <w:p w14:paraId="3B7CC2D2" w14:textId="77777777" w:rsidR="00EB1ED9" w:rsidRPr="005B4E96" w:rsidRDefault="00EB1ED9" w:rsidP="00B43B2F">
            <w:pPr>
              <w:spacing w:after="0" w:line="240" w:lineRule="auto"/>
              <w:rPr>
                <w:rFonts w:ascii="Arial" w:eastAsia="Times New Roman" w:hAnsi="Arial" w:cs="Arial"/>
                <w:b/>
                <w:lang w:val="en-GB"/>
              </w:rPr>
            </w:pPr>
            <w:r w:rsidRPr="005B4E96">
              <w:rPr>
                <w:rFonts w:ascii="Arial" w:eastAsia="Times New Roman" w:hAnsi="Arial" w:cs="Arial"/>
                <w:b/>
                <w:lang w:val="en-GB"/>
              </w:rPr>
              <w:t>Please indicate your response in this column</w:t>
            </w:r>
          </w:p>
          <w:p w14:paraId="3C4ABB7F" w14:textId="77777777" w:rsidR="00EB1ED9" w:rsidRPr="005B4E96" w:rsidRDefault="00EB1ED9" w:rsidP="00B43B2F">
            <w:pPr>
              <w:spacing w:after="0" w:line="240" w:lineRule="auto"/>
              <w:rPr>
                <w:rFonts w:ascii="Arial" w:eastAsia="Times New Roman" w:hAnsi="Arial" w:cs="Arial"/>
                <w:b/>
                <w:lang w:val="en-GB"/>
              </w:rPr>
            </w:pPr>
          </w:p>
        </w:tc>
      </w:tr>
      <w:tr w:rsidR="00EB1ED9" w:rsidRPr="005B4E96" w14:paraId="4B3D9601" w14:textId="77777777" w:rsidTr="00EB1ED9">
        <w:trPr>
          <w:jc w:val="center"/>
        </w:trPr>
        <w:tc>
          <w:tcPr>
            <w:tcW w:w="988" w:type="dxa"/>
          </w:tcPr>
          <w:p w14:paraId="35D25C0F" w14:textId="14057074" w:rsidR="00EB1ED9" w:rsidRPr="00EB1ED9" w:rsidRDefault="00EB1ED9" w:rsidP="00EB1ED9">
            <w:pPr>
              <w:spacing w:after="0" w:line="240" w:lineRule="auto"/>
              <w:jc w:val="both"/>
              <w:rPr>
                <w:rFonts w:ascii="Arial" w:eastAsia="Times New Roman" w:hAnsi="Arial" w:cs="Arial"/>
                <w:lang w:val="en-GB"/>
              </w:rPr>
            </w:pPr>
            <w:r>
              <w:rPr>
                <w:rFonts w:ascii="Arial" w:eastAsia="Times New Roman" w:hAnsi="Arial" w:cs="Arial"/>
                <w:lang w:val="en-GB"/>
              </w:rPr>
              <w:t>1.</w:t>
            </w:r>
          </w:p>
        </w:tc>
        <w:tc>
          <w:tcPr>
            <w:tcW w:w="4623" w:type="dxa"/>
          </w:tcPr>
          <w:p w14:paraId="6222733B" w14:textId="77777777" w:rsidR="00EB1ED9" w:rsidRPr="005B4E96" w:rsidRDefault="00EB1ED9" w:rsidP="00B43B2F">
            <w:pPr>
              <w:spacing w:after="0" w:line="240" w:lineRule="auto"/>
              <w:jc w:val="both"/>
              <w:rPr>
                <w:rFonts w:ascii="Arial" w:eastAsia="Times New Roman" w:hAnsi="Arial" w:cs="Arial"/>
                <w:iCs/>
                <w:lang w:val="en-GB"/>
              </w:rPr>
            </w:pPr>
            <w:r w:rsidRPr="005B4E96">
              <w:rPr>
                <w:rFonts w:ascii="Arial" w:eastAsia="Times New Roman" w:hAnsi="Arial" w:cs="Arial"/>
                <w:iCs/>
                <w:lang w:val="en-GB"/>
              </w:rPr>
              <w:t xml:space="preserve">Contact Information and Company Details </w:t>
            </w:r>
          </w:p>
          <w:p w14:paraId="5EAB78B8" w14:textId="77777777" w:rsidR="00EB1ED9" w:rsidRPr="005B4E96" w:rsidRDefault="00EB1ED9" w:rsidP="00B43B2F">
            <w:pPr>
              <w:spacing w:after="0" w:line="240" w:lineRule="auto"/>
              <w:jc w:val="both"/>
              <w:rPr>
                <w:rFonts w:ascii="Arial" w:eastAsia="Times New Roman" w:hAnsi="Arial" w:cs="Arial"/>
                <w:iCs/>
                <w:lang w:val="en-GB"/>
              </w:rPr>
            </w:pPr>
            <w:r w:rsidRPr="005B4E96">
              <w:rPr>
                <w:rFonts w:ascii="Arial" w:eastAsia="Times New Roman" w:hAnsi="Arial" w:cs="Arial"/>
                <w:iCs/>
                <w:lang w:val="en-GB"/>
              </w:rPr>
              <w:t>• Your</w:t>
            </w:r>
            <w:r>
              <w:rPr>
                <w:rFonts w:ascii="Arial" w:eastAsia="Times New Roman" w:hAnsi="Arial" w:cs="Arial"/>
                <w:iCs/>
                <w:lang w:val="en-GB"/>
              </w:rPr>
              <w:t xml:space="preserve"> company</w:t>
            </w:r>
            <w:r w:rsidRPr="005B4E96">
              <w:rPr>
                <w:rFonts w:ascii="Arial" w:eastAsia="Times New Roman" w:hAnsi="Arial" w:cs="Arial"/>
                <w:iCs/>
                <w:lang w:val="en-GB"/>
              </w:rPr>
              <w:t xml:space="preserve"> name and contact details</w:t>
            </w:r>
          </w:p>
          <w:p w14:paraId="7222252D" w14:textId="7E3B7B24" w:rsidR="00EB1ED9" w:rsidRPr="00207E43" w:rsidRDefault="00EB1ED9" w:rsidP="00B43B2F">
            <w:pPr>
              <w:spacing w:after="0" w:line="240" w:lineRule="auto"/>
              <w:jc w:val="both"/>
              <w:rPr>
                <w:rFonts w:ascii="Arial" w:eastAsia="Times New Roman" w:hAnsi="Arial" w:cs="Arial"/>
                <w:iCs/>
                <w:lang w:val="en-GB"/>
              </w:rPr>
            </w:pPr>
            <w:r w:rsidRPr="005B4E96">
              <w:rPr>
                <w:rFonts w:ascii="Arial" w:eastAsia="Times New Roman" w:hAnsi="Arial" w:cs="Arial"/>
                <w:iCs/>
                <w:lang w:val="en-GB"/>
              </w:rPr>
              <w:t>• Company registration number</w:t>
            </w:r>
          </w:p>
        </w:tc>
        <w:tc>
          <w:tcPr>
            <w:tcW w:w="5132" w:type="dxa"/>
          </w:tcPr>
          <w:p w14:paraId="22F92643"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47656CC5" w14:textId="77777777" w:rsidTr="00EB1ED9">
        <w:trPr>
          <w:jc w:val="center"/>
        </w:trPr>
        <w:tc>
          <w:tcPr>
            <w:tcW w:w="988" w:type="dxa"/>
          </w:tcPr>
          <w:p w14:paraId="14B09103" w14:textId="6301B617" w:rsidR="00EB1ED9" w:rsidRPr="00EB1ED9" w:rsidRDefault="00EB1ED9" w:rsidP="00EB1ED9">
            <w:pPr>
              <w:spacing w:after="0" w:line="240" w:lineRule="auto"/>
              <w:jc w:val="both"/>
              <w:rPr>
                <w:rFonts w:ascii="Arial" w:eastAsia="Times New Roman" w:hAnsi="Arial" w:cs="Arial"/>
                <w:lang w:val="en-GB"/>
              </w:rPr>
            </w:pPr>
            <w:r>
              <w:rPr>
                <w:rFonts w:ascii="Arial" w:eastAsia="Times New Roman" w:hAnsi="Arial" w:cs="Arial"/>
                <w:lang w:val="en-GB"/>
              </w:rPr>
              <w:t>2.</w:t>
            </w:r>
          </w:p>
        </w:tc>
        <w:tc>
          <w:tcPr>
            <w:tcW w:w="4623" w:type="dxa"/>
          </w:tcPr>
          <w:p w14:paraId="2D69DA43" w14:textId="7ABD2D77" w:rsidR="00EB1ED9" w:rsidRPr="00207E43" w:rsidRDefault="00EB1ED9" w:rsidP="00B43B2F">
            <w:pPr>
              <w:spacing w:after="0" w:line="240" w:lineRule="auto"/>
              <w:jc w:val="both"/>
              <w:rPr>
                <w:rFonts w:ascii="Arial" w:eastAsia="Times New Roman" w:hAnsi="Arial" w:cs="Arial"/>
                <w:iCs/>
              </w:rPr>
            </w:pPr>
            <w:r w:rsidRPr="00CB62F0">
              <w:rPr>
                <w:rFonts w:ascii="Arial" w:eastAsia="Times New Roman" w:hAnsi="Arial" w:cs="Arial"/>
                <w:iCs/>
              </w:rPr>
              <w:t>Brief description of previous experience with</w:t>
            </w:r>
            <w:r>
              <w:rPr>
                <w:rFonts w:ascii="Arial" w:eastAsia="Times New Roman" w:hAnsi="Arial" w:cs="Arial"/>
                <w:iCs/>
              </w:rPr>
              <w:t xml:space="preserve"> utility OT network solutions including</w:t>
            </w:r>
            <w:r w:rsidRPr="00CB62F0">
              <w:rPr>
                <w:rFonts w:ascii="Arial" w:eastAsia="Times New Roman" w:hAnsi="Arial" w:cs="Arial"/>
                <w:iCs/>
              </w:rPr>
              <w:t xml:space="preserve"> SDN/NFV solutions.</w:t>
            </w:r>
            <w:r>
              <w:rPr>
                <w:rFonts w:ascii="Arial" w:eastAsia="Times New Roman" w:hAnsi="Arial" w:cs="Arial"/>
                <w:iCs/>
              </w:rPr>
              <w:t xml:space="preserve"> Additionally, comment on the maturity of this technology by providing case studies.</w:t>
            </w:r>
          </w:p>
        </w:tc>
        <w:tc>
          <w:tcPr>
            <w:tcW w:w="5132" w:type="dxa"/>
          </w:tcPr>
          <w:p w14:paraId="50E6F582"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62F84F65" w14:textId="77777777" w:rsidTr="00EB1ED9">
        <w:trPr>
          <w:trHeight w:val="271"/>
          <w:jc w:val="center"/>
        </w:trPr>
        <w:tc>
          <w:tcPr>
            <w:tcW w:w="988" w:type="dxa"/>
          </w:tcPr>
          <w:p w14:paraId="190A94AA" w14:textId="288D08D7" w:rsidR="00EB1ED9" w:rsidRPr="00EB1ED9" w:rsidRDefault="00EB1ED9" w:rsidP="00EB1ED9">
            <w:pPr>
              <w:spacing w:after="0" w:line="240" w:lineRule="auto"/>
              <w:jc w:val="both"/>
              <w:rPr>
                <w:rFonts w:ascii="Arial" w:eastAsia="Times New Roman" w:hAnsi="Arial" w:cs="Arial"/>
                <w:lang w:val="en-GB"/>
              </w:rPr>
            </w:pPr>
            <w:r w:rsidRPr="00EB1ED9">
              <w:rPr>
                <w:rFonts w:ascii="Arial" w:eastAsia="Times New Roman" w:hAnsi="Arial" w:cs="Arial"/>
                <w:lang w:val="en-GB"/>
              </w:rPr>
              <w:t>3.</w:t>
            </w:r>
          </w:p>
        </w:tc>
        <w:tc>
          <w:tcPr>
            <w:tcW w:w="4623" w:type="dxa"/>
          </w:tcPr>
          <w:p w14:paraId="09BB1F60" w14:textId="0BC86095" w:rsidR="00EB1ED9" w:rsidRPr="00015B5A" w:rsidRDefault="00EB1ED9" w:rsidP="00B43B2F">
            <w:pPr>
              <w:spacing w:after="0" w:line="240" w:lineRule="auto"/>
              <w:jc w:val="both"/>
              <w:rPr>
                <w:rFonts w:ascii="Arial" w:eastAsia="Times New Roman" w:hAnsi="Arial" w:cs="Arial"/>
                <w:iCs/>
              </w:rPr>
            </w:pPr>
            <w:r w:rsidRPr="00461DF7">
              <w:rPr>
                <w:rFonts w:ascii="Arial" w:eastAsia="Times New Roman" w:hAnsi="Arial" w:cs="Arial"/>
                <w:iCs/>
              </w:rPr>
              <w:t>Which frameworks and standards are recommended for designing and implementing a secure, resilient</w:t>
            </w:r>
            <w:r>
              <w:rPr>
                <w:rFonts w:ascii="Arial" w:eastAsia="Times New Roman" w:hAnsi="Arial" w:cs="Arial"/>
                <w:iCs/>
              </w:rPr>
              <w:t xml:space="preserve"> and scalable</w:t>
            </w:r>
            <w:r w:rsidRPr="00461DF7">
              <w:rPr>
                <w:rFonts w:ascii="Arial" w:eastAsia="Times New Roman" w:hAnsi="Arial" w:cs="Arial"/>
                <w:iCs/>
              </w:rPr>
              <w:t xml:space="preserve"> SDN/NFV architecture within an OT</w:t>
            </w:r>
            <w:r>
              <w:rPr>
                <w:rFonts w:ascii="Arial" w:eastAsia="Times New Roman" w:hAnsi="Arial" w:cs="Arial"/>
                <w:iCs/>
              </w:rPr>
              <w:t xml:space="preserve"> </w:t>
            </w:r>
            <w:r w:rsidRPr="00461DF7">
              <w:rPr>
                <w:rFonts w:ascii="Arial" w:eastAsia="Times New Roman" w:hAnsi="Arial" w:cs="Arial"/>
                <w:iCs/>
              </w:rPr>
              <w:t>network environment?</w:t>
            </w:r>
          </w:p>
        </w:tc>
        <w:tc>
          <w:tcPr>
            <w:tcW w:w="5132" w:type="dxa"/>
          </w:tcPr>
          <w:p w14:paraId="6AAF5261"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2F5856E6" w14:textId="77777777" w:rsidTr="00EB1ED9">
        <w:trPr>
          <w:trHeight w:val="271"/>
          <w:jc w:val="center"/>
        </w:trPr>
        <w:tc>
          <w:tcPr>
            <w:tcW w:w="988" w:type="dxa"/>
          </w:tcPr>
          <w:p w14:paraId="6B0AAEB4" w14:textId="02D57749" w:rsidR="00EB1ED9" w:rsidRPr="00EB1ED9" w:rsidRDefault="00EB1ED9" w:rsidP="00EB1ED9">
            <w:pPr>
              <w:spacing w:after="0" w:line="240" w:lineRule="auto"/>
              <w:jc w:val="both"/>
              <w:rPr>
                <w:rFonts w:ascii="Arial" w:eastAsia="Times New Roman" w:hAnsi="Arial" w:cs="Arial"/>
                <w:lang w:val="en-GB"/>
              </w:rPr>
            </w:pPr>
            <w:r>
              <w:rPr>
                <w:rFonts w:ascii="Arial" w:eastAsia="Times New Roman" w:hAnsi="Arial" w:cs="Arial"/>
                <w:lang w:val="en-GB"/>
              </w:rPr>
              <w:t>4.</w:t>
            </w:r>
          </w:p>
        </w:tc>
        <w:tc>
          <w:tcPr>
            <w:tcW w:w="4623" w:type="dxa"/>
          </w:tcPr>
          <w:p w14:paraId="13DD2781" w14:textId="77777777" w:rsidR="00EB1ED9" w:rsidRPr="00015B5A" w:rsidRDefault="00EB1ED9" w:rsidP="00B43B2F">
            <w:pPr>
              <w:jc w:val="both"/>
              <w:rPr>
                <w:rFonts w:ascii="Arial" w:eastAsia="Times New Roman" w:hAnsi="Arial" w:cs="Arial"/>
                <w:iCs/>
              </w:rPr>
            </w:pPr>
            <w:r w:rsidRPr="00AD3134">
              <w:rPr>
                <w:rFonts w:ascii="Arial" w:eastAsia="Times New Roman" w:hAnsi="Arial" w:cs="Arial"/>
                <w:iCs/>
              </w:rPr>
              <w:t xml:space="preserve">Describe how SDN/NFV architecture supports deterministic traffic handling </w:t>
            </w:r>
            <w:r>
              <w:rPr>
                <w:rFonts w:ascii="Arial" w:eastAsia="Times New Roman" w:hAnsi="Arial" w:cs="Arial"/>
                <w:iCs/>
              </w:rPr>
              <w:t xml:space="preserve">(e.g. SCADA services) </w:t>
            </w:r>
            <w:r w:rsidRPr="00AD3134">
              <w:rPr>
                <w:rFonts w:ascii="Arial" w:eastAsia="Times New Roman" w:hAnsi="Arial" w:cs="Arial"/>
                <w:iCs/>
              </w:rPr>
              <w:t>and meets strict latency and jitter requirements typical of OT environments. Include details on traffic engineering, QoS mechanisms, prioritisation, and any time-sensitive networking (TSN) or equivalent capabilities.</w:t>
            </w:r>
            <w:r>
              <w:rPr>
                <w:rFonts w:ascii="Arial" w:eastAsia="Times New Roman" w:hAnsi="Arial" w:cs="Arial"/>
                <w:iCs/>
              </w:rPr>
              <w:t xml:space="preserve"> </w:t>
            </w:r>
          </w:p>
        </w:tc>
        <w:tc>
          <w:tcPr>
            <w:tcW w:w="5132" w:type="dxa"/>
          </w:tcPr>
          <w:p w14:paraId="264139EF"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13CC956" w14:textId="77777777" w:rsidTr="00EB1ED9">
        <w:trPr>
          <w:trHeight w:val="271"/>
          <w:jc w:val="center"/>
        </w:trPr>
        <w:tc>
          <w:tcPr>
            <w:tcW w:w="988" w:type="dxa"/>
          </w:tcPr>
          <w:p w14:paraId="6B0A7D8F" w14:textId="0FA381E2" w:rsidR="00EB1ED9" w:rsidRPr="00EB1ED9" w:rsidRDefault="00EB1ED9" w:rsidP="00EB1ED9">
            <w:pPr>
              <w:spacing w:after="0" w:line="240" w:lineRule="auto"/>
              <w:jc w:val="both"/>
              <w:rPr>
                <w:rFonts w:ascii="Arial" w:eastAsia="Times New Roman" w:hAnsi="Arial" w:cs="Arial"/>
                <w:lang w:val="en-GB"/>
              </w:rPr>
            </w:pPr>
            <w:r>
              <w:rPr>
                <w:rFonts w:ascii="Arial" w:eastAsia="Times New Roman" w:hAnsi="Arial" w:cs="Arial"/>
                <w:lang w:val="en-GB"/>
              </w:rPr>
              <w:t>5.</w:t>
            </w:r>
          </w:p>
        </w:tc>
        <w:tc>
          <w:tcPr>
            <w:tcW w:w="4623" w:type="dxa"/>
          </w:tcPr>
          <w:p w14:paraId="0C7FC625" w14:textId="77777777" w:rsidR="00EB1ED9" w:rsidRDefault="00EB1ED9" w:rsidP="00B43B2F">
            <w:pPr>
              <w:jc w:val="both"/>
              <w:rPr>
                <w:rFonts w:ascii="Arial" w:eastAsia="Times New Roman" w:hAnsi="Arial" w:cs="Arial"/>
                <w:iCs/>
              </w:rPr>
            </w:pPr>
            <w:r w:rsidRPr="0051071F">
              <w:rPr>
                <w:rFonts w:ascii="Arial" w:eastAsia="Times New Roman" w:hAnsi="Arial" w:cs="Arial"/>
                <w:iCs/>
              </w:rPr>
              <w:t>How do</w:t>
            </w:r>
            <w:r>
              <w:rPr>
                <w:rFonts w:ascii="Arial" w:eastAsia="Times New Roman" w:hAnsi="Arial" w:cs="Arial"/>
                <w:iCs/>
              </w:rPr>
              <w:t>es</w:t>
            </w:r>
            <w:r w:rsidRPr="0051071F">
              <w:rPr>
                <w:rFonts w:ascii="Arial" w:eastAsia="Times New Roman" w:hAnsi="Arial" w:cs="Arial"/>
                <w:iCs/>
              </w:rPr>
              <w:t xml:space="preserve"> SDN/NFV improve operational efficiency</w:t>
            </w:r>
            <w:r>
              <w:rPr>
                <w:rFonts w:ascii="Arial" w:eastAsia="Times New Roman" w:hAnsi="Arial" w:cs="Arial"/>
                <w:iCs/>
              </w:rPr>
              <w:t>, agility and responsiveness of the network</w:t>
            </w:r>
            <w:r w:rsidRPr="0051071F">
              <w:rPr>
                <w:rFonts w:ascii="Arial" w:eastAsia="Times New Roman" w:hAnsi="Arial" w:cs="Arial"/>
                <w:iCs/>
              </w:rPr>
              <w:t>?</w:t>
            </w:r>
          </w:p>
          <w:p w14:paraId="1CE14233" w14:textId="77777777" w:rsidR="00EB1ED9" w:rsidRPr="00FB16B0" w:rsidRDefault="00EB1ED9" w:rsidP="00B43B2F">
            <w:pPr>
              <w:jc w:val="both"/>
              <w:rPr>
                <w:rFonts w:ascii="Arial" w:eastAsia="Times New Roman" w:hAnsi="Arial" w:cs="Arial"/>
                <w:b/>
                <w:bCs/>
                <w:iCs/>
              </w:rPr>
            </w:pPr>
            <w:r w:rsidRPr="00FB16B0">
              <w:rPr>
                <w:rFonts w:ascii="Arial" w:eastAsia="Times New Roman" w:hAnsi="Arial" w:cs="Arial"/>
                <w:b/>
                <w:bCs/>
                <w:i/>
              </w:rPr>
              <w:lastRenderedPageBreak/>
              <w:t>(Provide measurable outcomes based on your previous successful SDN/NFV network deployments)</w:t>
            </w:r>
          </w:p>
        </w:tc>
        <w:tc>
          <w:tcPr>
            <w:tcW w:w="5132" w:type="dxa"/>
          </w:tcPr>
          <w:p w14:paraId="08B56051"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9611FCA" w14:textId="77777777" w:rsidTr="00EB1ED9">
        <w:trPr>
          <w:trHeight w:val="271"/>
          <w:jc w:val="center"/>
        </w:trPr>
        <w:tc>
          <w:tcPr>
            <w:tcW w:w="988" w:type="dxa"/>
          </w:tcPr>
          <w:p w14:paraId="0404ADC8" w14:textId="2862E1FA" w:rsidR="00EB1ED9" w:rsidRPr="00EB1ED9" w:rsidRDefault="00676087" w:rsidP="00EB1ED9">
            <w:pPr>
              <w:spacing w:after="0" w:line="240" w:lineRule="auto"/>
              <w:jc w:val="both"/>
              <w:rPr>
                <w:rFonts w:ascii="Arial" w:eastAsia="Times New Roman" w:hAnsi="Arial" w:cs="Arial"/>
                <w:lang w:val="en-GB"/>
              </w:rPr>
            </w:pPr>
            <w:r>
              <w:rPr>
                <w:rFonts w:ascii="Arial" w:eastAsia="Times New Roman" w:hAnsi="Arial" w:cs="Arial"/>
                <w:lang w:val="en-GB"/>
              </w:rPr>
              <w:t>6.</w:t>
            </w:r>
          </w:p>
        </w:tc>
        <w:tc>
          <w:tcPr>
            <w:tcW w:w="4623" w:type="dxa"/>
          </w:tcPr>
          <w:p w14:paraId="428B7459" w14:textId="77777777" w:rsidR="00EB1ED9" w:rsidRDefault="00EB1ED9" w:rsidP="00B43B2F">
            <w:pPr>
              <w:tabs>
                <w:tab w:val="center" w:pos="4320"/>
                <w:tab w:val="right" w:pos="8640"/>
              </w:tabs>
              <w:spacing w:after="0" w:line="240" w:lineRule="auto"/>
              <w:jc w:val="both"/>
              <w:rPr>
                <w:rFonts w:ascii="Arial" w:eastAsia="Times New Roman" w:hAnsi="Arial" w:cs="Arial"/>
                <w:iCs/>
              </w:rPr>
            </w:pPr>
            <w:r w:rsidRPr="003E093D">
              <w:rPr>
                <w:rFonts w:ascii="Arial" w:eastAsia="Times New Roman" w:hAnsi="Arial" w:cs="Arial"/>
                <w:iCs/>
              </w:rPr>
              <w:t>Can your solution interoperate with multi-vendor legacy equipment, and how is this validated?</w:t>
            </w:r>
            <w:r w:rsidRPr="00D179A6">
              <w:rPr>
                <w:rFonts w:ascii="Arial" w:eastAsia="Times New Roman" w:hAnsi="Arial" w:cs="Arial"/>
                <w:iCs/>
              </w:rPr>
              <w:t xml:space="preserve"> What are the inter</w:t>
            </w:r>
            <w:r>
              <w:rPr>
                <w:rFonts w:ascii="Arial" w:eastAsia="Times New Roman" w:hAnsi="Arial" w:cs="Arial"/>
                <w:iCs/>
              </w:rPr>
              <w:t>-</w:t>
            </w:r>
            <w:r w:rsidRPr="00D179A6">
              <w:rPr>
                <w:rFonts w:ascii="Arial" w:eastAsia="Times New Roman" w:hAnsi="Arial" w:cs="Arial"/>
                <w:iCs/>
              </w:rPr>
              <w:t>operability requirements between SDN/NFV solutions and existing legacy network equipment?</w:t>
            </w:r>
            <w:r>
              <w:rPr>
                <w:rFonts w:ascii="Arial" w:eastAsia="Times New Roman" w:hAnsi="Arial" w:cs="Arial"/>
                <w:iCs/>
              </w:rPr>
              <w:t xml:space="preserve"> How can vendor lock-in be avoided between controllers and edge devices?</w:t>
            </w:r>
          </w:p>
          <w:p w14:paraId="7AFB57FD" w14:textId="77777777" w:rsidR="00EB1ED9" w:rsidRDefault="00EB1ED9" w:rsidP="00B43B2F">
            <w:pPr>
              <w:tabs>
                <w:tab w:val="center" w:pos="4320"/>
                <w:tab w:val="right" w:pos="8640"/>
              </w:tabs>
              <w:spacing w:after="0" w:line="240" w:lineRule="auto"/>
              <w:jc w:val="both"/>
              <w:rPr>
                <w:rFonts w:ascii="Arial" w:eastAsia="Times New Roman" w:hAnsi="Arial" w:cs="Arial"/>
                <w:iCs/>
              </w:rPr>
            </w:pPr>
          </w:p>
          <w:p w14:paraId="176B8710" w14:textId="77777777" w:rsidR="00EB1ED9" w:rsidRDefault="00EB1ED9" w:rsidP="00B43B2F">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rPr>
              <w:t>Additionally, in a multi-OEM setup, how is the support model structured?</w:t>
            </w:r>
          </w:p>
          <w:p w14:paraId="132937EC" w14:textId="77777777" w:rsidR="00EB1ED9" w:rsidRDefault="00EB1ED9" w:rsidP="00B43B2F">
            <w:pPr>
              <w:tabs>
                <w:tab w:val="center" w:pos="4320"/>
                <w:tab w:val="right" w:pos="8640"/>
              </w:tabs>
              <w:spacing w:after="0" w:line="240" w:lineRule="auto"/>
              <w:jc w:val="both"/>
              <w:rPr>
                <w:rFonts w:ascii="Arial" w:eastAsia="Times New Roman" w:hAnsi="Arial" w:cs="Arial"/>
                <w:iCs/>
              </w:rPr>
            </w:pPr>
          </w:p>
          <w:p w14:paraId="22330C55" w14:textId="0FFEE94E" w:rsidR="00EB1ED9" w:rsidRPr="00207E43" w:rsidRDefault="00EB1ED9" w:rsidP="00B43B2F">
            <w:pPr>
              <w:tabs>
                <w:tab w:val="center" w:pos="4320"/>
                <w:tab w:val="right" w:pos="8640"/>
              </w:tabs>
              <w:spacing w:after="0" w:line="240" w:lineRule="auto"/>
              <w:jc w:val="both"/>
              <w:rPr>
                <w:rFonts w:ascii="Arial" w:eastAsia="Times New Roman" w:hAnsi="Arial" w:cs="Arial"/>
                <w:b/>
                <w:bCs/>
                <w:i/>
              </w:rPr>
            </w:pPr>
            <w:r w:rsidRPr="00FB16B0">
              <w:rPr>
                <w:rFonts w:ascii="Arial" w:eastAsia="Times New Roman" w:hAnsi="Arial" w:cs="Arial"/>
                <w:b/>
                <w:bCs/>
                <w:i/>
              </w:rPr>
              <w:t>Scenario: If a</w:t>
            </w:r>
            <w:r>
              <w:rPr>
                <w:rFonts w:ascii="Arial" w:eastAsia="Times New Roman" w:hAnsi="Arial" w:cs="Arial"/>
                <w:b/>
                <w:bCs/>
                <w:i/>
              </w:rPr>
              <w:t>n OEM1</w:t>
            </w:r>
            <w:r w:rsidRPr="00FB16B0">
              <w:rPr>
                <w:rFonts w:ascii="Arial" w:eastAsia="Times New Roman" w:hAnsi="Arial" w:cs="Arial"/>
                <w:b/>
                <w:bCs/>
                <w:i/>
              </w:rPr>
              <w:t xml:space="preserve"> SDN controller is deployed on top of a VM managed by </w:t>
            </w:r>
            <w:r>
              <w:rPr>
                <w:rFonts w:ascii="Arial" w:eastAsia="Times New Roman" w:hAnsi="Arial" w:cs="Arial"/>
                <w:b/>
                <w:bCs/>
                <w:i/>
              </w:rPr>
              <w:t>OEM2</w:t>
            </w:r>
            <w:r w:rsidRPr="00FB16B0">
              <w:rPr>
                <w:rFonts w:ascii="Arial" w:eastAsia="Times New Roman" w:hAnsi="Arial" w:cs="Arial"/>
                <w:b/>
                <w:bCs/>
                <w:i/>
              </w:rPr>
              <w:t xml:space="preserve"> hypervisor</w:t>
            </w:r>
            <w:r>
              <w:rPr>
                <w:rFonts w:ascii="Arial" w:eastAsia="Times New Roman" w:hAnsi="Arial" w:cs="Arial"/>
                <w:b/>
                <w:bCs/>
                <w:i/>
              </w:rPr>
              <w:t xml:space="preserve"> (if compatible)</w:t>
            </w:r>
            <w:r w:rsidRPr="00FB16B0">
              <w:rPr>
                <w:rFonts w:ascii="Arial" w:eastAsia="Times New Roman" w:hAnsi="Arial" w:cs="Arial"/>
                <w:b/>
                <w:bCs/>
                <w:i/>
              </w:rPr>
              <w:t xml:space="preserve">, within an </w:t>
            </w:r>
            <w:r>
              <w:rPr>
                <w:rFonts w:ascii="Arial" w:eastAsia="Times New Roman" w:hAnsi="Arial" w:cs="Arial"/>
                <w:b/>
                <w:bCs/>
                <w:i/>
              </w:rPr>
              <w:t>OEM3</w:t>
            </w:r>
            <w:r w:rsidRPr="00FB16B0">
              <w:rPr>
                <w:rFonts w:ascii="Arial" w:eastAsia="Times New Roman" w:hAnsi="Arial" w:cs="Arial"/>
                <w:b/>
                <w:bCs/>
                <w:i/>
              </w:rPr>
              <w:t xml:space="preserve"> physical server, who provides support during failure?</w:t>
            </w:r>
          </w:p>
        </w:tc>
        <w:tc>
          <w:tcPr>
            <w:tcW w:w="5132" w:type="dxa"/>
          </w:tcPr>
          <w:p w14:paraId="1B6CD62C"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6A624170" w14:textId="77777777" w:rsidTr="00EB1ED9">
        <w:trPr>
          <w:trHeight w:val="271"/>
          <w:jc w:val="center"/>
        </w:trPr>
        <w:tc>
          <w:tcPr>
            <w:tcW w:w="988" w:type="dxa"/>
          </w:tcPr>
          <w:p w14:paraId="5E0D5F00" w14:textId="56948FFB"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7.</w:t>
            </w:r>
          </w:p>
        </w:tc>
        <w:tc>
          <w:tcPr>
            <w:tcW w:w="4623" w:type="dxa"/>
          </w:tcPr>
          <w:p w14:paraId="6F8DF754" w14:textId="71ACCFD9" w:rsidR="00EB1ED9" w:rsidRPr="00BF3703" w:rsidRDefault="00EB1ED9" w:rsidP="00B43B2F">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rPr>
              <w:t>List all</w:t>
            </w:r>
            <w:r w:rsidRPr="00AD3134">
              <w:rPr>
                <w:rFonts w:ascii="Arial" w:eastAsia="Times New Roman" w:hAnsi="Arial" w:cs="Arial"/>
                <w:iCs/>
              </w:rPr>
              <w:t xml:space="preserve"> </w:t>
            </w:r>
            <w:r>
              <w:rPr>
                <w:rFonts w:ascii="Arial" w:eastAsia="Times New Roman" w:hAnsi="Arial" w:cs="Arial"/>
                <w:iCs/>
              </w:rPr>
              <w:t xml:space="preserve">open standard-based protocols </w:t>
            </w:r>
            <w:r w:rsidRPr="00AD3134">
              <w:rPr>
                <w:rFonts w:ascii="Arial" w:eastAsia="Times New Roman" w:hAnsi="Arial" w:cs="Arial"/>
                <w:iCs/>
              </w:rPr>
              <w:t xml:space="preserve">supported in the implementation of </w:t>
            </w:r>
            <w:r>
              <w:rPr>
                <w:rFonts w:ascii="Arial" w:eastAsia="Times New Roman" w:hAnsi="Arial" w:cs="Arial"/>
                <w:iCs/>
              </w:rPr>
              <w:t>your</w:t>
            </w:r>
            <w:r w:rsidRPr="00AD3134">
              <w:rPr>
                <w:rFonts w:ascii="Arial" w:eastAsia="Times New Roman" w:hAnsi="Arial" w:cs="Arial"/>
                <w:iCs/>
              </w:rPr>
              <w:t xml:space="preserve"> SDN/NFV solution (e.g., OpenFlow, NETCONF, YANG). </w:t>
            </w:r>
          </w:p>
        </w:tc>
        <w:tc>
          <w:tcPr>
            <w:tcW w:w="5132" w:type="dxa"/>
          </w:tcPr>
          <w:p w14:paraId="345635FF"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5B2CE07C" w14:textId="77777777" w:rsidTr="00207E43">
        <w:trPr>
          <w:trHeight w:val="1779"/>
          <w:jc w:val="center"/>
        </w:trPr>
        <w:tc>
          <w:tcPr>
            <w:tcW w:w="988" w:type="dxa"/>
          </w:tcPr>
          <w:p w14:paraId="567562AB" w14:textId="40CBBDFC"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8.</w:t>
            </w:r>
          </w:p>
        </w:tc>
        <w:tc>
          <w:tcPr>
            <w:tcW w:w="4623" w:type="dxa"/>
          </w:tcPr>
          <w:p w14:paraId="7057130F" w14:textId="77777777" w:rsidR="00EB1ED9" w:rsidRPr="00142E31" w:rsidRDefault="00EB1ED9" w:rsidP="00B43B2F">
            <w:pPr>
              <w:rPr>
                <w:rFonts w:ascii="Arial" w:eastAsia="Times New Roman" w:hAnsi="Arial" w:cs="Arial"/>
                <w:iCs/>
              </w:rPr>
            </w:pPr>
            <w:r w:rsidRPr="003E093D">
              <w:rPr>
                <w:rFonts w:ascii="Arial" w:eastAsia="Times New Roman" w:hAnsi="Arial" w:cs="Arial"/>
                <w:iCs/>
              </w:rPr>
              <w:t>How do you guarantee carrier-grade availability (99.999%) in virtualized environments?</w:t>
            </w:r>
            <w:r>
              <w:t xml:space="preserve"> </w:t>
            </w:r>
            <w:r w:rsidRPr="003E093D">
              <w:rPr>
                <w:rFonts w:ascii="Arial" w:eastAsia="Times New Roman" w:hAnsi="Arial" w:cs="Arial"/>
                <w:iCs/>
              </w:rPr>
              <w:t>Describe support for deterministic networking and time-sensitive applications (e.g., IEC 61850 GOOSE, SCADA).</w:t>
            </w:r>
          </w:p>
        </w:tc>
        <w:tc>
          <w:tcPr>
            <w:tcW w:w="5132" w:type="dxa"/>
          </w:tcPr>
          <w:p w14:paraId="57831797"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1A4E386C" w14:textId="77777777" w:rsidTr="00EB1ED9">
        <w:trPr>
          <w:trHeight w:val="271"/>
          <w:jc w:val="center"/>
        </w:trPr>
        <w:tc>
          <w:tcPr>
            <w:tcW w:w="988" w:type="dxa"/>
          </w:tcPr>
          <w:p w14:paraId="63ACCCB6" w14:textId="4E56EEC5"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9.</w:t>
            </w:r>
          </w:p>
        </w:tc>
        <w:tc>
          <w:tcPr>
            <w:tcW w:w="4623" w:type="dxa"/>
          </w:tcPr>
          <w:p w14:paraId="77364FE2" w14:textId="77777777" w:rsidR="00EB1ED9" w:rsidRPr="00E676E0" w:rsidRDefault="00EB1ED9" w:rsidP="00B43B2F">
            <w:pPr>
              <w:rPr>
                <w:rFonts w:ascii="Arial" w:hAnsi="Arial" w:cs="Arial"/>
              </w:rPr>
            </w:pPr>
            <w:r w:rsidRPr="00E676E0">
              <w:rPr>
                <w:rFonts w:ascii="Arial" w:hAnsi="Arial" w:cs="Arial"/>
              </w:rPr>
              <w:t>What redundancy models exist for:</w:t>
            </w:r>
          </w:p>
          <w:p w14:paraId="79A39546" w14:textId="77777777" w:rsidR="00EB1ED9" w:rsidRPr="00E676E0" w:rsidRDefault="00EB1ED9" w:rsidP="00EB1ED9">
            <w:pPr>
              <w:pStyle w:val="ListParagraph"/>
              <w:numPr>
                <w:ilvl w:val="0"/>
                <w:numId w:val="6"/>
              </w:numPr>
              <w:rPr>
                <w:rFonts w:ascii="Arial" w:hAnsi="Arial" w:cs="Arial"/>
              </w:rPr>
            </w:pPr>
            <w:r w:rsidRPr="00E676E0">
              <w:rPr>
                <w:rFonts w:ascii="Arial" w:hAnsi="Arial" w:cs="Arial"/>
              </w:rPr>
              <w:t>SDN controllers</w:t>
            </w:r>
          </w:p>
          <w:p w14:paraId="13A28828" w14:textId="77777777" w:rsidR="00EB1ED9" w:rsidRPr="00E676E0" w:rsidRDefault="00EB1ED9" w:rsidP="00EB1ED9">
            <w:pPr>
              <w:pStyle w:val="ListParagraph"/>
              <w:numPr>
                <w:ilvl w:val="0"/>
                <w:numId w:val="6"/>
              </w:numPr>
              <w:rPr>
                <w:rFonts w:ascii="Arial" w:hAnsi="Arial" w:cs="Arial"/>
              </w:rPr>
            </w:pPr>
            <w:r w:rsidRPr="00E676E0">
              <w:rPr>
                <w:rFonts w:ascii="Arial" w:hAnsi="Arial" w:cs="Arial"/>
              </w:rPr>
              <w:t>NFV infrastructure (NFVI)</w:t>
            </w:r>
          </w:p>
          <w:p w14:paraId="5D4E2565" w14:textId="77777777" w:rsidR="00EB1ED9" w:rsidRPr="0038042F" w:rsidRDefault="00EB1ED9" w:rsidP="00EB1ED9">
            <w:pPr>
              <w:pStyle w:val="ListParagraph"/>
              <w:numPr>
                <w:ilvl w:val="0"/>
                <w:numId w:val="6"/>
              </w:numPr>
            </w:pPr>
            <w:r w:rsidRPr="00E676E0">
              <w:rPr>
                <w:rFonts w:ascii="Arial" w:hAnsi="Arial" w:cs="Arial"/>
              </w:rPr>
              <w:t>Virtual network functions (VNFs)</w:t>
            </w:r>
          </w:p>
          <w:p w14:paraId="19FD7CBE" w14:textId="77777777" w:rsidR="00EB1ED9" w:rsidRDefault="00EB1ED9" w:rsidP="00B43B2F">
            <w:pPr>
              <w:tabs>
                <w:tab w:val="center" w:pos="4320"/>
                <w:tab w:val="right" w:pos="8640"/>
              </w:tabs>
              <w:spacing w:after="0" w:line="240" w:lineRule="auto"/>
              <w:jc w:val="both"/>
              <w:rPr>
                <w:rFonts w:ascii="Arial" w:eastAsia="Times New Roman" w:hAnsi="Arial" w:cs="Arial"/>
                <w:b/>
                <w:bCs/>
                <w:i/>
              </w:rPr>
            </w:pPr>
            <w:r w:rsidRPr="000D649F">
              <w:rPr>
                <w:rFonts w:ascii="Arial" w:eastAsia="Times New Roman" w:hAnsi="Arial" w:cs="Arial"/>
                <w:b/>
                <w:bCs/>
                <w:i/>
              </w:rPr>
              <w:t>Please reflect on various deployment scenarios such as SD-WAN, data centre network, and substation LAN etc and provide details on how control plane failure is handled in each architecture.</w:t>
            </w:r>
          </w:p>
          <w:p w14:paraId="2CA751D4" w14:textId="77777777" w:rsidR="00EB1ED9" w:rsidRPr="0038042F" w:rsidRDefault="00EB1ED9" w:rsidP="00B43B2F">
            <w:pPr>
              <w:tabs>
                <w:tab w:val="center" w:pos="4320"/>
                <w:tab w:val="right" w:pos="8640"/>
              </w:tabs>
              <w:spacing w:after="0" w:line="240" w:lineRule="auto"/>
              <w:jc w:val="both"/>
              <w:rPr>
                <w:b/>
                <w:bCs/>
                <w:i/>
              </w:rPr>
            </w:pPr>
          </w:p>
        </w:tc>
        <w:tc>
          <w:tcPr>
            <w:tcW w:w="5132" w:type="dxa"/>
          </w:tcPr>
          <w:p w14:paraId="29FAEC76"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78C99FFD" w14:textId="77777777" w:rsidTr="00EB1ED9">
        <w:trPr>
          <w:jc w:val="center"/>
        </w:trPr>
        <w:tc>
          <w:tcPr>
            <w:tcW w:w="988" w:type="dxa"/>
          </w:tcPr>
          <w:p w14:paraId="45D73AA3" w14:textId="48E5EEB9"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10.</w:t>
            </w:r>
          </w:p>
        </w:tc>
        <w:tc>
          <w:tcPr>
            <w:tcW w:w="4623" w:type="dxa"/>
          </w:tcPr>
          <w:p w14:paraId="6CF149EA" w14:textId="77777777" w:rsidR="00EB1ED9" w:rsidRPr="00D179A6" w:rsidRDefault="00EB1ED9" w:rsidP="00B43B2F">
            <w:pPr>
              <w:tabs>
                <w:tab w:val="center" w:pos="4320"/>
                <w:tab w:val="right" w:pos="8640"/>
              </w:tabs>
              <w:spacing w:after="0" w:line="240" w:lineRule="auto"/>
              <w:jc w:val="both"/>
              <w:rPr>
                <w:rFonts w:ascii="Arial" w:eastAsia="Times New Roman" w:hAnsi="Arial" w:cs="Arial"/>
                <w:iCs/>
                <w:lang w:val="en-GB"/>
              </w:rPr>
            </w:pPr>
            <w:r w:rsidRPr="00D179A6">
              <w:rPr>
                <w:rFonts w:ascii="Arial" w:eastAsia="Times New Roman" w:hAnsi="Arial" w:cs="Arial"/>
                <w:iCs/>
              </w:rPr>
              <w:t>How can SDN</w:t>
            </w:r>
            <w:r>
              <w:rPr>
                <w:rFonts w:ascii="Arial" w:eastAsia="Times New Roman" w:hAnsi="Arial" w:cs="Arial"/>
                <w:iCs/>
              </w:rPr>
              <w:t>/</w:t>
            </w:r>
            <w:r w:rsidRPr="00D179A6">
              <w:rPr>
                <w:rFonts w:ascii="Arial" w:eastAsia="Times New Roman" w:hAnsi="Arial" w:cs="Arial"/>
                <w:iCs/>
              </w:rPr>
              <w:t>NFV solutions be scaled to support additional and increased network traffic over time?</w:t>
            </w:r>
          </w:p>
          <w:p w14:paraId="7FAD99E1" w14:textId="77777777" w:rsidR="00EB1ED9" w:rsidRPr="00461DF7" w:rsidRDefault="00EB1ED9" w:rsidP="00B43B2F">
            <w:pPr>
              <w:spacing w:after="0" w:line="240" w:lineRule="auto"/>
              <w:jc w:val="both"/>
              <w:rPr>
                <w:rFonts w:ascii="Arial" w:eastAsia="Times New Roman" w:hAnsi="Arial" w:cs="Arial"/>
                <w:iCs/>
              </w:rPr>
            </w:pPr>
          </w:p>
        </w:tc>
        <w:tc>
          <w:tcPr>
            <w:tcW w:w="5132" w:type="dxa"/>
          </w:tcPr>
          <w:p w14:paraId="41F540F4"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72442218" w14:textId="77777777" w:rsidTr="00EB1ED9">
        <w:trPr>
          <w:jc w:val="center"/>
        </w:trPr>
        <w:tc>
          <w:tcPr>
            <w:tcW w:w="988" w:type="dxa"/>
          </w:tcPr>
          <w:p w14:paraId="6A0B9475" w14:textId="74EC0560"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lastRenderedPageBreak/>
              <w:t>11.</w:t>
            </w:r>
          </w:p>
        </w:tc>
        <w:tc>
          <w:tcPr>
            <w:tcW w:w="4623" w:type="dxa"/>
          </w:tcPr>
          <w:p w14:paraId="594B4DE7" w14:textId="77777777" w:rsidR="00EB1ED9" w:rsidRDefault="00EB1ED9" w:rsidP="00B43B2F">
            <w:pPr>
              <w:tabs>
                <w:tab w:val="center" w:pos="4320"/>
                <w:tab w:val="right" w:pos="8640"/>
              </w:tabs>
              <w:spacing w:after="0" w:line="240" w:lineRule="auto"/>
              <w:jc w:val="both"/>
              <w:rPr>
                <w:rFonts w:ascii="Arial" w:eastAsia="Times New Roman" w:hAnsi="Arial" w:cs="Arial"/>
                <w:iCs/>
              </w:rPr>
            </w:pPr>
            <w:r w:rsidRPr="003E093D">
              <w:rPr>
                <w:rFonts w:ascii="Arial" w:eastAsia="Times New Roman" w:hAnsi="Arial" w:cs="Arial"/>
                <w:iCs/>
              </w:rPr>
              <w:t>What visibility tools are provided for:</w:t>
            </w:r>
          </w:p>
          <w:p w14:paraId="38F88B5B" w14:textId="77777777" w:rsidR="00EB1ED9" w:rsidRPr="003E093D" w:rsidRDefault="00EB1ED9" w:rsidP="00B43B2F">
            <w:pPr>
              <w:tabs>
                <w:tab w:val="center" w:pos="4320"/>
                <w:tab w:val="right" w:pos="8640"/>
              </w:tabs>
              <w:spacing w:after="0" w:line="240" w:lineRule="auto"/>
              <w:jc w:val="both"/>
              <w:rPr>
                <w:rFonts w:ascii="Arial" w:eastAsia="Times New Roman" w:hAnsi="Arial" w:cs="Arial"/>
                <w:iCs/>
              </w:rPr>
            </w:pPr>
          </w:p>
          <w:p w14:paraId="3207063D" w14:textId="77777777" w:rsidR="00EB1ED9" w:rsidRPr="003E093D" w:rsidRDefault="00EB1ED9" w:rsidP="00EB1ED9">
            <w:pPr>
              <w:pStyle w:val="ListParagraph"/>
              <w:numPr>
                <w:ilvl w:val="0"/>
                <w:numId w:val="7"/>
              </w:numPr>
              <w:rPr>
                <w:rFonts w:ascii="Arial" w:hAnsi="Arial" w:cs="Arial"/>
              </w:rPr>
            </w:pPr>
            <w:r w:rsidRPr="003E093D">
              <w:rPr>
                <w:rFonts w:ascii="Arial" w:hAnsi="Arial" w:cs="Arial"/>
              </w:rPr>
              <w:t>Real-time monitoring</w:t>
            </w:r>
          </w:p>
          <w:p w14:paraId="52872661" w14:textId="77777777" w:rsidR="00EB1ED9" w:rsidRPr="003E093D" w:rsidRDefault="00EB1ED9" w:rsidP="00EB1ED9">
            <w:pPr>
              <w:pStyle w:val="ListParagraph"/>
              <w:numPr>
                <w:ilvl w:val="0"/>
                <w:numId w:val="7"/>
              </w:numPr>
              <w:rPr>
                <w:rFonts w:ascii="Arial" w:hAnsi="Arial" w:cs="Arial"/>
              </w:rPr>
            </w:pPr>
            <w:r w:rsidRPr="003E093D">
              <w:rPr>
                <w:rFonts w:ascii="Arial" w:hAnsi="Arial" w:cs="Arial"/>
              </w:rPr>
              <w:t>Root cause analysis</w:t>
            </w:r>
          </w:p>
          <w:p w14:paraId="72D11312" w14:textId="7D4ED0E9" w:rsidR="00EB1ED9" w:rsidRPr="005125A3" w:rsidDel="00142E31" w:rsidRDefault="00EB1ED9" w:rsidP="005125A3">
            <w:pPr>
              <w:pStyle w:val="ListParagraph"/>
              <w:numPr>
                <w:ilvl w:val="0"/>
                <w:numId w:val="7"/>
              </w:numPr>
              <w:rPr>
                <w:rFonts w:ascii="Arial" w:hAnsi="Arial" w:cs="Arial"/>
              </w:rPr>
            </w:pPr>
            <w:r w:rsidRPr="003E093D">
              <w:rPr>
                <w:rFonts w:ascii="Arial" w:hAnsi="Arial" w:cs="Arial"/>
              </w:rPr>
              <w:t>Service assurance</w:t>
            </w:r>
          </w:p>
        </w:tc>
        <w:tc>
          <w:tcPr>
            <w:tcW w:w="5132" w:type="dxa"/>
          </w:tcPr>
          <w:p w14:paraId="59D59864"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67402BED" w14:textId="77777777" w:rsidTr="00EB1ED9">
        <w:trPr>
          <w:jc w:val="center"/>
        </w:trPr>
        <w:tc>
          <w:tcPr>
            <w:tcW w:w="988" w:type="dxa"/>
          </w:tcPr>
          <w:p w14:paraId="3ADCF6E5" w14:textId="4F45CB22"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12.</w:t>
            </w:r>
          </w:p>
        </w:tc>
        <w:tc>
          <w:tcPr>
            <w:tcW w:w="4623" w:type="dxa"/>
          </w:tcPr>
          <w:p w14:paraId="5B4F7060" w14:textId="372C301D" w:rsidR="00EB1ED9" w:rsidRPr="005125A3" w:rsidRDefault="00EB1ED9" w:rsidP="00B43B2F">
            <w:pPr>
              <w:tabs>
                <w:tab w:val="center" w:pos="4320"/>
                <w:tab w:val="right" w:pos="8640"/>
              </w:tabs>
              <w:spacing w:after="0" w:line="240" w:lineRule="auto"/>
              <w:jc w:val="both"/>
              <w:rPr>
                <w:rFonts w:ascii="Arial" w:eastAsia="Times New Roman" w:hAnsi="Arial" w:cs="Arial"/>
                <w:iCs/>
                <w:lang w:val="en-GB"/>
              </w:rPr>
            </w:pPr>
            <w:r w:rsidRPr="005F5C4F">
              <w:rPr>
                <w:rFonts w:ascii="Arial" w:eastAsia="Times New Roman" w:hAnsi="Arial" w:cs="Arial"/>
                <w:iCs/>
              </w:rPr>
              <w:t xml:space="preserve">What types of cloud computing (e.g., public, private, hybrid, </w:t>
            </w:r>
            <w:r>
              <w:rPr>
                <w:rFonts w:ascii="Arial" w:eastAsia="Times New Roman" w:hAnsi="Arial" w:cs="Arial"/>
                <w:iCs/>
              </w:rPr>
              <w:t>on-prem</w:t>
            </w:r>
            <w:r w:rsidRPr="005F5C4F">
              <w:rPr>
                <w:rFonts w:ascii="Arial" w:eastAsia="Times New Roman" w:hAnsi="Arial" w:cs="Arial"/>
                <w:iCs/>
              </w:rPr>
              <w:t>) are supported or recommended for hosting SDN controllers and NFV platforms in a mission-critical utility network?</w:t>
            </w:r>
            <w:r>
              <w:rPr>
                <w:rFonts w:ascii="Arial" w:eastAsia="Times New Roman" w:hAnsi="Arial" w:cs="Arial"/>
                <w:iCs/>
              </w:rPr>
              <w:t xml:space="preserve"> </w:t>
            </w:r>
            <w:r w:rsidRPr="00736A03">
              <w:rPr>
                <w:rFonts w:ascii="Arial" w:eastAsia="Times New Roman" w:hAnsi="Arial" w:cs="Arial"/>
                <w:iCs/>
              </w:rPr>
              <w:t xml:space="preserve">What are the trade-offs </w:t>
            </w:r>
            <w:r>
              <w:rPr>
                <w:rFonts w:ascii="Arial" w:eastAsia="Times New Roman" w:hAnsi="Arial" w:cs="Arial"/>
                <w:iCs/>
              </w:rPr>
              <w:t>of each option.</w:t>
            </w:r>
            <w:r w:rsidRPr="00736A03">
              <w:rPr>
                <w:rFonts w:ascii="Arial" w:eastAsia="Times New Roman" w:hAnsi="Arial" w:cs="Arial"/>
                <w:iCs/>
              </w:rPr>
              <w:t xml:space="preserve"> </w:t>
            </w:r>
          </w:p>
        </w:tc>
        <w:tc>
          <w:tcPr>
            <w:tcW w:w="5132" w:type="dxa"/>
          </w:tcPr>
          <w:p w14:paraId="1196F4F6"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5E2671C" w14:textId="77777777" w:rsidTr="00EB1ED9">
        <w:trPr>
          <w:jc w:val="center"/>
        </w:trPr>
        <w:tc>
          <w:tcPr>
            <w:tcW w:w="988" w:type="dxa"/>
          </w:tcPr>
          <w:p w14:paraId="23E20388" w14:textId="5A99F0D6"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13</w:t>
            </w:r>
          </w:p>
        </w:tc>
        <w:tc>
          <w:tcPr>
            <w:tcW w:w="4623" w:type="dxa"/>
          </w:tcPr>
          <w:p w14:paraId="2945BBB1" w14:textId="447234D8" w:rsidR="00EB1ED9" w:rsidRPr="00736A03" w:rsidRDefault="00EB1ED9" w:rsidP="00B43B2F">
            <w:pPr>
              <w:tabs>
                <w:tab w:val="center" w:pos="4320"/>
                <w:tab w:val="right" w:pos="8640"/>
              </w:tabs>
              <w:spacing w:after="0" w:line="240" w:lineRule="auto"/>
              <w:jc w:val="both"/>
              <w:rPr>
                <w:rFonts w:ascii="Arial" w:eastAsia="Times New Roman" w:hAnsi="Arial" w:cs="Arial"/>
                <w:iCs/>
              </w:rPr>
            </w:pPr>
            <w:r w:rsidRPr="003E093D">
              <w:rPr>
                <w:rFonts w:ascii="Arial" w:eastAsia="Times New Roman" w:hAnsi="Arial" w:cs="Arial"/>
                <w:iCs/>
              </w:rPr>
              <w:t>What licensing models are used (subscription, perpetual, usage-based) and how are VNFs licensed?</w:t>
            </w:r>
          </w:p>
        </w:tc>
        <w:tc>
          <w:tcPr>
            <w:tcW w:w="5132" w:type="dxa"/>
          </w:tcPr>
          <w:p w14:paraId="733E3E21"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E247712" w14:textId="77777777" w:rsidTr="00EB1ED9">
        <w:trPr>
          <w:jc w:val="center"/>
        </w:trPr>
        <w:tc>
          <w:tcPr>
            <w:tcW w:w="988" w:type="dxa"/>
          </w:tcPr>
          <w:p w14:paraId="499A5F09" w14:textId="1E926C24"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14.</w:t>
            </w:r>
          </w:p>
        </w:tc>
        <w:tc>
          <w:tcPr>
            <w:tcW w:w="4623" w:type="dxa"/>
          </w:tcPr>
          <w:p w14:paraId="2C31D838" w14:textId="0D6CF2BF" w:rsidR="00EB1ED9" w:rsidRPr="005125A3" w:rsidDel="00BF3703" w:rsidRDefault="00EB1ED9" w:rsidP="00B43B2F">
            <w:pPr>
              <w:tabs>
                <w:tab w:val="center" w:pos="4320"/>
                <w:tab w:val="right" w:pos="8640"/>
              </w:tabs>
              <w:spacing w:after="0" w:line="240" w:lineRule="auto"/>
              <w:jc w:val="both"/>
              <w:rPr>
                <w:rFonts w:ascii="Arial" w:eastAsia="Times New Roman" w:hAnsi="Arial" w:cs="Arial"/>
                <w:iCs/>
              </w:rPr>
            </w:pPr>
            <w:r w:rsidRPr="005F5C4F">
              <w:rPr>
                <w:rFonts w:ascii="Arial" w:eastAsia="Times New Roman" w:hAnsi="Arial" w:cs="Arial"/>
                <w:iCs/>
              </w:rPr>
              <w:t>What technical skills and operational tools are required to manage and maintain SDN/NFV networks effectively?</w:t>
            </w:r>
            <w:r>
              <w:rPr>
                <w:rFonts w:ascii="Arial" w:eastAsia="Times New Roman" w:hAnsi="Arial" w:cs="Arial"/>
                <w:iCs/>
              </w:rPr>
              <w:t xml:space="preserve"> Do you offer any</w:t>
            </w:r>
            <w:r w:rsidRPr="005F5C4F">
              <w:rPr>
                <w:rFonts w:ascii="Arial" w:eastAsia="Times New Roman" w:hAnsi="Arial" w:cs="Arial"/>
                <w:iCs/>
              </w:rPr>
              <w:t xml:space="preserve"> training and knowledge transfer programs to support internal teams during and after implementation?</w:t>
            </w:r>
          </w:p>
        </w:tc>
        <w:tc>
          <w:tcPr>
            <w:tcW w:w="5132" w:type="dxa"/>
          </w:tcPr>
          <w:p w14:paraId="0F40A5C7"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0CD5A103" w14:textId="77777777" w:rsidTr="00EB1ED9">
        <w:trPr>
          <w:jc w:val="center"/>
        </w:trPr>
        <w:tc>
          <w:tcPr>
            <w:tcW w:w="988" w:type="dxa"/>
          </w:tcPr>
          <w:p w14:paraId="17F8B4B9" w14:textId="018DED9A"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15.</w:t>
            </w:r>
          </w:p>
        </w:tc>
        <w:tc>
          <w:tcPr>
            <w:tcW w:w="4623" w:type="dxa"/>
          </w:tcPr>
          <w:p w14:paraId="373DB642" w14:textId="08B11D4D" w:rsidR="00EB1ED9" w:rsidRPr="005F5C4F" w:rsidRDefault="00EB1ED9" w:rsidP="00B43B2F">
            <w:pPr>
              <w:tabs>
                <w:tab w:val="center" w:pos="4320"/>
                <w:tab w:val="right" w:pos="8640"/>
              </w:tabs>
              <w:spacing w:after="0" w:line="240" w:lineRule="auto"/>
              <w:jc w:val="both"/>
              <w:rPr>
                <w:rFonts w:ascii="Arial" w:eastAsia="Times New Roman" w:hAnsi="Arial" w:cs="Arial"/>
                <w:iCs/>
              </w:rPr>
            </w:pPr>
            <w:r w:rsidRPr="000F0E5C">
              <w:rPr>
                <w:rFonts w:ascii="Arial" w:eastAsia="Times New Roman" w:hAnsi="Arial" w:cs="Arial"/>
                <w:iCs/>
              </w:rPr>
              <w:t>How are software updates, patches, and lifecycle management handled</w:t>
            </w:r>
            <w:r>
              <w:rPr>
                <w:rFonts w:ascii="Arial" w:eastAsia="Times New Roman" w:hAnsi="Arial" w:cs="Arial"/>
                <w:iCs/>
              </w:rPr>
              <w:t>?</w:t>
            </w:r>
          </w:p>
        </w:tc>
        <w:tc>
          <w:tcPr>
            <w:tcW w:w="5132" w:type="dxa"/>
          </w:tcPr>
          <w:p w14:paraId="5585E601"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6B1A64A9" w14:textId="77777777" w:rsidTr="00EB1ED9">
        <w:trPr>
          <w:jc w:val="center"/>
        </w:trPr>
        <w:tc>
          <w:tcPr>
            <w:tcW w:w="988" w:type="dxa"/>
          </w:tcPr>
          <w:p w14:paraId="7A8EB219" w14:textId="2C23ACAA"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16.</w:t>
            </w:r>
          </w:p>
        </w:tc>
        <w:tc>
          <w:tcPr>
            <w:tcW w:w="4623" w:type="dxa"/>
          </w:tcPr>
          <w:p w14:paraId="4E204582" w14:textId="10C9CF43" w:rsidR="00EB1ED9" w:rsidRPr="005125A3" w:rsidRDefault="00EB1ED9" w:rsidP="00B43B2F">
            <w:pPr>
              <w:tabs>
                <w:tab w:val="center" w:pos="4320"/>
                <w:tab w:val="right" w:pos="8640"/>
              </w:tabs>
              <w:spacing w:after="0" w:line="240" w:lineRule="auto"/>
              <w:jc w:val="both"/>
              <w:rPr>
                <w:rFonts w:ascii="Arial" w:eastAsia="Times New Roman" w:hAnsi="Arial" w:cs="Arial"/>
                <w:iCs/>
                <w:lang w:val="en-GB"/>
              </w:rPr>
            </w:pPr>
            <w:r w:rsidRPr="00F75312">
              <w:rPr>
                <w:rFonts w:ascii="Arial" w:eastAsia="Times New Roman" w:hAnsi="Arial" w:cs="Arial"/>
                <w:iCs/>
              </w:rPr>
              <w:t xml:space="preserve">Are there automated monitoring and incident response mechanisms available for detecting and mitigating </w:t>
            </w:r>
            <w:r>
              <w:rPr>
                <w:rFonts w:ascii="Arial" w:eastAsia="Times New Roman" w:hAnsi="Arial" w:cs="Arial"/>
                <w:iCs/>
              </w:rPr>
              <w:t>cyber</w:t>
            </w:r>
            <w:r w:rsidRPr="00F75312">
              <w:rPr>
                <w:rFonts w:ascii="Arial" w:eastAsia="Times New Roman" w:hAnsi="Arial" w:cs="Arial"/>
                <w:iCs/>
              </w:rPr>
              <w:t>security breaches in SDN/NFV environments?</w:t>
            </w:r>
          </w:p>
        </w:tc>
        <w:tc>
          <w:tcPr>
            <w:tcW w:w="5132" w:type="dxa"/>
          </w:tcPr>
          <w:p w14:paraId="47177CC5"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4EB4A899" w14:textId="77777777" w:rsidTr="00EB1ED9">
        <w:trPr>
          <w:jc w:val="center"/>
        </w:trPr>
        <w:tc>
          <w:tcPr>
            <w:tcW w:w="988" w:type="dxa"/>
          </w:tcPr>
          <w:p w14:paraId="6E949217" w14:textId="2DF5328D"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17.</w:t>
            </w:r>
          </w:p>
        </w:tc>
        <w:tc>
          <w:tcPr>
            <w:tcW w:w="4623" w:type="dxa"/>
          </w:tcPr>
          <w:p w14:paraId="4F7E6275" w14:textId="23156F9E" w:rsidR="00EB1ED9" w:rsidRPr="00F75312" w:rsidRDefault="00EB1ED9" w:rsidP="00B43B2F">
            <w:pPr>
              <w:tabs>
                <w:tab w:val="center" w:pos="4320"/>
                <w:tab w:val="right" w:pos="8640"/>
              </w:tabs>
              <w:spacing w:after="0" w:line="240" w:lineRule="auto"/>
              <w:jc w:val="both"/>
              <w:rPr>
                <w:rFonts w:ascii="Arial" w:eastAsia="Times New Roman" w:hAnsi="Arial" w:cs="Arial"/>
                <w:iCs/>
              </w:rPr>
            </w:pPr>
            <w:r w:rsidRPr="008332D8">
              <w:rPr>
                <w:rFonts w:ascii="Arial" w:eastAsia="Times New Roman" w:hAnsi="Arial" w:cs="Arial"/>
                <w:iCs/>
              </w:rPr>
              <w:t>What infrastructure is required to host SDN controllers (e.g., hardware specifications,</w:t>
            </w:r>
            <w:r>
              <w:rPr>
                <w:rFonts w:ascii="Arial" w:eastAsia="Times New Roman" w:hAnsi="Arial" w:cs="Arial"/>
                <w:iCs/>
              </w:rPr>
              <w:t xml:space="preserve"> and</w:t>
            </w:r>
            <w:r w:rsidRPr="008332D8">
              <w:rPr>
                <w:rFonts w:ascii="Arial" w:eastAsia="Times New Roman" w:hAnsi="Arial" w:cs="Arial"/>
                <w:iCs/>
              </w:rPr>
              <w:t xml:space="preserve"> data centre requirements)?</w:t>
            </w:r>
          </w:p>
        </w:tc>
        <w:tc>
          <w:tcPr>
            <w:tcW w:w="5132" w:type="dxa"/>
          </w:tcPr>
          <w:p w14:paraId="3E93FF44"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427BD20E" w14:textId="77777777" w:rsidTr="00EB1ED9">
        <w:trPr>
          <w:jc w:val="center"/>
        </w:trPr>
        <w:tc>
          <w:tcPr>
            <w:tcW w:w="988" w:type="dxa"/>
          </w:tcPr>
          <w:p w14:paraId="03B4C7B5" w14:textId="7BF97E31"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18.</w:t>
            </w:r>
          </w:p>
        </w:tc>
        <w:tc>
          <w:tcPr>
            <w:tcW w:w="4623" w:type="dxa"/>
          </w:tcPr>
          <w:p w14:paraId="495E213A" w14:textId="77777777" w:rsidR="00EB1ED9" w:rsidRDefault="00EB1ED9" w:rsidP="00B43B2F">
            <w:pPr>
              <w:tabs>
                <w:tab w:val="center" w:pos="4320"/>
                <w:tab w:val="right" w:pos="8640"/>
              </w:tabs>
              <w:spacing w:after="0" w:line="240" w:lineRule="auto"/>
              <w:jc w:val="both"/>
              <w:rPr>
                <w:rFonts w:ascii="Arial" w:eastAsia="Times New Roman" w:hAnsi="Arial" w:cs="Arial"/>
                <w:iCs/>
              </w:rPr>
            </w:pPr>
            <w:r w:rsidRPr="00DE35EC">
              <w:rPr>
                <w:rFonts w:ascii="Arial" w:eastAsia="Times New Roman" w:hAnsi="Arial" w:cs="Arial"/>
                <w:iCs/>
              </w:rPr>
              <w:t xml:space="preserve">What types of SDN controller architectures are recommended for specific network topologies? </w:t>
            </w:r>
            <w:r>
              <w:rPr>
                <w:rFonts w:ascii="Arial" w:eastAsia="Times New Roman" w:hAnsi="Arial" w:cs="Arial"/>
                <w:iCs/>
              </w:rPr>
              <w:t>Reflect on the following</w:t>
            </w:r>
            <w:r w:rsidRPr="00DE35EC">
              <w:rPr>
                <w:rFonts w:ascii="Arial" w:eastAsia="Times New Roman" w:hAnsi="Arial" w:cs="Arial"/>
                <w:iCs/>
              </w:rPr>
              <w:t>:</w:t>
            </w:r>
          </w:p>
          <w:p w14:paraId="3B2D89EF" w14:textId="77777777" w:rsidR="00EB1ED9" w:rsidRDefault="00EB1ED9" w:rsidP="00B43B2F">
            <w:pPr>
              <w:tabs>
                <w:tab w:val="center" w:pos="4320"/>
                <w:tab w:val="right" w:pos="8640"/>
              </w:tabs>
              <w:spacing w:after="0" w:line="240" w:lineRule="auto"/>
              <w:jc w:val="both"/>
              <w:rPr>
                <w:rFonts w:ascii="Arial" w:eastAsia="Times New Roman" w:hAnsi="Arial" w:cs="Arial"/>
                <w:iCs/>
              </w:rPr>
            </w:pPr>
          </w:p>
          <w:p w14:paraId="5D1163D3" w14:textId="77777777" w:rsidR="00EB1ED9" w:rsidRPr="00DE35EC" w:rsidRDefault="00EB1ED9" w:rsidP="00EB1ED9">
            <w:pPr>
              <w:pStyle w:val="ListParagraph"/>
              <w:numPr>
                <w:ilvl w:val="0"/>
                <w:numId w:val="8"/>
              </w:numPr>
              <w:tabs>
                <w:tab w:val="center" w:pos="4320"/>
                <w:tab w:val="right" w:pos="8640"/>
              </w:tabs>
              <w:spacing w:after="0" w:line="240" w:lineRule="auto"/>
              <w:jc w:val="both"/>
              <w:rPr>
                <w:rFonts w:ascii="Arial" w:eastAsia="Times New Roman" w:hAnsi="Arial" w:cs="Arial"/>
                <w:iCs/>
              </w:rPr>
            </w:pPr>
            <w:r w:rsidRPr="00DE35EC">
              <w:rPr>
                <w:rFonts w:ascii="Arial" w:eastAsia="Times New Roman" w:hAnsi="Arial" w:cs="Arial"/>
                <w:iCs/>
              </w:rPr>
              <w:t>The different types of SDN controllers.</w:t>
            </w:r>
          </w:p>
          <w:p w14:paraId="5A5660A0" w14:textId="6C443AC8" w:rsidR="00EB1ED9" w:rsidRPr="005125A3" w:rsidRDefault="00EB1ED9" w:rsidP="005125A3">
            <w:pPr>
              <w:pStyle w:val="ListParagraph"/>
              <w:numPr>
                <w:ilvl w:val="0"/>
                <w:numId w:val="8"/>
              </w:numPr>
              <w:tabs>
                <w:tab w:val="center" w:pos="4320"/>
                <w:tab w:val="right" w:pos="8640"/>
              </w:tabs>
              <w:spacing w:after="0"/>
              <w:jc w:val="both"/>
              <w:rPr>
                <w:rFonts w:ascii="Arial" w:eastAsia="Times New Roman" w:hAnsi="Arial" w:cs="Arial"/>
                <w:iCs/>
              </w:rPr>
            </w:pPr>
            <w:r w:rsidRPr="000D649F">
              <w:rPr>
                <w:rFonts w:ascii="Arial" w:eastAsia="Times New Roman" w:hAnsi="Arial" w:cs="Arial"/>
                <w:iCs/>
              </w:rPr>
              <w:t>Which SDN controller topology is best suited for each network topology (e.g. SD WAN, data Centre, Substation LAN, etc)</w:t>
            </w:r>
          </w:p>
        </w:tc>
        <w:tc>
          <w:tcPr>
            <w:tcW w:w="5132" w:type="dxa"/>
          </w:tcPr>
          <w:p w14:paraId="3EC5B9F5"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92C3798" w14:textId="77777777" w:rsidTr="00EB1ED9">
        <w:trPr>
          <w:jc w:val="center"/>
        </w:trPr>
        <w:tc>
          <w:tcPr>
            <w:tcW w:w="988" w:type="dxa"/>
          </w:tcPr>
          <w:p w14:paraId="23364C10" w14:textId="58585940"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19.</w:t>
            </w:r>
          </w:p>
        </w:tc>
        <w:tc>
          <w:tcPr>
            <w:tcW w:w="4623" w:type="dxa"/>
          </w:tcPr>
          <w:p w14:paraId="1FC7E9DF" w14:textId="275149E3" w:rsidR="00EB1ED9" w:rsidRPr="008332D8" w:rsidRDefault="00EB1ED9" w:rsidP="00B43B2F">
            <w:pPr>
              <w:tabs>
                <w:tab w:val="center" w:pos="4320"/>
                <w:tab w:val="right" w:pos="8640"/>
              </w:tabs>
              <w:spacing w:after="0" w:line="240" w:lineRule="auto"/>
              <w:jc w:val="both"/>
              <w:rPr>
                <w:rFonts w:ascii="Arial" w:eastAsia="Times New Roman" w:hAnsi="Arial" w:cs="Arial"/>
                <w:iCs/>
              </w:rPr>
            </w:pPr>
            <w:r w:rsidRPr="0038042F">
              <w:rPr>
                <w:rFonts w:ascii="Arial" w:eastAsia="Times New Roman" w:hAnsi="Arial" w:cs="Arial"/>
                <w:iCs/>
              </w:rPr>
              <w:t>What types of NFV infrastructure platforms are recommended for utilities (e.g., OpenStack, VMware, proprietary NFV orchestrators)?</w:t>
            </w:r>
          </w:p>
        </w:tc>
        <w:tc>
          <w:tcPr>
            <w:tcW w:w="5132" w:type="dxa"/>
          </w:tcPr>
          <w:p w14:paraId="5363DD43"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6F39E495" w14:textId="77777777" w:rsidTr="00EB1ED9">
        <w:trPr>
          <w:jc w:val="center"/>
        </w:trPr>
        <w:tc>
          <w:tcPr>
            <w:tcW w:w="988" w:type="dxa"/>
          </w:tcPr>
          <w:p w14:paraId="705D9D67" w14:textId="2CB8AA1B"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20.</w:t>
            </w:r>
          </w:p>
        </w:tc>
        <w:tc>
          <w:tcPr>
            <w:tcW w:w="4623" w:type="dxa"/>
          </w:tcPr>
          <w:p w14:paraId="26AF99AF" w14:textId="51C3DEC4" w:rsidR="00EB1ED9" w:rsidRPr="005125A3" w:rsidRDefault="00EB1ED9" w:rsidP="00B43B2F">
            <w:pPr>
              <w:tabs>
                <w:tab w:val="center" w:pos="4320"/>
                <w:tab w:val="right" w:pos="8640"/>
              </w:tabs>
              <w:spacing w:after="0" w:line="240" w:lineRule="auto"/>
              <w:jc w:val="both"/>
              <w:rPr>
                <w:rFonts w:ascii="Arial" w:eastAsia="Times New Roman" w:hAnsi="Arial" w:cs="Arial"/>
                <w:iCs/>
                <w:lang w:val="en-GB"/>
              </w:rPr>
            </w:pPr>
            <w:r w:rsidRPr="00DE19C7">
              <w:rPr>
                <w:rFonts w:ascii="Arial" w:eastAsia="Times New Roman" w:hAnsi="Arial" w:cs="Arial"/>
                <w:iCs/>
              </w:rPr>
              <w:t>How are virtualized network functions (VNFs) deployed, scaled, and managed across the network?</w:t>
            </w:r>
          </w:p>
        </w:tc>
        <w:tc>
          <w:tcPr>
            <w:tcW w:w="5132" w:type="dxa"/>
          </w:tcPr>
          <w:p w14:paraId="39A7A38B"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CD5D08F" w14:textId="77777777" w:rsidTr="00EB1ED9">
        <w:trPr>
          <w:jc w:val="center"/>
        </w:trPr>
        <w:tc>
          <w:tcPr>
            <w:tcW w:w="988" w:type="dxa"/>
          </w:tcPr>
          <w:p w14:paraId="1B032736" w14:textId="7858B9B9"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lastRenderedPageBreak/>
              <w:t>21.</w:t>
            </w:r>
          </w:p>
        </w:tc>
        <w:tc>
          <w:tcPr>
            <w:tcW w:w="4623" w:type="dxa"/>
          </w:tcPr>
          <w:p w14:paraId="2A60C441" w14:textId="0C699AC3" w:rsidR="00EB1ED9" w:rsidRPr="00DE19C7" w:rsidRDefault="00EB1ED9" w:rsidP="00B43B2F">
            <w:pPr>
              <w:tabs>
                <w:tab w:val="center" w:pos="4320"/>
                <w:tab w:val="right" w:pos="8640"/>
              </w:tabs>
              <w:spacing w:after="0" w:line="240" w:lineRule="auto"/>
              <w:jc w:val="both"/>
              <w:rPr>
                <w:rFonts w:ascii="Arial" w:eastAsia="Times New Roman" w:hAnsi="Arial" w:cs="Arial"/>
                <w:iCs/>
              </w:rPr>
            </w:pPr>
            <w:r w:rsidRPr="00D3123E">
              <w:rPr>
                <w:rFonts w:ascii="Arial" w:eastAsia="Times New Roman" w:hAnsi="Arial" w:cs="Arial"/>
                <w:iCs/>
              </w:rPr>
              <w:t>What orchestration and lifecycle management tools are available for NFV, and how do they integrate with SDN controllers</w:t>
            </w:r>
            <w:r>
              <w:rPr>
                <w:rFonts w:ascii="Arial" w:eastAsia="Times New Roman" w:hAnsi="Arial" w:cs="Arial"/>
                <w:iCs/>
              </w:rPr>
              <w:t>?</w:t>
            </w:r>
          </w:p>
        </w:tc>
        <w:tc>
          <w:tcPr>
            <w:tcW w:w="5132" w:type="dxa"/>
          </w:tcPr>
          <w:p w14:paraId="5D55BA38"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52588544" w14:textId="77777777" w:rsidTr="00EB1ED9">
        <w:trPr>
          <w:jc w:val="center"/>
        </w:trPr>
        <w:tc>
          <w:tcPr>
            <w:tcW w:w="988" w:type="dxa"/>
          </w:tcPr>
          <w:p w14:paraId="71AECC19" w14:textId="426EF05B"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22.</w:t>
            </w:r>
          </w:p>
        </w:tc>
        <w:tc>
          <w:tcPr>
            <w:tcW w:w="4623" w:type="dxa"/>
          </w:tcPr>
          <w:p w14:paraId="59D8C63A" w14:textId="77777777" w:rsidR="00EB1ED9" w:rsidRDefault="00EB1ED9" w:rsidP="00B43B2F">
            <w:pPr>
              <w:tabs>
                <w:tab w:val="center" w:pos="4320"/>
                <w:tab w:val="right" w:pos="8640"/>
              </w:tabs>
              <w:spacing w:after="0" w:line="240" w:lineRule="auto"/>
              <w:jc w:val="both"/>
              <w:rPr>
                <w:rFonts w:ascii="Arial" w:eastAsia="Times New Roman" w:hAnsi="Arial" w:cs="Arial"/>
                <w:iCs/>
              </w:rPr>
            </w:pPr>
            <w:r w:rsidRPr="00727F82">
              <w:rPr>
                <w:rFonts w:ascii="Arial" w:eastAsia="Times New Roman" w:hAnsi="Arial" w:cs="Arial"/>
                <w:iCs/>
              </w:rPr>
              <w:t>Provide a</w:t>
            </w:r>
            <w:r w:rsidRPr="003E093D">
              <w:rPr>
                <w:rFonts w:ascii="Arial" w:eastAsia="Times New Roman" w:hAnsi="Arial" w:cs="Arial"/>
                <w:iCs/>
              </w:rPr>
              <w:t xml:space="preserve"> step-by-step migration roadmap</w:t>
            </w:r>
            <w:r>
              <w:rPr>
                <w:rFonts w:ascii="Arial" w:eastAsia="Times New Roman" w:hAnsi="Arial" w:cs="Arial"/>
                <w:iCs/>
              </w:rPr>
              <w:t>/</w:t>
            </w:r>
            <w:r w:rsidRPr="00727F82">
              <w:rPr>
                <w:rFonts w:ascii="Arial" w:eastAsia="Times New Roman" w:hAnsi="Arial" w:cs="Arial"/>
                <w:iCs/>
              </w:rPr>
              <w:t>strateg</w:t>
            </w:r>
            <w:r>
              <w:rPr>
                <w:rFonts w:ascii="Arial" w:eastAsia="Times New Roman" w:hAnsi="Arial" w:cs="Arial"/>
                <w:iCs/>
              </w:rPr>
              <w:t>y</w:t>
            </w:r>
            <w:r w:rsidRPr="00727F82">
              <w:rPr>
                <w:rFonts w:ascii="Arial" w:eastAsia="Times New Roman" w:hAnsi="Arial" w:cs="Arial"/>
                <w:iCs/>
              </w:rPr>
              <w:t xml:space="preserve"> from </w:t>
            </w:r>
            <w:r w:rsidRPr="003E093D">
              <w:rPr>
                <w:rFonts w:ascii="Arial" w:eastAsia="Times New Roman" w:hAnsi="Arial" w:cs="Arial"/>
                <w:iCs/>
              </w:rPr>
              <w:t xml:space="preserve">legacy OT </w:t>
            </w:r>
            <w:r w:rsidRPr="00727F82">
              <w:rPr>
                <w:rFonts w:ascii="Arial" w:eastAsia="Times New Roman" w:hAnsi="Arial" w:cs="Arial"/>
                <w:iCs/>
              </w:rPr>
              <w:t xml:space="preserve">to SDN/NFV networks, including associated costs. </w:t>
            </w:r>
            <w:r w:rsidRPr="00F75312">
              <w:rPr>
                <w:rFonts w:ascii="Arial" w:eastAsia="Times New Roman" w:hAnsi="Arial" w:cs="Arial"/>
                <w:iCs/>
              </w:rPr>
              <w:t>How is disaster recovery</w:t>
            </w:r>
            <w:r>
              <w:rPr>
                <w:rFonts w:ascii="Arial" w:eastAsia="Times New Roman" w:hAnsi="Arial" w:cs="Arial"/>
                <w:iCs/>
              </w:rPr>
              <w:t>, zero disruption to critical control systems,</w:t>
            </w:r>
            <w:r w:rsidRPr="00F75312">
              <w:rPr>
                <w:rFonts w:ascii="Arial" w:eastAsia="Times New Roman" w:hAnsi="Arial" w:cs="Arial"/>
                <w:iCs/>
              </w:rPr>
              <w:t xml:space="preserve"> and business continuity ensured </w:t>
            </w:r>
            <w:r>
              <w:rPr>
                <w:rFonts w:ascii="Arial" w:eastAsia="Times New Roman" w:hAnsi="Arial" w:cs="Arial"/>
                <w:iCs/>
              </w:rPr>
              <w:t xml:space="preserve">during migration? </w:t>
            </w:r>
          </w:p>
          <w:p w14:paraId="6C3995AE" w14:textId="77777777" w:rsidR="00EB1ED9" w:rsidRPr="00F75312" w:rsidRDefault="00EB1ED9" w:rsidP="00B43B2F">
            <w:pPr>
              <w:tabs>
                <w:tab w:val="center" w:pos="4320"/>
                <w:tab w:val="right" w:pos="8640"/>
              </w:tabs>
              <w:spacing w:after="0" w:line="240" w:lineRule="auto"/>
              <w:jc w:val="both"/>
              <w:rPr>
                <w:rFonts w:ascii="Arial" w:eastAsia="Times New Roman" w:hAnsi="Arial" w:cs="Arial"/>
                <w:iCs/>
                <w:lang w:val="en-GB"/>
              </w:rPr>
            </w:pPr>
          </w:p>
          <w:p w14:paraId="69AE56FA" w14:textId="3015D7B6" w:rsidR="00EB1ED9" w:rsidRPr="00D3123E" w:rsidRDefault="00EB1ED9" w:rsidP="00B43B2F">
            <w:pPr>
              <w:tabs>
                <w:tab w:val="center" w:pos="4320"/>
                <w:tab w:val="right" w:pos="8640"/>
              </w:tabs>
              <w:spacing w:after="0" w:line="240" w:lineRule="auto"/>
              <w:jc w:val="both"/>
              <w:rPr>
                <w:rFonts w:ascii="Arial" w:eastAsia="Times New Roman" w:hAnsi="Arial" w:cs="Arial"/>
                <w:iCs/>
              </w:rPr>
            </w:pPr>
            <w:r w:rsidRPr="00727F82">
              <w:rPr>
                <w:rFonts w:ascii="Arial" w:eastAsia="Times New Roman" w:hAnsi="Arial" w:cs="Arial"/>
                <w:iCs/>
              </w:rPr>
              <w:t>What coexistence models do you support (e.g., overlay, hybrid, phased migration), and what are the advantages and limitations of each?</w:t>
            </w:r>
          </w:p>
        </w:tc>
        <w:tc>
          <w:tcPr>
            <w:tcW w:w="5132" w:type="dxa"/>
          </w:tcPr>
          <w:p w14:paraId="604BADD4"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42A28727" w14:textId="77777777" w:rsidTr="00EB1ED9">
        <w:trPr>
          <w:jc w:val="center"/>
        </w:trPr>
        <w:tc>
          <w:tcPr>
            <w:tcW w:w="988" w:type="dxa"/>
          </w:tcPr>
          <w:p w14:paraId="28FD6715" w14:textId="3E5EDA78"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23.</w:t>
            </w:r>
          </w:p>
        </w:tc>
        <w:tc>
          <w:tcPr>
            <w:tcW w:w="4623" w:type="dxa"/>
          </w:tcPr>
          <w:p w14:paraId="6B67BF2C" w14:textId="457B3B76" w:rsidR="00EB1ED9" w:rsidRPr="00D3123E" w:rsidRDefault="00EB1ED9" w:rsidP="00B43B2F">
            <w:pPr>
              <w:tabs>
                <w:tab w:val="center" w:pos="4320"/>
                <w:tab w:val="right" w:pos="8640"/>
              </w:tabs>
              <w:spacing w:after="0" w:line="240" w:lineRule="auto"/>
              <w:jc w:val="both"/>
              <w:rPr>
                <w:rFonts w:ascii="Arial" w:eastAsia="Times New Roman" w:hAnsi="Arial" w:cs="Arial"/>
                <w:iCs/>
              </w:rPr>
            </w:pPr>
            <w:r w:rsidRPr="00874C0B">
              <w:rPr>
                <w:rFonts w:ascii="Arial" w:eastAsia="Times New Roman" w:hAnsi="Arial" w:cs="Arial"/>
                <w:iCs/>
              </w:rPr>
              <w:t xml:space="preserve">What is your product roadmap for the next 3–5 years? Does it include support for emerging technologies such as AI, </w:t>
            </w:r>
            <w:r w:rsidRPr="0082011F">
              <w:rPr>
                <w:rFonts w:ascii="Arial" w:eastAsia="Times New Roman" w:hAnsi="Arial" w:cs="Arial"/>
                <w:iCs/>
              </w:rPr>
              <w:t>Blockchain, etc</w:t>
            </w:r>
            <w:r w:rsidRPr="00874C0B">
              <w:rPr>
                <w:rFonts w:ascii="Arial" w:eastAsia="Times New Roman" w:hAnsi="Arial" w:cs="Arial"/>
                <w:iCs/>
              </w:rPr>
              <w:t>.</w:t>
            </w:r>
          </w:p>
        </w:tc>
        <w:tc>
          <w:tcPr>
            <w:tcW w:w="5132" w:type="dxa"/>
          </w:tcPr>
          <w:p w14:paraId="061DDC8B"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3BB38077" w14:textId="77777777" w:rsidTr="00EB1ED9">
        <w:trPr>
          <w:jc w:val="center"/>
        </w:trPr>
        <w:tc>
          <w:tcPr>
            <w:tcW w:w="988" w:type="dxa"/>
          </w:tcPr>
          <w:p w14:paraId="7027C805" w14:textId="19B08345"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24.</w:t>
            </w:r>
          </w:p>
        </w:tc>
        <w:tc>
          <w:tcPr>
            <w:tcW w:w="4623" w:type="dxa"/>
          </w:tcPr>
          <w:p w14:paraId="1C7F3B73" w14:textId="68D1D8CD" w:rsidR="00EB1ED9" w:rsidRPr="00874C0B" w:rsidRDefault="00EB1ED9" w:rsidP="00B43B2F">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rPr>
              <w:t>L</w:t>
            </w:r>
            <w:r w:rsidRPr="00907097">
              <w:rPr>
                <w:rFonts w:ascii="Arial" w:eastAsia="Times New Roman" w:hAnsi="Arial" w:cs="Arial"/>
                <w:iCs/>
              </w:rPr>
              <w:t>ist all AI-related applications or functions supported by your solution, along with their associated benefits.</w:t>
            </w:r>
          </w:p>
        </w:tc>
        <w:tc>
          <w:tcPr>
            <w:tcW w:w="5132" w:type="dxa"/>
          </w:tcPr>
          <w:p w14:paraId="58186A51"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2CE14F5A" w14:textId="77777777" w:rsidTr="00EB1ED9">
        <w:trPr>
          <w:jc w:val="center"/>
        </w:trPr>
        <w:tc>
          <w:tcPr>
            <w:tcW w:w="988" w:type="dxa"/>
          </w:tcPr>
          <w:p w14:paraId="7054234E" w14:textId="321E6B94"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25.</w:t>
            </w:r>
          </w:p>
        </w:tc>
        <w:tc>
          <w:tcPr>
            <w:tcW w:w="4623" w:type="dxa"/>
          </w:tcPr>
          <w:p w14:paraId="05ECDB40" w14:textId="6AEC9E39" w:rsidR="00EB1ED9" w:rsidRPr="003E093D" w:rsidDel="0082011F" w:rsidRDefault="00EB1ED9" w:rsidP="00B43B2F">
            <w:pPr>
              <w:tabs>
                <w:tab w:val="center" w:pos="4320"/>
                <w:tab w:val="right" w:pos="8640"/>
              </w:tabs>
              <w:spacing w:after="0" w:line="240" w:lineRule="auto"/>
              <w:jc w:val="both"/>
              <w:rPr>
                <w:rFonts w:ascii="Arial" w:eastAsia="Times New Roman" w:hAnsi="Arial" w:cs="Arial"/>
                <w:iCs/>
              </w:rPr>
            </w:pPr>
            <w:r w:rsidRPr="00573B8A">
              <w:rPr>
                <w:rFonts w:ascii="Arial" w:eastAsia="Times New Roman" w:hAnsi="Arial" w:cs="Arial"/>
                <w:iCs/>
              </w:rPr>
              <w:t xml:space="preserve">Describe your Total Cost of Ownership (TCO) model for deploying and operating SDN/NFV within a hybrid legacy network environment, including TDM technologies such as SDH and PDH alongside IP/MPLS. </w:t>
            </w:r>
            <w:r>
              <w:rPr>
                <w:rFonts w:ascii="Arial" w:eastAsia="Times New Roman" w:hAnsi="Arial" w:cs="Arial"/>
                <w:iCs/>
              </w:rPr>
              <w:t>C</w:t>
            </w:r>
            <w:r w:rsidRPr="00573B8A">
              <w:rPr>
                <w:rFonts w:ascii="Arial" w:eastAsia="Times New Roman" w:hAnsi="Arial" w:cs="Arial"/>
                <w:iCs/>
              </w:rPr>
              <w:t>over all cost components across the lifecycle, including CAPEX, OPEX, integration, migration, licensing, maintenance, and support.</w:t>
            </w:r>
            <w:r w:rsidRPr="003E093D">
              <w:rPr>
                <w:rFonts w:ascii="Arial" w:eastAsia="Times New Roman" w:hAnsi="Arial" w:cs="Arial"/>
                <w:iCs/>
              </w:rPr>
              <w:t xml:space="preserve"> </w:t>
            </w:r>
          </w:p>
        </w:tc>
        <w:tc>
          <w:tcPr>
            <w:tcW w:w="5132" w:type="dxa"/>
          </w:tcPr>
          <w:p w14:paraId="6AA3E6FC"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25B546C0" w14:textId="77777777" w:rsidTr="00EB1ED9">
        <w:trPr>
          <w:jc w:val="center"/>
        </w:trPr>
        <w:tc>
          <w:tcPr>
            <w:tcW w:w="988" w:type="dxa"/>
          </w:tcPr>
          <w:p w14:paraId="5AAE088F" w14:textId="46532CC6" w:rsidR="00EB1ED9" w:rsidRPr="00676087" w:rsidRDefault="00676087" w:rsidP="00676087">
            <w:pPr>
              <w:spacing w:after="0" w:line="240" w:lineRule="auto"/>
              <w:jc w:val="both"/>
              <w:rPr>
                <w:rFonts w:ascii="Arial" w:eastAsia="Times New Roman" w:hAnsi="Arial" w:cs="Arial"/>
                <w:lang w:val="en-GB"/>
              </w:rPr>
            </w:pPr>
            <w:r>
              <w:rPr>
                <w:rFonts w:ascii="Arial" w:eastAsia="Times New Roman" w:hAnsi="Arial" w:cs="Arial"/>
                <w:lang w:val="en-GB"/>
              </w:rPr>
              <w:t>26.</w:t>
            </w:r>
          </w:p>
        </w:tc>
        <w:tc>
          <w:tcPr>
            <w:tcW w:w="4623" w:type="dxa"/>
          </w:tcPr>
          <w:p w14:paraId="3627CDDD" w14:textId="371BCB4C" w:rsidR="00EB1ED9" w:rsidRPr="00573B8A" w:rsidRDefault="00EB1ED9" w:rsidP="00B43B2F">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rPr>
              <w:t>Provide a Bill of Materials (BOM) with associated indicative pricing for each component required for an SDN/NFV system.</w:t>
            </w:r>
          </w:p>
        </w:tc>
        <w:tc>
          <w:tcPr>
            <w:tcW w:w="5132" w:type="dxa"/>
          </w:tcPr>
          <w:p w14:paraId="301160A4" w14:textId="77777777" w:rsidR="00EB1ED9" w:rsidRPr="005B4E96" w:rsidRDefault="00EB1ED9" w:rsidP="00B43B2F">
            <w:pPr>
              <w:spacing w:after="0" w:line="240" w:lineRule="auto"/>
              <w:rPr>
                <w:rFonts w:ascii="Arial" w:eastAsia="Times New Roman" w:hAnsi="Arial" w:cs="Arial"/>
                <w:lang w:val="en-GB"/>
              </w:rPr>
            </w:pPr>
          </w:p>
        </w:tc>
      </w:tr>
      <w:tr w:rsidR="00EB1ED9" w:rsidRPr="005B4E96" w14:paraId="093BF265" w14:textId="77777777" w:rsidTr="00EB1ED9">
        <w:trPr>
          <w:jc w:val="center"/>
        </w:trPr>
        <w:tc>
          <w:tcPr>
            <w:tcW w:w="988" w:type="dxa"/>
          </w:tcPr>
          <w:p w14:paraId="3667FF0E" w14:textId="27D7B302" w:rsidR="00EB1ED9" w:rsidRPr="00676087" w:rsidRDefault="00676087" w:rsidP="00676087">
            <w:pPr>
              <w:tabs>
                <w:tab w:val="left" w:pos="588"/>
              </w:tabs>
              <w:spacing w:after="0" w:line="240" w:lineRule="auto"/>
              <w:jc w:val="both"/>
              <w:rPr>
                <w:rFonts w:ascii="Arial" w:eastAsia="Times New Roman" w:hAnsi="Arial" w:cs="Arial"/>
                <w:lang w:val="en-GB"/>
              </w:rPr>
            </w:pPr>
            <w:r>
              <w:rPr>
                <w:rFonts w:ascii="Arial" w:eastAsia="Times New Roman" w:hAnsi="Arial" w:cs="Arial"/>
                <w:lang w:val="en-GB"/>
              </w:rPr>
              <w:t>27.</w:t>
            </w:r>
          </w:p>
        </w:tc>
        <w:tc>
          <w:tcPr>
            <w:tcW w:w="4623" w:type="dxa"/>
          </w:tcPr>
          <w:p w14:paraId="64DC74A4" w14:textId="6DD0D496" w:rsidR="00EB1ED9" w:rsidRPr="00E57F00" w:rsidRDefault="00EB1ED9" w:rsidP="00B43B2F">
            <w:pPr>
              <w:tabs>
                <w:tab w:val="center" w:pos="4320"/>
                <w:tab w:val="right" w:pos="8640"/>
              </w:tabs>
              <w:spacing w:after="0" w:line="240" w:lineRule="auto"/>
              <w:jc w:val="both"/>
              <w:rPr>
                <w:rFonts w:ascii="Arial" w:eastAsia="Times New Roman" w:hAnsi="Arial" w:cs="Arial"/>
                <w:iCs/>
              </w:rPr>
            </w:pPr>
            <w:r w:rsidRPr="003E093D">
              <w:rPr>
                <w:rFonts w:ascii="Arial" w:eastAsia="Times New Roman" w:hAnsi="Arial" w:cs="Arial"/>
                <w:iCs/>
              </w:rPr>
              <w:t>Can you support a PoC in a live or simulated OT environment?</w:t>
            </w:r>
          </w:p>
        </w:tc>
        <w:tc>
          <w:tcPr>
            <w:tcW w:w="5132" w:type="dxa"/>
          </w:tcPr>
          <w:p w14:paraId="7873B036" w14:textId="77777777" w:rsidR="00EB1ED9" w:rsidRPr="005B4E96" w:rsidRDefault="00EB1ED9" w:rsidP="00B43B2F">
            <w:pPr>
              <w:spacing w:after="0" w:line="240" w:lineRule="auto"/>
              <w:rPr>
                <w:rFonts w:ascii="Arial" w:eastAsia="Times New Roman" w:hAnsi="Arial" w:cs="Arial"/>
                <w:lang w:val="en-GB"/>
              </w:rPr>
            </w:pPr>
          </w:p>
        </w:tc>
      </w:tr>
    </w:tbl>
    <w:p w14:paraId="4C464B91" w14:textId="77777777" w:rsidR="00EB1ED9" w:rsidRPr="009E10D8" w:rsidRDefault="00EB1ED9" w:rsidP="00EB1ED9">
      <w:pPr>
        <w:spacing w:after="0" w:line="240" w:lineRule="auto"/>
        <w:ind w:hanging="851"/>
        <w:jc w:val="both"/>
        <w:rPr>
          <w:rFonts w:ascii="Arial" w:eastAsia="Times New Roman" w:hAnsi="Arial" w:cs="Arial"/>
          <w:lang w:val="en-GB"/>
        </w:rPr>
      </w:pPr>
    </w:p>
    <w:p w14:paraId="07962685" w14:textId="77777777" w:rsidR="00FA399E" w:rsidRPr="009E10D8" w:rsidRDefault="00FA399E" w:rsidP="00956C58">
      <w:pPr>
        <w:spacing w:after="0" w:line="240" w:lineRule="auto"/>
        <w:ind w:hanging="851"/>
        <w:jc w:val="both"/>
        <w:rPr>
          <w:rFonts w:ascii="Arial" w:eastAsia="Times New Roman" w:hAnsi="Arial" w:cs="Arial"/>
          <w:lang w:val="en-GB"/>
        </w:rPr>
      </w:pPr>
    </w:p>
    <w:p w14:paraId="26506108" w14:textId="77777777" w:rsidR="00FA399E" w:rsidRPr="009E10D8" w:rsidRDefault="00FA399E" w:rsidP="00956C58">
      <w:pPr>
        <w:spacing w:after="0" w:line="240" w:lineRule="auto"/>
        <w:ind w:hanging="851"/>
        <w:jc w:val="both"/>
        <w:rPr>
          <w:rFonts w:ascii="Arial" w:eastAsia="Times New Roman" w:hAnsi="Arial" w:cs="Arial"/>
          <w:lang w:val="en-GB"/>
        </w:rPr>
      </w:pPr>
      <w:r w:rsidRPr="009E10D8">
        <w:rPr>
          <w:rFonts w:ascii="Arial" w:eastAsia="Times New Roman" w:hAnsi="Arial" w:cs="Arial"/>
          <w:lang w:val="en-GB"/>
        </w:rPr>
        <w:t>Yours faithfully</w:t>
      </w:r>
    </w:p>
    <w:p w14:paraId="74A749E4" w14:textId="77777777" w:rsidR="00FA399E" w:rsidRPr="009E10D8" w:rsidRDefault="00FA399E" w:rsidP="00956C58">
      <w:pPr>
        <w:spacing w:after="0" w:line="240" w:lineRule="auto"/>
        <w:ind w:hanging="851"/>
        <w:jc w:val="both"/>
        <w:rPr>
          <w:rFonts w:ascii="Arial" w:eastAsia="Times New Roman" w:hAnsi="Arial" w:cs="Arial"/>
          <w:lang w:val="en-GB"/>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2709"/>
        <w:gridCol w:w="2326"/>
        <w:gridCol w:w="2406"/>
      </w:tblGrid>
      <w:tr w:rsidR="00FA399E" w:rsidRPr="009E10D8" w14:paraId="660204A4" w14:textId="77777777" w:rsidTr="00676087">
        <w:trPr>
          <w:jc w:val="center"/>
        </w:trPr>
        <w:tc>
          <w:tcPr>
            <w:tcW w:w="3370" w:type="dxa"/>
            <w:shd w:val="clear" w:color="auto" w:fill="D9D9D9"/>
          </w:tcPr>
          <w:p w14:paraId="50CAB5CD"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Name</w:t>
            </w:r>
          </w:p>
        </w:tc>
        <w:tc>
          <w:tcPr>
            <w:tcW w:w="2709" w:type="dxa"/>
            <w:shd w:val="clear" w:color="auto" w:fill="D9D9D9"/>
          </w:tcPr>
          <w:p w14:paraId="0BAD4AA0"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Designation</w:t>
            </w:r>
          </w:p>
        </w:tc>
        <w:tc>
          <w:tcPr>
            <w:tcW w:w="2326" w:type="dxa"/>
            <w:shd w:val="clear" w:color="auto" w:fill="D9D9D9"/>
          </w:tcPr>
          <w:p w14:paraId="121484BD"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Signature</w:t>
            </w:r>
          </w:p>
        </w:tc>
        <w:tc>
          <w:tcPr>
            <w:tcW w:w="2406" w:type="dxa"/>
            <w:shd w:val="clear" w:color="auto" w:fill="D9D9D9"/>
          </w:tcPr>
          <w:p w14:paraId="38350B5F"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Date</w:t>
            </w:r>
          </w:p>
        </w:tc>
      </w:tr>
      <w:tr w:rsidR="00FA399E" w:rsidRPr="009E10D8" w14:paraId="72A77BFE" w14:textId="77777777" w:rsidTr="00676087">
        <w:trPr>
          <w:jc w:val="center"/>
        </w:trPr>
        <w:tc>
          <w:tcPr>
            <w:tcW w:w="3370" w:type="dxa"/>
            <w:tcBorders>
              <w:bottom w:val="single" w:sz="4" w:space="0" w:color="auto"/>
            </w:tcBorders>
          </w:tcPr>
          <w:p w14:paraId="7678EC34" w14:textId="77777777" w:rsidR="00FA399E" w:rsidRPr="009E10D8" w:rsidRDefault="00FA399E" w:rsidP="00956C58">
            <w:pPr>
              <w:spacing w:after="0" w:line="240" w:lineRule="auto"/>
              <w:jc w:val="both"/>
              <w:rPr>
                <w:rFonts w:ascii="Arial" w:eastAsia="Calibri" w:hAnsi="Arial" w:cs="Arial"/>
                <w:b/>
                <w:i/>
                <w:lang w:val="en-GB" w:eastAsia="en-ZA"/>
              </w:rPr>
            </w:pPr>
            <w:r w:rsidRPr="009E10D8">
              <w:rPr>
                <w:rFonts w:ascii="Arial" w:eastAsia="Calibri" w:hAnsi="Arial" w:cs="Arial"/>
                <w:b/>
                <w:i/>
                <w:highlight w:val="yellow"/>
                <w:lang w:val="en-GB" w:eastAsia="en-ZA"/>
              </w:rPr>
              <w:t xml:space="preserve">[insert your full name/s] </w:t>
            </w:r>
          </w:p>
        </w:tc>
        <w:tc>
          <w:tcPr>
            <w:tcW w:w="2709" w:type="dxa"/>
            <w:tcBorders>
              <w:bottom w:val="single" w:sz="4" w:space="0" w:color="auto"/>
            </w:tcBorders>
          </w:tcPr>
          <w:p w14:paraId="180A84EC" w14:textId="77777777" w:rsidR="00FA399E" w:rsidRPr="009E10D8" w:rsidRDefault="00FA399E" w:rsidP="00956C58">
            <w:pPr>
              <w:spacing w:after="0" w:line="240" w:lineRule="auto"/>
              <w:jc w:val="both"/>
              <w:rPr>
                <w:rFonts w:ascii="Arial" w:eastAsia="Calibri" w:hAnsi="Arial" w:cs="Arial"/>
                <w:b/>
                <w:i/>
                <w:lang w:val="en-GB" w:eastAsia="en-ZA"/>
              </w:rPr>
            </w:pPr>
            <w:r w:rsidRPr="009E10D8">
              <w:rPr>
                <w:rFonts w:ascii="Arial" w:eastAsia="Calibri" w:hAnsi="Arial" w:cs="Arial"/>
                <w:b/>
                <w:i/>
                <w:highlight w:val="yellow"/>
                <w:lang w:val="en-GB" w:eastAsia="en-ZA"/>
              </w:rPr>
              <w:t>[Insert your full designation]</w:t>
            </w:r>
          </w:p>
        </w:tc>
        <w:tc>
          <w:tcPr>
            <w:tcW w:w="2326" w:type="dxa"/>
            <w:tcBorders>
              <w:bottom w:val="single" w:sz="4" w:space="0" w:color="auto"/>
            </w:tcBorders>
          </w:tcPr>
          <w:p w14:paraId="669A194A" w14:textId="77777777" w:rsidR="00FA399E" w:rsidRPr="009E10D8" w:rsidRDefault="00FA399E" w:rsidP="00956C58">
            <w:pPr>
              <w:spacing w:after="0" w:line="240" w:lineRule="auto"/>
              <w:jc w:val="both"/>
              <w:rPr>
                <w:rFonts w:ascii="Arial" w:eastAsia="Calibri" w:hAnsi="Arial" w:cs="Arial"/>
                <w:lang w:val="en-GB" w:eastAsia="en-ZA"/>
              </w:rPr>
            </w:pPr>
          </w:p>
        </w:tc>
        <w:tc>
          <w:tcPr>
            <w:tcW w:w="2406" w:type="dxa"/>
            <w:tcBorders>
              <w:bottom w:val="single" w:sz="4" w:space="0" w:color="auto"/>
            </w:tcBorders>
          </w:tcPr>
          <w:p w14:paraId="40C917A1" w14:textId="77777777" w:rsidR="00FA399E" w:rsidRPr="009E10D8" w:rsidRDefault="00FA399E" w:rsidP="00956C58">
            <w:pPr>
              <w:spacing w:after="0" w:line="240" w:lineRule="auto"/>
              <w:jc w:val="both"/>
              <w:rPr>
                <w:rFonts w:ascii="Arial" w:eastAsia="Calibri" w:hAnsi="Arial" w:cs="Arial"/>
                <w:lang w:val="en-GB" w:eastAsia="en-ZA"/>
              </w:rPr>
            </w:pPr>
          </w:p>
          <w:p w14:paraId="7D9C5CF7" w14:textId="77777777" w:rsidR="00FA399E" w:rsidRPr="009E10D8" w:rsidRDefault="00FA399E" w:rsidP="00956C58">
            <w:pPr>
              <w:spacing w:after="0" w:line="240" w:lineRule="auto"/>
              <w:jc w:val="both"/>
              <w:rPr>
                <w:rFonts w:ascii="Arial" w:eastAsia="Calibri" w:hAnsi="Arial" w:cs="Arial"/>
                <w:lang w:val="en-GB" w:eastAsia="en-ZA"/>
              </w:rPr>
            </w:pPr>
          </w:p>
        </w:tc>
      </w:tr>
      <w:tr w:rsidR="00FA399E" w:rsidRPr="009E10D8" w14:paraId="47A08905" w14:textId="77777777" w:rsidTr="00676087">
        <w:trPr>
          <w:jc w:val="center"/>
        </w:trPr>
        <w:tc>
          <w:tcPr>
            <w:tcW w:w="3370"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9E10D8" w:rsidRDefault="00FA399E" w:rsidP="00956C58">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77777777" w:rsidR="00FA399E" w:rsidRPr="009E10D8" w:rsidRDefault="00FA399E" w:rsidP="00956C58">
            <w:pPr>
              <w:spacing w:after="0" w:line="240" w:lineRule="auto"/>
              <w:jc w:val="both"/>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9E10D8" w:rsidRDefault="00FA399E" w:rsidP="00956C58">
            <w:pPr>
              <w:spacing w:after="0" w:line="240" w:lineRule="auto"/>
              <w:jc w:val="both"/>
              <w:rPr>
                <w:rFonts w:ascii="Arial" w:eastAsia="Calibri" w:hAnsi="Arial" w:cs="Arial"/>
                <w:lang w:val="en-GB" w:eastAsia="en-ZA"/>
              </w:rPr>
            </w:pPr>
            <w:r w:rsidRPr="009E10D8">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77777777" w:rsidR="00FA399E" w:rsidRPr="009E10D8" w:rsidRDefault="00FA399E" w:rsidP="00956C58">
            <w:pPr>
              <w:spacing w:after="0" w:line="240" w:lineRule="auto"/>
              <w:jc w:val="both"/>
              <w:rPr>
                <w:rFonts w:ascii="Arial" w:eastAsia="Calibri" w:hAnsi="Arial" w:cs="Arial"/>
                <w:lang w:val="en-GB" w:eastAsia="en-ZA"/>
              </w:rPr>
            </w:pPr>
          </w:p>
        </w:tc>
      </w:tr>
    </w:tbl>
    <w:p w14:paraId="74B562C6" w14:textId="77777777" w:rsidR="003914DE" w:rsidRPr="009E10D8" w:rsidRDefault="003914DE" w:rsidP="00956C58">
      <w:pPr>
        <w:jc w:val="both"/>
        <w:rPr>
          <w:rFonts w:ascii="Arial" w:hAnsi="Arial" w:cs="Arial"/>
          <w:lang w:val="en-GB"/>
        </w:rPr>
      </w:pPr>
    </w:p>
    <w:sectPr w:rsidR="003914DE" w:rsidRPr="009E10D8"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7284" w14:textId="77777777" w:rsidR="006876EA" w:rsidRDefault="006876EA" w:rsidP="00201A98">
      <w:pPr>
        <w:spacing w:after="0" w:line="240" w:lineRule="auto"/>
      </w:pPr>
      <w:r>
        <w:separator/>
      </w:r>
    </w:p>
  </w:endnote>
  <w:endnote w:type="continuationSeparator" w:id="0">
    <w:p w14:paraId="496E7EA2" w14:textId="77777777" w:rsidR="006876EA" w:rsidRDefault="006876E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800"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" filled="f" stroked="f" strokeweight=".5pt">
                    <v:textbo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91B9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91B9F">
            <w:rPr>
              <w:rFonts w:ascii="Arial" w:hAnsi="Arial" w:cs="Arial"/>
              <w:noProof/>
              <w:sz w:val="18"/>
              <w:szCs w:val="18"/>
            </w:rPr>
            <w:t>4</w:t>
          </w:r>
          <w:r w:rsidRPr="0047798B">
            <w:rPr>
              <w:rFonts w:ascii="Arial" w:hAnsi="Arial" w:cs="Arial"/>
              <w:sz w:val="18"/>
              <w:szCs w:val="18"/>
            </w:rPr>
            <w:fldChar w:fldCharType="end"/>
          </w:r>
        </w:p>
      </w:tc>
    </w:tr>
  </w:tbl>
  <w:p w14:paraId="5B80C243" w14:textId="203F37CA"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0F1BB8" w:rsidRPr="000F1BB8">
      <w:rPr>
        <w:rFonts w:ascii="Arial" w:hAnsi="Arial" w:cs="Arial"/>
        <w:noProof/>
        <w:sz w:val="16"/>
        <w:szCs w:val="16"/>
      </w:rPr>
      <w:t xml:space="preserve">Request for Information (RFI) </w:t>
    </w:r>
    <w:r w:rsidRPr="0067434C">
      <w:rPr>
        <w:rFonts w:ascii="Arial" w:hAnsi="Arial" w:cs="Arial"/>
        <w:sz w:val="16"/>
        <w:szCs w:val="16"/>
      </w:rPr>
      <w:fldChar w:fldCharType="end"/>
    </w:r>
    <w:r w:rsidR="00E57F00">
      <w:rPr>
        <w:rFonts w:ascii="Arial" w:hAnsi="Arial" w:cs="Arial"/>
        <w:sz w:val="16"/>
        <w:szCs w:val="16"/>
      </w:rPr>
      <w:t>- SDN</w:t>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5DA6" w14:textId="77777777" w:rsidR="006876EA" w:rsidRDefault="006876EA" w:rsidP="00201A98">
      <w:pPr>
        <w:spacing w:after="0" w:line="240" w:lineRule="auto"/>
      </w:pPr>
      <w:r>
        <w:separator/>
      </w:r>
    </w:p>
  </w:footnote>
  <w:footnote w:type="continuationSeparator" w:id="0">
    <w:p w14:paraId="03D574A2" w14:textId="77777777" w:rsidR="006876EA" w:rsidRDefault="006876E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0F94B462" w:rsidR="005A306D" w:rsidRPr="003914DE" w:rsidRDefault="00584580" w:rsidP="005A306D">
          <w:pPr>
            <w:spacing w:before="840"/>
            <w:rPr>
              <w:rFonts w:ascii="Arial" w:hAnsi="Arial"/>
              <w:b/>
              <w:lang w:val="en-GB"/>
            </w:rPr>
          </w:pPr>
          <w:r w:rsidRPr="005E60AD">
            <w:rPr>
              <w:rFonts w:ascii="Arial" w:hAnsi="Arial" w:cs="Arial"/>
              <w:noProof/>
              <w:sz w:val="20"/>
              <w:szCs w:val="20"/>
            </w:rPr>
            <w:drawing>
              <wp:anchor distT="0" distB="0" distL="114300" distR="114300" simplePos="0" relativeHeight="251682816" behindDoc="0" locked="0" layoutInCell="1" allowOverlap="1" wp14:anchorId="56D8BD8F" wp14:editId="3184C8BD">
                <wp:simplePos x="480060" y="990600"/>
                <wp:positionH relativeFrom="margin">
                  <wp:posOffset>44450</wp:posOffset>
                </wp:positionH>
                <wp:positionV relativeFrom="margin">
                  <wp:posOffset>196850</wp:posOffset>
                </wp:positionV>
                <wp:extent cx="1272540" cy="5156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25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2187231A" w14:textId="7C16854D"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45D7390F" w:rsidR="005A306D" w:rsidRPr="00246C4F" w:rsidRDefault="00584580" w:rsidP="005A306D">
          <w:pPr>
            <w:spacing w:after="0"/>
            <w:rPr>
              <w:rFonts w:ascii="Arial" w:hAnsi="Arial"/>
              <w:bCs/>
              <w:sz w:val="20"/>
              <w:lang w:val="en-GB"/>
            </w:rPr>
          </w:pPr>
          <w:r w:rsidRPr="00584580">
            <w:rPr>
              <w:rFonts w:ascii="Arial" w:hAnsi="Arial"/>
              <w:bCs/>
              <w:sz w:val="20"/>
              <w:lang w:val="en-GB"/>
            </w:rPr>
            <w:t>559-333907402</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1B6A15A7" w:rsidR="005A306D" w:rsidRPr="00246C4F" w:rsidRDefault="00584580"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183B33A9" w:rsidR="005A306D" w:rsidRPr="00BE6D5F" w:rsidRDefault="00C81C8F" w:rsidP="005A306D">
          <w:pPr>
            <w:spacing w:after="0"/>
            <w:rPr>
              <w:rFonts w:ascii="Arial" w:hAnsi="Arial"/>
              <w:b/>
              <w:color w:val="0000CC"/>
              <w:sz w:val="20"/>
              <w:lang w:val="en-GB"/>
            </w:rPr>
          </w:pPr>
          <w:r>
            <w:t>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BB08837" w:rsidR="005A306D" w:rsidRPr="00BE6D5F" w:rsidRDefault="00C81C8F" w:rsidP="005A306D">
          <w:pPr>
            <w:spacing w:after="0"/>
            <w:rPr>
              <w:rFonts w:ascii="Arial" w:hAnsi="Arial"/>
              <w:b/>
              <w:color w:val="0000CC"/>
              <w:sz w:val="20"/>
              <w:lang w:val="en-GB"/>
            </w:rPr>
          </w:pPr>
          <w:r>
            <w:t>March</w:t>
          </w:r>
          <w:r w:rsidR="005A306D" w:rsidRPr="005C257B">
            <w:t xml:space="preserve"> 20</w:t>
          </w:r>
          <w:r w:rsidR="00584580">
            <w:t>2</w:t>
          </w:r>
          <w:r w:rsidR="0033408C">
            <w:t>8</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16F86CE0" w:rsidR="005A306D" w:rsidRPr="009469B6" w:rsidRDefault="009469B6" w:rsidP="005A306D">
          <w:pPr>
            <w:spacing w:after="0"/>
          </w:pPr>
          <w:r w:rsidRPr="009469B6">
            <w:t>E3143NTCSAMWP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B7E"/>
    <w:multiLevelType w:val="hybridMultilevel"/>
    <w:tmpl w:val="3B7432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546192"/>
    <w:multiLevelType w:val="hybridMultilevel"/>
    <w:tmpl w:val="B8E236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1D4921D6"/>
    <w:multiLevelType w:val="hybridMultilevel"/>
    <w:tmpl w:val="6C1A8422"/>
    <w:lvl w:ilvl="0" w:tplc="9D5A11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4175AD"/>
    <w:multiLevelType w:val="hybridMultilevel"/>
    <w:tmpl w:val="16B472BE"/>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4" w15:restartNumberingAfterBreak="0">
    <w:nsid w:val="37364225"/>
    <w:multiLevelType w:val="hybridMultilevel"/>
    <w:tmpl w:val="8ED888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D2728A1"/>
    <w:multiLevelType w:val="hybridMultilevel"/>
    <w:tmpl w:val="F4006442"/>
    <w:lvl w:ilvl="0" w:tplc="1C09000F">
      <w:start w:val="1"/>
      <w:numFmt w:val="decimal"/>
      <w:lvlText w:val="%1."/>
      <w:lvlJc w:val="left"/>
      <w:pPr>
        <w:ind w:left="36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540435787">
    <w:abstractNumId w:val="3"/>
  </w:num>
  <w:num w:numId="2" w16cid:durableId="548880496">
    <w:abstractNumId w:val="5"/>
  </w:num>
  <w:num w:numId="3" w16cid:durableId="454909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713984">
    <w:abstractNumId w:val="5"/>
  </w:num>
  <w:num w:numId="5" w16cid:durableId="910046119">
    <w:abstractNumId w:val="1"/>
  </w:num>
  <w:num w:numId="6" w16cid:durableId="878708632">
    <w:abstractNumId w:val="0"/>
  </w:num>
  <w:num w:numId="7" w16cid:durableId="1133476445">
    <w:abstractNumId w:val="2"/>
  </w:num>
  <w:num w:numId="8" w16cid:durableId="89188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DC5"/>
    <w:rsid w:val="000568FC"/>
    <w:rsid w:val="0006684A"/>
    <w:rsid w:val="000723A4"/>
    <w:rsid w:val="00094F32"/>
    <w:rsid w:val="00097DC2"/>
    <w:rsid w:val="000A01FA"/>
    <w:rsid w:val="000A6F9C"/>
    <w:rsid w:val="000B165C"/>
    <w:rsid w:val="000B73EF"/>
    <w:rsid w:val="000C3717"/>
    <w:rsid w:val="000D6060"/>
    <w:rsid w:val="000F1BB8"/>
    <w:rsid w:val="00102F82"/>
    <w:rsid w:val="00114348"/>
    <w:rsid w:val="00117898"/>
    <w:rsid w:val="001203A4"/>
    <w:rsid w:val="001477A3"/>
    <w:rsid w:val="00150401"/>
    <w:rsid w:val="00155248"/>
    <w:rsid w:val="00187042"/>
    <w:rsid w:val="00195853"/>
    <w:rsid w:val="001B3690"/>
    <w:rsid w:val="001D042C"/>
    <w:rsid w:val="001E2F03"/>
    <w:rsid w:val="001F3F2D"/>
    <w:rsid w:val="00201A98"/>
    <w:rsid w:val="0020735A"/>
    <w:rsid w:val="00207E43"/>
    <w:rsid w:val="00215446"/>
    <w:rsid w:val="00236B00"/>
    <w:rsid w:val="00256366"/>
    <w:rsid w:val="0026348A"/>
    <w:rsid w:val="003064B4"/>
    <w:rsid w:val="003113D9"/>
    <w:rsid w:val="00332369"/>
    <w:rsid w:val="0033408C"/>
    <w:rsid w:val="00340F52"/>
    <w:rsid w:val="00363D7F"/>
    <w:rsid w:val="003914DE"/>
    <w:rsid w:val="00396CD7"/>
    <w:rsid w:val="00397F5E"/>
    <w:rsid w:val="003B3ABD"/>
    <w:rsid w:val="003D72CA"/>
    <w:rsid w:val="003E4D3F"/>
    <w:rsid w:val="003F2387"/>
    <w:rsid w:val="003F7B1E"/>
    <w:rsid w:val="00403577"/>
    <w:rsid w:val="00457274"/>
    <w:rsid w:val="00457342"/>
    <w:rsid w:val="00460577"/>
    <w:rsid w:val="00496457"/>
    <w:rsid w:val="004C6A36"/>
    <w:rsid w:val="004C721D"/>
    <w:rsid w:val="004D78A1"/>
    <w:rsid w:val="004E19F4"/>
    <w:rsid w:val="004E3794"/>
    <w:rsid w:val="004F1CD5"/>
    <w:rsid w:val="005125A3"/>
    <w:rsid w:val="00550760"/>
    <w:rsid w:val="00573082"/>
    <w:rsid w:val="005765A0"/>
    <w:rsid w:val="00576EC6"/>
    <w:rsid w:val="00584580"/>
    <w:rsid w:val="005A306D"/>
    <w:rsid w:val="005D18FC"/>
    <w:rsid w:val="005E3BE0"/>
    <w:rsid w:val="005E6044"/>
    <w:rsid w:val="00627923"/>
    <w:rsid w:val="0064075E"/>
    <w:rsid w:val="00657B8A"/>
    <w:rsid w:val="00661008"/>
    <w:rsid w:val="00667564"/>
    <w:rsid w:val="00676087"/>
    <w:rsid w:val="006876EA"/>
    <w:rsid w:val="00696086"/>
    <w:rsid w:val="006A6A41"/>
    <w:rsid w:val="006B2B2E"/>
    <w:rsid w:val="006D222E"/>
    <w:rsid w:val="006E3806"/>
    <w:rsid w:val="006E661F"/>
    <w:rsid w:val="00732A3F"/>
    <w:rsid w:val="00737130"/>
    <w:rsid w:val="00751151"/>
    <w:rsid w:val="00782847"/>
    <w:rsid w:val="007903A9"/>
    <w:rsid w:val="00791B9F"/>
    <w:rsid w:val="007A6F13"/>
    <w:rsid w:val="00836313"/>
    <w:rsid w:val="0088295E"/>
    <w:rsid w:val="008A6D5D"/>
    <w:rsid w:val="008F1E65"/>
    <w:rsid w:val="0090686A"/>
    <w:rsid w:val="009322BC"/>
    <w:rsid w:val="009469B6"/>
    <w:rsid w:val="00956C58"/>
    <w:rsid w:val="00965F0A"/>
    <w:rsid w:val="00981EDC"/>
    <w:rsid w:val="00981FC1"/>
    <w:rsid w:val="009E10D8"/>
    <w:rsid w:val="00A05CE5"/>
    <w:rsid w:val="00A22EF4"/>
    <w:rsid w:val="00A33937"/>
    <w:rsid w:val="00A56C09"/>
    <w:rsid w:val="00A67C16"/>
    <w:rsid w:val="00A72491"/>
    <w:rsid w:val="00AE2A60"/>
    <w:rsid w:val="00B25364"/>
    <w:rsid w:val="00B91088"/>
    <w:rsid w:val="00BA5C88"/>
    <w:rsid w:val="00BC2D46"/>
    <w:rsid w:val="00BE6D5F"/>
    <w:rsid w:val="00BF20B9"/>
    <w:rsid w:val="00BF60B4"/>
    <w:rsid w:val="00C27005"/>
    <w:rsid w:val="00C40E58"/>
    <w:rsid w:val="00C70458"/>
    <w:rsid w:val="00C72E5D"/>
    <w:rsid w:val="00C8088F"/>
    <w:rsid w:val="00C81C8F"/>
    <w:rsid w:val="00C869B0"/>
    <w:rsid w:val="00C87CAD"/>
    <w:rsid w:val="00CA6578"/>
    <w:rsid w:val="00CA666C"/>
    <w:rsid w:val="00D0663D"/>
    <w:rsid w:val="00D16CB1"/>
    <w:rsid w:val="00D2667A"/>
    <w:rsid w:val="00D80973"/>
    <w:rsid w:val="00D91D8B"/>
    <w:rsid w:val="00DB22F3"/>
    <w:rsid w:val="00DE64A5"/>
    <w:rsid w:val="00DF4410"/>
    <w:rsid w:val="00DF60E1"/>
    <w:rsid w:val="00E14E8E"/>
    <w:rsid w:val="00E2190D"/>
    <w:rsid w:val="00E5726F"/>
    <w:rsid w:val="00E57A83"/>
    <w:rsid w:val="00E57F00"/>
    <w:rsid w:val="00E62613"/>
    <w:rsid w:val="00E90B24"/>
    <w:rsid w:val="00EA1B3D"/>
    <w:rsid w:val="00EA4AEC"/>
    <w:rsid w:val="00EB1ED9"/>
    <w:rsid w:val="00EF6D03"/>
    <w:rsid w:val="00F025E8"/>
    <w:rsid w:val="00F136AA"/>
    <w:rsid w:val="00F23D00"/>
    <w:rsid w:val="00F66D18"/>
    <w:rsid w:val="00FA399E"/>
    <w:rsid w:val="00FB4C7E"/>
    <w:rsid w:val="00FE27D9"/>
    <w:rsid w:val="00FE566D"/>
    <w:rsid w:val="00FF1D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2F2ED1A9-2374-45E7-AE9C-61C606D2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FB4C7E"/>
    <w:rPr>
      <w:color w:val="0000FF" w:themeColor="hyperlink"/>
      <w:u w:val="single"/>
    </w:rPr>
  </w:style>
  <w:style w:type="character" w:styleId="UnresolvedMention">
    <w:name w:val="Unresolved Mention"/>
    <w:basedOn w:val="DefaultParagraphFont"/>
    <w:uiPriority w:val="99"/>
    <w:semiHidden/>
    <w:unhideWhenUsed/>
    <w:rsid w:val="00FB4C7E"/>
    <w:rPr>
      <w:color w:val="605E5C"/>
      <w:shd w:val="clear" w:color="auto" w:fill="E1DFDD"/>
    </w:rPr>
  </w:style>
  <w:style w:type="paragraph" w:styleId="ListParagraph">
    <w:name w:val="List Paragraph"/>
    <w:basedOn w:val="Normal"/>
    <w:uiPriority w:val="34"/>
    <w:qFormat/>
    <w:rsid w:val="0057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elcg@nt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E61F-1295-4870-9E47-C8F400B5ABCD}">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Claire Sennelo</cp:lastModifiedBy>
  <cp:revision>13</cp:revision>
  <dcterms:created xsi:type="dcterms:W3CDTF">2026-06-25T12:13:00Z</dcterms:created>
  <dcterms:modified xsi:type="dcterms:W3CDTF">2026-06-29T09:59:00Z</dcterms:modified>
</cp:coreProperties>
</file>