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2445"/>
        <w:gridCol w:w="3556"/>
        <w:gridCol w:w="3548"/>
        <w:gridCol w:w="1397"/>
        <w:gridCol w:w="932"/>
      </w:tblGrid>
      <w:tr w:rsidR="00C81A92" w:rsidRPr="00C81A92" w14:paraId="7D5FA15A" w14:textId="77777777" w:rsidTr="00C81A92">
        <w:trPr>
          <w:trHeight w:val="312"/>
        </w:trPr>
        <w:tc>
          <w:tcPr>
            <w:tcW w:w="13948" w:type="dxa"/>
            <w:gridSpan w:val="6"/>
            <w:hideMark/>
          </w:tcPr>
          <w:p w14:paraId="6EE25EE6" w14:textId="77777777" w:rsidR="00C81A92" w:rsidRPr="00C81A92" w:rsidRDefault="00C81A92" w:rsidP="00C81A92">
            <w:pPr>
              <w:rPr>
                <w:b/>
                <w:bCs/>
              </w:rPr>
            </w:pPr>
            <w:r w:rsidRPr="00C81A92">
              <w:rPr>
                <w:b/>
                <w:bCs/>
              </w:rPr>
              <w:t>Technical Evaluation – Generator Stator Core Monitoring</w:t>
            </w:r>
          </w:p>
        </w:tc>
      </w:tr>
      <w:tr w:rsidR="00C81A92" w:rsidRPr="00C81A92" w14:paraId="6DE26BB0" w14:textId="77777777" w:rsidTr="00C81A92">
        <w:trPr>
          <w:trHeight w:val="936"/>
        </w:trPr>
        <w:tc>
          <w:tcPr>
            <w:tcW w:w="2070" w:type="dxa"/>
            <w:hideMark/>
          </w:tcPr>
          <w:p w14:paraId="58BDE704" w14:textId="77777777" w:rsidR="00C81A92" w:rsidRPr="00C81A92" w:rsidRDefault="00C81A92">
            <w:r w:rsidRPr="00C81A92">
              <w:t>Category</w:t>
            </w:r>
          </w:p>
        </w:tc>
        <w:tc>
          <w:tcPr>
            <w:tcW w:w="2445" w:type="dxa"/>
            <w:hideMark/>
          </w:tcPr>
          <w:p w14:paraId="08545EE5" w14:textId="77777777" w:rsidR="00C81A92" w:rsidRPr="00C81A92" w:rsidRDefault="00C81A92">
            <w:r w:rsidRPr="00C81A92">
              <w:t>Evaluation Criterion</w:t>
            </w:r>
          </w:p>
        </w:tc>
        <w:tc>
          <w:tcPr>
            <w:tcW w:w="3556" w:type="dxa"/>
            <w:hideMark/>
          </w:tcPr>
          <w:p w14:paraId="27C933E3" w14:textId="77777777" w:rsidR="00C81A92" w:rsidRPr="00C81A92" w:rsidRDefault="00C81A92">
            <w:r w:rsidRPr="00C81A92">
              <w:t>Description (Deliverables)</w:t>
            </w:r>
          </w:p>
        </w:tc>
        <w:tc>
          <w:tcPr>
            <w:tcW w:w="3548" w:type="dxa"/>
            <w:hideMark/>
          </w:tcPr>
          <w:p w14:paraId="6CD843E2" w14:textId="77777777" w:rsidR="00C81A92" w:rsidRPr="00C81A92" w:rsidRDefault="00C81A92">
            <w:r w:rsidRPr="00C81A92">
              <w:t>Supporting Documents</w:t>
            </w:r>
          </w:p>
        </w:tc>
        <w:tc>
          <w:tcPr>
            <w:tcW w:w="1397" w:type="dxa"/>
            <w:hideMark/>
          </w:tcPr>
          <w:p w14:paraId="3FB12CB0" w14:textId="77777777" w:rsidR="00C81A92" w:rsidRPr="00C81A92" w:rsidRDefault="00C81A92">
            <w:r w:rsidRPr="00C81A92">
              <w:t>Evaluation Range Weight (%)</w:t>
            </w:r>
          </w:p>
        </w:tc>
        <w:tc>
          <w:tcPr>
            <w:tcW w:w="932" w:type="dxa"/>
            <w:hideMark/>
          </w:tcPr>
          <w:p w14:paraId="0B0C31E2" w14:textId="77777777" w:rsidR="00C81A92" w:rsidRPr="00C81A92" w:rsidRDefault="00C81A92">
            <w:r w:rsidRPr="00C81A92">
              <w:t>Scoring %</w:t>
            </w:r>
          </w:p>
        </w:tc>
      </w:tr>
      <w:tr w:rsidR="00C81A92" w:rsidRPr="00C81A92" w14:paraId="3D157DE3" w14:textId="77777777" w:rsidTr="00C81A92">
        <w:trPr>
          <w:trHeight w:val="936"/>
        </w:trPr>
        <w:tc>
          <w:tcPr>
            <w:tcW w:w="2070" w:type="dxa"/>
            <w:vMerge w:val="restart"/>
            <w:hideMark/>
          </w:tcPr>
          <w:p w14:paraId="224A2ECF" w14:textId="77777777" w:rsidR="00C81A92" w:rsidRPr="00C81A92" w:rsidRDefault="00C81A92">
            <w:r w:rsidRPr="00C81A92">
              <w:t>A. Understanding of Scope &amp; Methodology (25%)</w:t>
            </w:r>
          </w:p>
        </w:tc>
        <w:tc>
          <w:tcPr>
            <w:tcW w:w="2445" w:type="dxa"/>
            <w:hideMark/>
          </w:tcPr>
          <w:p w14:paraId="12F27605" w14:textId="77777777" w:rsidR="00C81A92" w:rsidRPr="00C81A92" w:rsidRDefault="00C81A92">
            <w:r w:rsidRPr="00C81A92">
              <w:t>Understanding of GCMX Scope</w:t>
            </w:r>
          </w:p>
        </w:tc>
        <w:tc>
          <w:tcPr>
            <w:tcW w:w="3556" w:type="dxa"/>
            <w:hideMark/>
          </w:tcPr>
          <w:p w14:paraId="7AA667D8" w14:textId="77777777" w:rsidR="00C81A92" w:rsidRPr="00C81A92" w:rsidRDefault="00C81A92">
            <w:r w:rsidRPr="00C81A92">
              <w:t>Understanding of inspections, testing, cleaning, replacements, and fault clearing</w:t>
            </w:r>
          </w:p>
        </w:tc>
        <w:tc>
          <w:tcPr>
            <w:tcW w:w="3548" w:type="dxa"/>
            <w:hideMark/>
          </w:tcPr>
          <w:p w14:paraId="21A7E033" w14:textId="7EF34A9A" w:rsidR="00C81A92" w:rsidRDefault="00C81A92">
            <w:r>
              <w:t xml:space="preserve">Submit </w:t>
            </w:r>
            <w:r w:rsidRPr="00C81A92">
              <w:t xml:space="preserve">signed PQP = 10, </w:t>
            </w:r>
          </w:p>
          <w:p w14:paraId="5CEAB4FD" w14:textId="0AC0CDE7" w:rsidR="00C81A92" w:rsidRPr="00C81A92" w:rsidRDefault="00C81A92">
            <w:r w:rsidRPr="00C81A92">
              <w:t>No proof of PQP = 0</w:t>
            </w:r>
          </w:p>
        </w:tc>
        <w:tc>
          <w:tcPr>
            <w:tcW w:w="1397" w:type="dxa"/>
            <w:hideMark/>
          </w:tcPr>
          <w:p w14:paraId="332E40ED" w14:textId="77777777" w:rsidR="00C81A92" w:rsidRPr="00C81A92" w:rsidRDefault="00C81A92" w:rsidP="00C81A92">
            <w:r w:rsidRPr="00C81A92">
              <w:t>10</w:t>
            </w:r>
          </w:p>
        </w:tc>
        <w:tc>
          <w:tcPr>
            <w:tcW w:w="932" w:type="dxa"/>
            <w:hideMark/>
          </w:tcPr>
          <w:p w14:paraId="107D96F9" w14:textId="77777777" w:rsidR="00C81A92" w:rsidRPr="00C81A92" w:rsidRDefault="00C81A92">
            <w:r w:rsidRPr="00C81A92">
              <w:t> </w:t>
            </w:r>
          </w:p>
        </w:tc>
      </w:tr>
      <w:tr w:rsidR="00C81A92" w:rsidRPr="00C81A92" w14:paraId="4C2BC850" w14:textId="77777777" w:rsidTr="00C81A92">
        <w:trPr>
          <w:trHeight w:val="624"/>
        </w:trPr>
        <w:tc>
          <w:tcPr>
            <w:tcW w:w="2070" w:type="dxa"/>
            <w:vMerge/>
            <w:hideMark/>
          </w:tcPr>
          <w:p w14:paraId="7C8B467A" w14:textId="77777777" w:rsidR="00C81A92" w:rsidRPr="00C81A92" w:rsidRDefault="00C81A92"/>
        </w:tc>
        <w:tc>
          <w:tcPr>
            <w:tcW w:w="2445" w:type="dxa"/>
            <w:hideMark/>
          </w:tcPr>
          <w:p w14:paraId="061BAE6F" w14:textId="77777777" w:rsidR="00C81A92" w:rsidRPr="00C81A92" w:rsidRDefault="00C81A92">
            <w:r w:rsidRPr="00C81A92">
              <w:t>Inspection &amp; Testing Methodology</w:t>
            </w:r>
          </w:p>
        </w:tc>
        <w:tc>
          <w:tcPr>
            <w:tcW w:w="3556" w:type="dxa"/>
            <w:hideMark/>
          </w:tcPr>
          <w:p w14:paraId="6EFF9264" w14:textId="77777777" w:rsidR="00C81A92" w:rsidRPr="00C81A92" w:rsidRDefault="00C81A92">
            <w:r w:rsidRPr="00C81A92">
              <w:t>Methodology for inspections, power-up, leak testing, simulations, relay testing</w:t>
            </w:r>
          </w:p>
        </w:tc>
        <w:tc>
          <w:tcPr>
            <w:tcW w:w="3548" w:type="dxa"/>
            <w:hideMark/>
          </w:tcPr>
          <w:p w14:paraId="3C757801" w14:textId="77777777" w:rsidR="00C81A92" w:rsidRDefault="00C81A92">
            <w:r>
              <w:t>S</w:t>
            </w:r>
            <w:r w:rsidRPr="00C81A92">
              <w:t>ubmit signed PQP = 10,</w:t>
            </w:r>
          </w:p>
          <w:p w14:paraId="5D9FFDC3" w14:textId="018988C5" w:rsidR="00C81A92" w:rsidRPr="00C81A92" w:rsidRDefault="00C81A92">
            <w:r w:rsidRPr="00C81A92">
              <w:t>No proof of PQP = 0</w:t>
            </w:r>
          </w:p>
        </w:tc>
        <w:tc>
          <w:tcPr>
            <w:tcW w:w="1397" w:type="dxa"/>
            <w:hideMark/>
          </w:tcPr>
          <w:p w14:paraId="5DD7105C" w14:textId="77777777" w:rsidR="00C81A92" w:rsidRPr="00C81A92" w:rsidRDefault="00C81A92" w:rsidP="00C81A92">
            <w:r w:rsidRPr="00C81A92">
              <w:t>10</w:t>
            </w:r>
          </w:p>
        </w:tc>
        <w:tc>
          <w:tcPr>
            <w:tcW w:w="932" w:type="dxa"/>
            <w:hideMark/>
          </w:tcPr>
          <w:p w14:paraId="1E9B7031" w14:textId="77777777" w:rsidR="00C81A92" w:rsidRPr="00C81A92" w:rsidRDefault="00C81A92">
            <w:r w:rsidRPr="00C81A92">
              <w:t> </w:t>
            </w:r>
          </w:p>
        </w:tc>
      </w:tr>
      <w:tr w:rsidR="00C81A92" w:rsidRPr="00C81A92" w14:paraId="26119C42" w14:textId="77777777" w:rsidTr="00C81A92">
        <w:trPr>
          <w:trHeight w:val="624"/>
        </w:trPr>
        <w:tc>
          <w:tcPr>
            <w:tcW w:w="2070" w:type="dxa"/>
            <w:vMerge/>
            <w:hideMark/>
          </w:tcPr>
          <w:p w14:paraId="46B08DF6" w14:textId="77777777" w:rsidR="00C81A92" w:rsidRPr="00C81A92" w:rsidRDefault="00C81A92"/>
        </w:tc>
        <w:tc>
          <w:tcPr>
            <w:tcW w:w="2445" w:type="dxa"/>
            <w:hideMark/>
          </w:tcPr>
          <w:p w14:paraId="7E42FB98" w14:textId="77777777" w:rsidR="00C81A92" w:rsidRPr="00C81A92" w:rsidRDefault="00C81A92">
            <w:r w:rsidRPr="00C81A92">
              <w:t>Recording &amp; Reporting</w:t>
            </w:r>
          </w:p>
        </w:tc>
        <w:tc>
          <w:tcPr>
            <w:tcW w:w="3556" w:type="dxa"/>
            <w:hideMark/>
          </w:tcPr>
          <w:p w14:paraId="6ABADF44" w14:textId="77777777" w:rsidR="00C81A92" w:rsidRPr="00C81A92" w:rsidRDefault="00C81A92">
            <w:r w:rsidRPr="00C81A92">
              <w:t>Recording readings and actions in the Product Quality Plan (PQP)</w:t>
            </w:r>
          </w:p>
        </w:tc>
        <w:tc>
          <w:tcPr>
            <w:tcW w:w="3548" w:type="dxa"/>
            <w:hideMark/>
          </w:tcPr>
          <w:p w14:paraId="7C2E554A" w14:textId="77777777" w:rsidR="00C81A92" w:rsidRDefault="00C81A92">
            <w:r>
              <w:t>S</w:t>
            </w:r>
            <w:r w:rsidRPr="00C81A92">
              <w:t>ubmi</w:t>
            </w:r>
            <w:r>
              <w:t>t</w:t>
            </w:r>
            <w:r w:rsidRPr="00C81A92">
              <w:t xml:space="preserve"> signed PQP = 5, </w:t>
            </w:r>
          </w:p>
          <w:p w14:paraId="1E142705" w14:textId="05F3FC9A" w:rsidR="00C81A92" w:rsidRPr="00C81A92" w:rsidRDefault="00C81A92">
            <w:r w:rsidRPr="00C81A92">
              <w:t>No proof of PQP = 0</w:t>
            </w:r>
          </w:p>
        </w:tc>
        <w:tc>
          <w:tcPr>
            <w:tcW w:w="1397" w:type="dxa"/>
            <w:hideMark/>
          </w:tcPr>
          <w:p w14:paraId="0629B333" w14:textId="77777777" w:rsidR="00C81A92" w:rsidRPr="00C81A92" w:rsidRDefault="00C81A92" w:rsidP="00C81A92">
            <w:r w:rsidRPr="00C81A92">
              <w:t>5</w:t>
            </w:r>
          </w:p>
        </w:tc>
        <w:tc>
          <w:tcPr>
            <w:tcW w:w="932" w:type="dxa"/>
            <w:hideMark/>
          </w:tcPr>
          <w:p w14:paraId="08CC70D7" w14:textId="77777777" w:rsidR="00C81A92" w:rsidRPr="00C81A92" w:rsidRDefault="00C81A92">
            <w:r w:rsidRPr="00C81A92">
              <w:t> </w:t>
            </w:r>
          </w:p>
        </w:tc>
      </w:tr>
      <w:tr w:rsidR="00C81A92" w:rsidRPr="00C81A92" w14:paraId="3371FFF0" w14:textId="77777777" w:rsidTr="00C81A92">
        <w:trPr>
          <w:trHeight w:val="936"/>
        </w:trPr>
        <w:tc>
          <w:tcPr>
            <w:tcW w:w="2070" w:type="dxa"/>
            <w:vMerge w:val="restart"/>
            <w:hideMark/>
          </w:tcPr>
          <w:p w14:paraId="0CA453A4" w14:textId="77777777" w:rsidR="00C81A92" w:rsidRPr="00C81A92" w:rsidRDefault="00C81A92">
            <w:r w:rsidRPr="00C81A92">
              <w:t>B. Technical Capability &amp; Equipment (25%)</w:t>
            </w:r>
          </w:p>
        </w:tc>
        <w:tc>
          <w:tcPr>
            <w:tcW w:w="2445" w:type="dxa"/>
            <w:hideMark/>
          </w:tcPr>
          <w:p w14:paraId="17296EE2" w14:textId="77777777" w:rsidR="00C81A92" w:rsidRPr="00C81A92" w:rsidRDefault="00C81A92">
            <w:r w:rsidRPr="00C81A92">
              <w:t>Tools &amp; Test Equipment</w:t>
            </w:r>
          </w:p>
        </w:tc>
        <w:tc>
          <w:tcPr>
            <w:tcW w:w="3556" w:type="dxa"/>
            <w:hideMark/>
          </w:tcPr>
          <w:p w14:paraId="2B8F7F56" w14:textId="77777777" w:rsidR="00C81A92" w:rsidRPr="00C81A92" w:rsidRDefault="00C81A92">
            <w:r w:rsidRPr="00C81A92">
              <w:t>Availability of tools for leak testing, simulations, and electrical tests</w:t>
            </w:r>
          </w:p>
        </w:tc>
        <w:tc>
          <w:tcPr>
            <w:tcW w:w="3548" w:type="dxa"/>
            <w:hideMark/>
          </w:tcPr>
          <w:p w14:paraId="506FD54B" w14:textId="77777777" w:rsidR="00C81A92" w:rsidRDefault="00C81A92">
            <w:r w:rsidRPr="00C81A92">
              <w:t xml:space="preserve">Submit calibrated equipment used </w:t>
            </w:r>
            <w:r>
              <w:t>in</w:t>
            </w:r>
            <w:r w:rsidRPr="00C81A92">
              <w:t xml:space="preserve"> hydrogen area (spark free tool) = 10: </w:t>
            </w:r>
          </w:p>
          <w:p w14:paraId="3B14D8AA" w14:textId="0E438C73" w:rsidR="00C81A92" w:rsidRPr="00C81A92" w:rsidRDefault="00C81A92">
            <w:r w:rsidRPr="00C81A92">
              <w:t>No proof = 0</w:t>
            </w:r>
          </w:p>
        </w:tc>
        <w:tc>
          <w:tcPr>
            <w:tcW w:w="1397" w:type="dxa"/>
            <w:hideMark/>
          </w:tcPr>
          <w:p w14:paraId="29C8C41B" w14:textId="77777777" w:rsidR="00C81A92" w:rsidRPr="00C81A92" w:rsidRDefault="00C81A92" w:rsidP="00C81A92">
            <w:r w:rsidRPr="00C81A92">
              <w:t>10</w:t>
            </w:r>
          </w:p>
        </w:tc>
        <w:tc>
          <w:tcPr>
            <w:tcW w:w="932" w:type="dxa"/>
            <w:hideMark/>
          </w:tcPr>
          <w:p w14:paraId="16180B30" w14:textId="77777777" w:rsidR="00C81A92" w:rsidRPr="00C81A92" w:rsidRDefault="00C81A92">
            <w:r w:rsidRPr="00C81A92">
              <w:t> </w:t>
            </w:r>
          </w:p>
        </w:tc>
      </w:tr>
      <w:tr w:rsidR="00C81A92" w:rsidRPr="00C81A92" w14:paraId="3DCA20BC" w14:textId="77777777" w:rsidTr="00C81A92">
        <w:trPr>
          <w:trHeight w:val="624"/>
        </w:trPr>
        <w:tc>
          <w:tcPr>
            <w:tcW w:w="2070" w:type="dxa"/>
            <w:vMerge/>
            <w:hideMark/>
          </w:tcPr>
          <w:p w14:paraId="37746950" w14:textId="77777777" w:rsidR="00C81A92" w:rsidRPr="00C81A92" w:rsidRDefault="00C81A92"/>
        </w:tc>
        <w:tc>
          <w:tcPr>
            <w:tcW w:w="2445" w:type="dxa"/>
            <w:hideMark/>
          </w:tcPr>
          <w:p w14:paraId="07F8F4B6" w14:textId="77777777" w:rsidR="00C81A92" w:rsidRPr="00C81A92" w:rsidRDefault="00C81A92">
            <w:r w:rsidRPr="00C81A92">
              <w:t>GCMX System Knowledge</w:t>
            </w:r>
          </w:p>
        </w:tc>
        <w:tc>
          <w:tcPr>
            <w:tcW w:w="3556" w:type="dxa"/>
            <w:hideMark/>
          </w:tcPr>
          <w:p w14:paraId="74D0AB01" w14:textId="77777777" w:rsidR="00C81A92" w:rsidRPr="00C81A92" w:rsidRDefault="00C81A92">
            <w:r w:rsidRPr="00C81A92">
              <w:t>Experience with ion chambers, filters, solenoids, electronics</w:t>
            </w:r>
          </w:p>
        </w:tc>
        <w:tc>
          <w:tcPr>
            <w:tcW w:w="3548" w:type="dxa"/>
            <w:hideMark/>
          </w:tcPr>
          <w:p w14:paraId="6977FC1E" w14:textId="77777777" w:rsidR="00C81A92" w:rsidRDefault="00C81A92">
            <w:r>
              <w:t>S</w:t>
            </w:r>
            <w:r w:rsidRPr="00C81A92">
              <w:t>ubmit proof of previous scope completed</w:t>
            </w:r>
          </w:p>
          <w:p w14:paraId="4BCC22B4" w14:textId="04C8AB71" w:rsidR="00C81A92" w:rsidRDefault="00C81A92">
            <w:r>
              <w:t>-</w:t>
            </w:r>
            <w:r w:rsidRPr="00C81A92">
              <w:t>over 4 = 15</w:t>
            </w:r>
            <w:r>
              <w:t>,</w:t>
            </w:r>
          </w:p>
          <w:p w14:paraId="043D2ABF" w14:textId="715C2D74" w:rsidR="00C81A92" w:rsidRPr="00C81A92" w:rsidRDefault="00C81A92">
            <w:r>
              <w:t>-</w:t>
            </w:r>
            <w:r w:rsidRPr="00C81A92">
              <w:t>under 4= 5</w:t>
            </w:r>
          </w:p>
        </w:tc>
        <w:tc>
          <w:tcPr>
            <w:tcW w:w="1397" w:type="dxa"/>
            <w:hideMark/>
          </w:tcPr>
          <w:p w14:paraId="399D8BB9" w14:textId="77777777" w:rsidR="00C81A92" w:rsidRPr="00C81A92" w:rsidRDefault="00C81A92" w:rsidP="00C81A92">
            <w:r w:rsidRPr="00C81A92">
              <w:t>10</w:t>
            </w:r>
          </w:p>
        </w:tc>
        <w:tc>
          <w:tcPr>
            <w:tcW w:w="932" w:type="dxa"/>
            <w:hideMark/>
          </w:tcPr>
          <w:p w14:paraId="6C0603BB" w14:textId="77777777" w:rsidR="00C81A92" w:rsidRPr="00C81A92" w:rsidRDefault="00C81A92">
            <w:r w:rsidRPr="00C81A92">
              <w:t> </w:t>
            </w:r>
          </w:p>
        </w:tc>
      </w:tr>
      <w:tr w:rsidR="00C81A92" w:rsidRPr="00C81A92" w14:paraId="05078ABF" w14:textId="77777777" w:rsidTr="00C81A92">
        <w:trPr>
          <w:trHeight w:val="624"/>
        </w:trPr>
        <w:tc>
          <w:tcPr>
            <w:tcW w:w="2070" w:type="dxa"/>
            <w:vMerge w:val="restart"/>
            <w:hideMark/>
          </w:tcPr>
          <w:p w14:paraId="0E569342" w14:textId="77777777" w:rsidR="00C81A92" w:rsidRPr="00C81A92" w:rsidRDefault="00C81A92">
            <w:r w:rsidRPr="00C81A92">
              <w:t>C. Personnel Competence &amp; Experience (20%)</w:t>
            </w:r>
          </w:p>
        </w:tc>
        <w:tc>
          <w:tcPr>
            <w:tcW w:w="2445" w:type="dxa"/>
            <w:hideMark/>
          </w:tcPr>
          <w:p w14:paraId="2A5BFEFA" w14:textId="77777777" w:rsidR="00C81A92" w:rsidRPr="00C81A92" w:rsidRDefault="00C81A92">
            <w:r w:rsidRPr="00C81A92">
              <w:t>Qualifications</w:t>
            </w:r>
          </w:p>
        </w:tc>
        <w:tc>
          <w:tcPr>
            <w:tcW w:w="3556" w:type="dxa"/>
            <w:hideMark/>
          </w:tcPr>
          <w:p w14:paraId="265198E9" w14:textId="77777777" w:rsidR="00C81A92" w:rsidRPr="00C81A92" w:rsidRDefault="00C81A92">
            <w:r w:rsidRPr="00C81A92">
              <w:t>Relevant engineering / technical qualifications</w:t>
            </w:r>
          </w:p>
        </w:tc>
        <w:tc>
          <w:tcPr>
            <w:tcW w:w="3548" w:type="dxa"/>
            <w:hideMark/>
          </w:tcPr>
          <w:p w14:paraId="2363DF30" w14:textId="6A41B2FB" w:rsidR="00C81A92" w:rsidRPr="00C81A92" w:rsidRDefault="00C81A92">
            <w:r>
              <w:t>S</w:t>
            </w:r>
            <w:r w:rsidRPr="00C81A92">
              <w:t>ubmit CVs with supporting documents</w:t>
            </w:r>
            <w:r>
              <w:t xml:space="preserve"> </w:t>
            </w:r>
          </w:p>
        </w:tc>
        <w:tc>
          <w:tcPr>
            <w:tcW w:w="1397" w:type="dxa"/>
            <w:hideMark/>
          </w:tcPr>
          <w:p w14:paraId="49760549" w14:textId="77777777" w:rsidR="00C81A92" w:rsidRPr="00C81A92" w:rsidRDefault="00C81A92" w:rsidP="00C81A92">
            <w:r w:rsidRPr="00C81A92">
              <w:t>10</w:t>
            </w:r>
          </w:p>
        </w:tc>
        <w:tc>
          <w:tcPr>
            <w:tcW w:w="932" w:type="dxa"/>
            <w:hideMark/>
          </w:tcPr>
          <w:p w14:paraId="4FB59AFC" w14:textId="77777777" w:rsidR="00C81A92" w:rsidRPr="00C81A92" w:rsidRDefault="00C81A92">
            <w:r w:rsidRPr="00C81A92">
              <w:t> </w:t>
            </w:r>
          </w:p>
        </w:tc>
      </w:tr>
      <w:tr w:rsidR="00C81A92" w:rsidRPr="00C81A92" w14:paraId="77829C4B" w14:textId="77777777" w:rsidTr="00C81A92">
        <w:trPr>
          <w:trHeight w:val="624"/>
        </w:trPr>
        <w:tc>
          <w:tcPr>
            <w:tcW w:w="2070" w:type="dxa"/>
            <w:vMerge/>
            <w:hideMark/>
          </w:tcPr>
          <w:p w14:paraId="0D6262A9" w14:textId="77777777" w:rsidR="00C81A92" w:rsidRPr="00C81A92" w:rsidRDefault="00C81A92"/>
        </w:tc>
        <w:tc>
          <w:tcPr>
            <w:tcW w:w="2445" w:type="dxa"/>
            <w:hideMark/>
          </w:tcPr>
          <w:p w14:paraId="126F9363" w14:textId="77777777" w:rsidR="00C81A92" w:rsidRPr="00C81A92" w:rsidRDefault="00C81A92">
            <w:r w:rsidRPr="00C81A92">
              <w:t>Relevant Experience</w:t>
            </w:r>
          </w:p>
        </w:tc>
        <w:tc>
          <w:tcPr>
            <w:tcW w:w="3556" w:type="dxa"/>
            <w:hideMark/>
          </w:tcPr>
          <w:p w14:paraId="5D75F3F6" w14:textId="77777777" w:rsidR="00C81A92" w:rsidRPr="00C81A92" w:rsidRDefault="00C81A92">
            <w:r w:rsidRPr="00C81A92">
              <w:t>Experience in generator stator core monitoring systems</w:t>
            </w:r>
          </w:p>
        </w:tc>
        <w:tc>
          <w:tcPr>
            <w:tcW w:w="3548" w:type="dxa"/>
            <w:hideMark/>
          </w:tcPr>
          <w:p w14:paraId="79D5537E" w14:textId="77777777" w:rsidR="00C81A92" w:rsidRDefault="00C81A92">
            <w:r w:rsidRPr="00C81A92">
              <w:t xml:space="preserve">submit proof of previous scope completed, </w:t>
            </w:r>
          </w:p>
          <w:p w14:paraId="1756C2A7" w14:textId="77777777" w:rsidR="00C81A92" w:rsidRDefault="00C81A92">
            <w:r>
              <w:t>-</w:t>
            </w:r>
            <w:r w:rsidRPr="00C81A92">
              <w:t>over 4 = 1</w:t>
            </w:r>
            <w:r>
              <w:t>.</w:t>
            </w:r>
          </w:p>
          <w:p w14:paraId="111D0AA6" w14:textId="3FA4B324" w:rsidR="00C81A92" w:rsidRPr="00C81A92" w:rsidRDefault="00C81A92">
            <w:r>
              <w:t>-</w:t>
            </w:r>
            <w:r w:rsidRPr="00C81A92">
              <w:t>under 4= 5</w:t>
            </w:r>
          </w:p>
        </w:tc>
        <w:tc>
          <w:tcPr>
            <w:tcW w:w="1397" w:type="dxa"/>
            <w:hideMark/>
          </w:tcPr>
          <w:p w14:paraId="222E3376" w14:textId="77777777" w:rsidR="00C81A92" w:rsidRPr="00C81A92" w:rsidRDefault="00C81A92" w:rsidP="00C81A92">
            <w:r w:rsidRPr="00C81A92">
              <w:t>15</w:t>
            </w:r>
          </w:p>
        </w:tc>
        <w:tc>
          <w:tcPr>
            <w:tcW w:w="932" w:type="dxa"/>
            <w:hideMark/>
          </w:tcPr>
          <w:p w14:paraId="6178EF56" w14:textId="77777777" w:rsidR="00C81A92" w:rsidRPr="00C81A92" w:rsidRDefault="00C81A92">
            <w:r w:rsidRPr="00C81A92">
              <w:t> </w:t>
            </w:r>
          </w:p>
        </w:tc>
      </w:tr>
      <w:tr w:rsidR="00C81A92" w:rsidRPr="00C81A92" w14:paraId="70704FCC" w14:textId="77777777" w:rsidTr="00C81A92">
        <w:trPr>
          <w:trHeight w:val="624"/>
        </w:trPr>
        <w:tc>
          <w:tcPr>
            <w:tcW w:w="2070" w:type="dxa"/>
            <w:vMerge w:val="restart"/>
            <w:hideMark/>
          </w:tcPr>
          <w:p w14:paraId="68B2D238" w14:textId="77777777" w:rsidR="00C81A92" w:rsidRPr="00C81A92" w:rsidRDefault="00C81A92">
            <w:r w:rsidRPr="00C81A92">
              <w:t>D. Quality, Safety &amp; Compliance (20%)</w:t>
            </w:r>
          </w:p>
        </w:tc>
        <w:tc>
          <w:tcPr>
            <w:tcW w:w="2445" w:type="dxa"/>
            <w:hideMark/>
          </w:tcPr>
          <w:p w14:paraId="2F379A9E" w14:textId="77777777" w:rsidR="00C81A92" w:rsidRPr="00C81A92" w:rsidRDefault="00C81A92">
            <w:r w:rsidRPr="00C81A92">
              <w:t>Quality Management</w:t>
            </w:r>
          </w:p>
        </w:tc>
        <w:tc>
          <w:tcPr>
            <w:tcW w:w="3556" w:type="dxa"/>
            <w:hideMark/>
          </w:tcPr>
          <w:p w14:paraId="033364F0" w14:textId="77777777" w:rsidR="00C81A92" w:rsidRPr="00C81A92" w:rsidRDefault="00C81A92">
            <w:r w:rsidRPr="00C81A92">
              <w:t>Use of PQP, inspection records, test sheets</w:t>
            </w:r>
          </w:p>
        </w:tc>
        <w:tc>
          <w:tcPr>
            <w:tcW w:w="3548" w:type="dxa"/>
            <w:hideMark/>
          </w:tcPr>
          <w:p w14:paraId="075996F7" w14:textId="77777777" w:rsidR="002A4387" w:rsidRDefault="002A4387">
            <w:r>
              <w:t>S</w:t>
            </w:r>
            <w:r w:rsidR="00C81A92" w:rsidRPr="00C81A92">
              <w:t>ubmit signed PQP = 5,</w:t>
            </w:r>
          </w:p>
          <w:p w14:paraId="65B3EDE1" w14:textId="13012ADF" w:rsidR="00C81A92" w:rsidRPr="00C81A92" w:rsidRDefault="00C81A92">
            <w:r w:rsidRPr="00C81A92">
              <w:t>No proof of PQP = 0</w:t>
            </w:r>
          </w:p>
        </w:tc>
        <w:tc>
          <w:tcPr>
            <w:tcW w:w="1397" w:type="dxa"/>
            <w:hideMark/>
          </w:tcPr>
          <w:p w14:paraId="42B9AE67" w14:textId="77777777" w:rsidR="00C81A92" w:rsidRPr="00C81A92" w:rsidRDefault="00C81A92" w:rsidP="00C81A92">
            <w:r w:rsidRPr="00C81A92">
              <w:t>5</w:t>
            </w:r>
          </w:p>
        </w:tc>
        <w:tc>
          <w:tcPr>
            <w:tcW w:w="932" w:type="dxa"/>
            <w:hideMark/>
          </w:tcPr>
          <w:p w14:paraId="686471D8" w14:textId="77777777" w:rsidR="00C81A92" w:rsidRPr="00C81A92" w:rsidRDefault="00C81A92">
            <w:r w:rsidRPr="00C81A92">
              <w:t> </w:t>
            </w:r>
          </w:p>
        </w:tc>
      </w:tr>
      <w:tr w:rsidR="00C81A92" w:rsidRPr="00C81A92" w14:paraId="246854F0" w14:textId="77777777" w:rsidTr="00C81A92">
        <w:trPr>
          <w:trHeight w:val="624"/>
        </w:trPr>
        <w:tc>
          <w:tcPr>
            <w:tcW w:w="2070" w:type="dxa"/>
            <w:vMerge/>
            <w:hideMark/>
          </w:tcPr>
          <w:p w14:paraId="1FB22745" w14:textId="77777777" w:rsidR="00C81A92" w:rsidRPr="00C81A92" w:rsidRDefault="00C81A92"/>
        </w:tc>
        <w:tc>
          <w:tcPr>
            <w:tcW w:w="2445" w:type="dxa"/>
            <w:hideMark/>
          </w:tcPr>
          <w:p w14:paraId="109933BF" w14:textId="77777777" w:rsidR="00C81A92" w:rsidRPr="00C81A92" w:rsidRDefault="00C81A92">
            <w:r w:rsidRPr="00C81A92">
              <w:t>Safety &amp; Compliance</w:t>
            </w:r>
          </w:p>
        </w:tc>
        <w:tc>
          <w:tcPr>
            <w:tcW w:w="3556" w:type="dxa"/>
            <w:hideMark/>
          </w:tcPr>
          <w:p w14:paraId="6062EA45" w14:textId="77777777" w:rsidR="00C81A92" w:rsidRPr="00C81A92" w:rsidRDefault="00C81A92">
            <w:r w:rsidRPr="00C81A92">
              <w:t>Compliance with Eskom / industry safety standards</w:t>
            </w:r>
          </w:p>
        </w:tc>
        <w:tc>
          <w:tcPr>
            <w:tcW w:w="3548" w:type="dxa"/>
            <w:hideMark/>
          </w:tcPr>
          <w:p w14:paraId="6BB4C4C3" w14:textId="77777777" w:rsidR="00C81A92" w:rsidRDefault="002A4387">
            <w:r>
              <w:t>S</w:t>
            </w:r>
            <w:r w:rsidRPr="00C81A92">
              <w:t>ubmit</w:t>
            </w:r>
            <w:r w:rsidR="00C81A92" w:rsidRPr="00C81A92">
              <w:t xml:space="preserve"> </w:t>
            </w:r>
            <w:r w:rsidRPr="00C81A92">
              <w:t>safety</w:t>
            </w:r>
            <w:r w:rsidR="00C81A92" w:rsidRPr="00C81A92">
              <w:t xml:space="preserve"> stats during execution</w:t>
            </w:r>
            <w:r>
              <w:t>,</w:t>
            </w:r>
          </w:p>
          <w:p w14:paraId="034C9ED3" w14:textId="77777777" w:rsidR="002A4387" w:rsidRDefault="002A4387">
            <w:r>
              <w:t>-no LTI =5</w:t>
            </w:r>
          </w:p>
          <w:p w14:paraId="191710CD" w14:textId="77777777" w:rsidR="002A4387" w:rsidRDefault="002A4387"/>
          <w:p w14:paraId="4DC248A2" w14:textId="35B170EF" w:rsidR="002A4387" w:rsidRPr="00C81A92" w:rsidRDefault="002A4387">
            <w:r>
              <w:t>-LTI=0</w:t>
            </w:r>
          </w:p>
        </w:tc>
        <w:tc>
          <w:tcPr>
            <w:tcW w:w="1397" w:type="dxa"/>
            <w:hideMark/>
          </w:tcPr>
          <w:p w14:paraId="31695A73" w14:textId="77777777" w:rsidR="00C81A92" w:rsidRPr="00C81A92" w:rsidRDefault="00C81A92" w:rsidP="00C81A92">
            <w:r w:rsidRPr="00C81A92">
              <w:lastRenderedPageBreak/>
              <w:t>5</w:t>
            </w:r>
          </w:p>
        </w:tc>
        <w:tc>
          <w:tcPr>
            <w:tcW w:w="932" w:type="dxa"/>
            <w:hideMark/>
          </w:tcPr>
          <w:p w14:paraId="31BFC153" w14:textId="77777777" w:rsidR="00C81A92" w:rsidRPr="00C81A92" w:rsidRDefault="00C81A92">
            <w:r w:rsidRPr="00C81A92">
              <w:t> </w:t>
            </w:r>
          </w:p>
        </w:tc>
      </w:tr>
      <w:tr w:rsidR="00C81A92" w:rsidRPr="00C81A92" w14:paraId="14D387FB" w14:textId="77777777" w:rsidTr="00C81A92">
        <w:trPr>
          <w:trHeight w:val="624"/>
        </w:trPr>
        <w:tc>
          <w:tcPr>
            <w:tcW w:w="2070" w:type="dxa"/>
            <w:vMerge w:val="restart"/>
            <w:hideMark/>
          </w:tcPr>
          <w:p w14:paraId="518F2F1D" w14:textId="77777777" w:rsidR="00C81A92" w:rsidRPr="00C81A92" w:rsidRDefault="00C81A92">
            <w:r w:rsidRPr="00C81A92">
              <w:t>E. Documentation &amp; Deliverables (10%)</w:t>
            </w:r>
          </w:p>
        </w:tc>
        <w:tc>
          <w:tcPr>
            <w:tcW w:w="2445" w:type="dxa"/>
            <w:hideMark/>
          </w:tcPr>
          <w:p w14:paraId="7D0F40A6" w14:textId="77777777" w:rsidR="00C81A92" w:rsidRPr="00C81A92" w:rsidRDefault="00C81A92">
            <w:r w:rsidRPr="00C81A92">
              <w:t>Test Reports &amp; Records</w:t>
            </w:r>
          </w:p>
        </w:tc>
        <w:tc>
          <w:tcPr>
            <w:tcW w:w="3556" w:type="dxa"/>
            <w:hideMark/>
          </w:tcPr>
          <w:p w14:paraId="4D302DB2" w14:textId="77777777" w:rsidR="00C81A92" w:rsidRPr="00C81A92" w:rsidRDefault="00C81A92">
            <w:r w:rsidRPr="00C81A92">
              <w:t>Submission of complete inspection and test results</w:t>
            </w:r>
          </w:p>
        </w:tc>
        <w:tc>
          <w:tcPr>
            <w:tcW w:w="3548" w:type="dxa"/>
            <w:hideMark/>
          </w:tcPr>
          <w:p w14:paraId="4C55D636" w14:textId="18E59798" w:rsidR="00C81A92" w:rsidRPr="00C81A92" w:rsidRDefault="002A4387">
            <w:r>
              <w:t>Pr</w:t>
            </w:r>
            <w:r w:rsidR="00C81A92" w:rsidRPr="00C81A92">
              <w:t xml:space="preserve">evious intervention reports more than 4 </w:t>
            </w:r>
            <w:proofErr w:type="gramStart"/>
            <w:r w:rsidR="00C81A92" w:rsidRPr="00C81A92">
              <w:t>=  10</w:t>
            </w:r>
            <w:proofErr w:type="gramEnd"/>
            <w:r w:rsidR="00C81A92" w:rsidRPr="00C81A92">
              <w:t>: no proof = 0</w:t>
            </w:r>
          </w:p>
        </w:tc>
        <w:tc>
          <w:tcPr>
            <w:tcW w:w="1397" w:type="dxa"/>
            <w:hideMark/>
          </w:tcPr>
          <w:p w14:paraId="1407B993" w14:textId="77777777" w:rsidR="00C81A92" w:rsidRPr="00C81A92" w:rsidRDefault="00C81A92" w:rsidP="00C81A92">
            <w:r w:rsidRPr="00C81A92">
              <w:t>10</w:t>
            </w:r>
          </w:p>
        </w:tc>
        <w:tc>
          <w:tcPr>
            <w:tcW w:w="932" w:type="dxa"/>
            <w:hideMark/>
          </w:tcPr>
          <w:p w14:paraId="0766FBB8" w14:textId="77777777" w:rsidR="00C81A92" w:rsidRPr="00C81A92" w:rsidRDefault="00C81A92">
            <w:r w:rsidRPr="00C81A92">
              <w:t> </w:t>
            </w:r>
          </w:p>
        </w:tc>
      </w:tr>
      <w:tr w:rsidR="00C81A92" w:rsidRPr="00C81A92" w14:paraId="1DBC4CFD" w14:textId="77777777" w:rsidTr="00C81A92">
        <w:trPr>
          <w:trHeight w:val="624"/>
        </w:trPr>
        <w:tc>
          <w:tcPr>
            <w:tcW w:w="2070" w:type="dxa"/>
            <w:vMerge/>
            <w:hideMark/>
          </w:tcPr>
          <w:p w14:paraId="12145C43" w14:textId="77777777" w:rsidR="00C81A92" w:rsidRPr="00C81A92" w:rsidRDefault="00C81A92"/>
        </w:tc>
        <w:tc>
          <w:tcPr>
            <w:tcW w:w="2445" w:type="dxa"/>
            <w:hideMark/>
          </w:tcPr>
          <w:p w14:paraId="32243308" w14:textId="77777777" w:rsidR="00C81A92" w:rsidRPr="00C81A92" w:rsidRDefault="00C81A92">
            <w:r w:rsidRPr="00C81A92">
              <w:t>Fault Handling &amp; Close-Out</w:t>
            </w:r>
          </w:p>
        </w:tc>
        <w:tc>
          <w:tcPr>
            <w:tcW w:w="3556" w:type="dxa"/>
            <w:hideMark/>
          </w:tcPr>
          <w:p w14:paraId="31C698B1" w14:textId="77777777" w:rsidR="00C81A92" w:rsidRPr="00C81A92" w:rsidRDefault="00C81A92">
            <w:r w:rsidRPr="00C81A92">
              <w:t>Fault clearing, confirmation of normal operation</w:t>
            </w:r>
          </w:p>
        </w:tc>
        <w:tc>
          <w:tcPr>
            <w:tcW w:w="3548" w:type="dxa"/>
            <w:hideMark/>
          </w:tcPr>
          <w:p w14:paraId="2ADC8F86" w14:textId="424F1043" w:rsidR="00C81A92" w:rsidRPr="00C81A92" w:rsidRDefault="002A4387">
            <w:r>
              <w:t>P</w:t>
            </w:r>
            <w:r w:rsidR="00C81A92" w:rsidRPr="00C81A92">
              <w:t>revious intervention reports more than 4 =  10: no proof = 0</w:t>
            </w:r>
          </w:p>
        </w:tc>
        <w:tc>
          <w:tcPr>
            <w:tcW w:w="1397" w:type="dxa"/>
            <w:hideMark/>
          </w:tcPr>
          <w:p w14:paraId="6A7ADD9F" w14:textId="77777777" w:rsidR="00C81A92" w:rsidRPr="00C81A92" w:rsidRDefault="00C81A92" w:rsidP="00C81A92">
            <w:r w:rsidRPr="00C81A92">
              <w:t>10</w:t>
            </w:r>
          </w:p>
        </w:tc>
        <w:tc>
          <w:tcPr>
            <w:tcW w:w="932" w:type="dxa"/>
            <w:hideMark/>
          </w:tcPr>
          <w:p w14:paraId="069503B8" w14:textId="77777777" w:rsidR="00C81A92" w:rsidRPr="00C81A92" w:rsidRDefault="00C81A92">
            <w:r w:rsidRPr="00C81A92">
              <w:t> </w:t>
            </w:r>
          </w:p>
        </w:tc>
      </w:tr>
      <w:tr w:rsidR="00C81A92" w:rsidRPr="00C81A92" w14:paraId="51ED9850" w14:textId="77777777" w:rsidTr="00C81A92">
        <w:trPr>
          <w:trHeight w:val="312"/>
        </w:trPr>
        <w:tc>
          <w:tcPr>
            <w:tcW w:w="8071" w:type="dxa"/>
            <w:gridSpan w:val="3"/>
            <w:vMerge w:val="restart"/>
            <w:noWrap/>
            <w:hideMark/>
          </w:tcPr>
          <w:p w14:paraId="5BE240A7" w14:textId="77777777" w:rsidR="00C81A92" w:rsidRPr="00C81A92" w:rsidRDefault="00C81A92" w:rsidP="00C81A92">
            <w:r w:rsidRPr="00C81A92">
              <w:t xml:space="preserve">Minimum Qualifying Threshold </w:t>
            </w:r>
          </w:p>
        </w:tc>
        <w:tc>
          <w:tcPr>
            <w:tcW w:w="3548" w:type="dxa"/>
            <w:noWrap/>
            <w:hideMark/>
          </w:tcPr>
          <w:p w14:paraId="11D73018" w14:textId="77777777" w:rsidR="00C81A92" w:rsidRPr="00C81A92" w:rsidRDefault="00C81A92" w:rsidP="00C81A92">
            <w:r w:rsidRPr="00C81A92">
              <w:t> </w:t>
            </w:r>
          </w:p>
        </w:tc>
        <w:tc>
          <w:tcPr>
            <w:tcW w:w="1397" w:type="dxa"/>
            <w:vMerge w:val="restart"/>
            <w:hideMark/>
          </w:tcPr>
          <w:p w14:paraId="075CD201" w14:textId="77777777" w:rsidR="00C81A92" w:rsidRPr="00C81A92" w:rsidRDefault="00C81A92" w:rsidP="00C81A92">
            <w:r w:rsidRPr="00C81A92">
              <w:t>≥75%</w:t>
            </w:r>
          </w:p>
        </w:tc>
        <w:tc>
          <w:tcPr>
            <w:tcW w:w="932" w:type="dxa"/>
            <w:vMerge w:val="restart"/>
            <w:hideMark/>
          </w:tcPr>
          <w:p w14:paraId="0EF11635" w14:textId="77777777" w:rsidR="00C81A92" w:rsidRPr="00C81A92" w:rsidRDefault="00C81A92" w:rsidP="00C81A92">
            <w:r w:rsidRPr="00C81A92">
              <w:t> </w:t>
            </w:r>
          </w:p>
        </w:tc>
      </w:tr>
      <w:tr w:rsidR="00C81A92" w:rsidRPr="00C81A92" w14:paraId="00709C22" w14:textId="77777777" w:rsidTr="00C81A92">
        <w:trPr>
          <w:trHeight w:val="312"/>
        </w:trPr>
        <w:tc>
          <w:tcPr>
            <w:tcW w:w="8071" w:type="dxa"/>
            <w:gridSpan w:val="3"/>
            <w:vMerge/>
            <w:hideMark/>
          </w:tcPr>
          <w:p w14:paraId="22F92395" w14:textId="77777777" w:rsidR="00C81A92" w:rsidRPr="00C81A92" w:rsidRDefault="00C81A92"/>
        </w:tc>
        <w:tc>
          <w:tcPr>
            <w:tcW w:w="3548" w:type="dxa"/>
            <w:noWrap/>
            <w:hideMark/>
          </w:tcPr>
          <w:p w14:paraId="4AD6E1E5" w14:textId="77777777" w:rsidR="00C81A92" w:rsidRPr="00C81A92" w:rsidRDefault="00C81A92" w:rsidP="00C81A92">
            <w:r w:rsidRPr="00C81A92">
              <w:t> </w:t>
            </w:r>
          </w:p>
        </w:tc>
        <w:tc>
          <w:tcPr>
            <w:tcW w:w="1397" w:type="dxa"/>
            <w:vMerge/>
            <w:hideMark/>
          </w:tcPr>
          <w:p w14:paraId="30A4F512" w14:textId="77777777" w:rsidR="00C81A92" w:rsidRPr="00C81A92" w:rsidRDefault="00C81A92"/>
        </w:tc>
        <w:tc>
          <w:tcPr>
            <w:tcW w:w="932" w:type="dxa"/>
            <w:vMerge/>
            <w:hideMark/>
          </w:tcPr>
          <w:p w14:paraId="435A7613" w14:textId="77777777" w:rsidR="00C81A92" w:rsidRPr="00C81A92" w:rsidRDefault="00C81A92"/>
        </w:tc>
      </w:tr>
    </w:tbl>
    <w:p w14:paraId="5BE90C78" w14:textId="77777777" w:rsidR="00395D1C" w:rsidRDefault="00395D1C"/>
    <w:sectPr w:rsidR="00395D1C" w:rsidSect="00C81A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92"/>
    <w:rsid w:val="00072643"/>
    <w:rsid w:val="002A4387"/>
    <w:rsid w:val="00395D1C"/>
    <w:rsid w:val="00AF2EDC"/>
    <w:rsid w:val="00BC1F2E"/>
    <w:rsid w:val="00C81A92"/>
    <w:rsid w:val="00DF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11D18"/>
  <w15:chartTrackingRefBased/>
  <w15:docId w15:val="{3A694E39-EEBF-4C75-9DB8-F71350F2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A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A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A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A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A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A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A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A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A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A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A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1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Erroll Mathebula</dc:creator>
  <cp:keywords/>
  <dc:description/>
  <cp:lastModifiedBy>Fatima Dinat</cp:lastModifiedBy>
  <cp:revision>2</cp:revision>
  <dcterms:created xsi:type="dcterms:W3CDTF">2026-06-24T08:14:00Z</dcterms:created>
  <dcterms:modified xsi:type="dcterms:W3CDTF">2026-06-24T08:14:00Z</dcterms:modified>
</cp:coreProperties>
</file>