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00CC" w14:textId="77777777" w:rsidR="00976F04" w:rsidRPr="00813CA7" w:rsidRDefault="00976F04" w:rsidP="00A83D64">
      <w:pPr>
        <w:tabs>
          <w:tab w:val="left" w:pos="2340"/>
          <w:tab w:val="left" w:pos="2880"/>
        </w:tabs>
        <w:spacing w:after="0" w:line="240" w:lineRule="auto"/>
        <w:ind w:left="2790" w:hanging="2790"/>
        <w:jc w:val="center"/>
        <w:rPr>
          <w:rFonts w:ascii="Arial" w:hAnsi="Arial" w:cs="Arial"/>
          <w:sz w:val="18"/>
          <w:szCs w:val="18"/>
        </w:rPr>
      </w:pPr>
      <w:r w:rsidRPr="00813CA7">
        <w:rPr>
          <w:rFonts w:ascii="Arial" w:hAnsi="Arial" w:cs="Arial"/>
          <w:b/>
          <w:sz w:val="18"/>
          <w:szCs w:val="18"/>
        </w:rPr>
        <w:t>ANNEXURE</w:t>
      </w:r>
    </w:p>
    <w:p w14:paraId="4CB868BA" w14:textId="77777777" w:rsidR="00976F04" w:rsidRPr="00813CA7" w:rsidRDefault="00976F04" w:rsidP="00A83D64">
      <w:pPr>
        <w:tabs>
          <w:tab w:val="left" w:pos="2340"/>
          <w:tab w:val="left" w:pos="2880"/>
        </w:tabs>
        <w:spacing w:after="0" w:line="240" w:lineRule="auto"/>
        <w:ind w:left="2790" w:hanging="2790"/>
        <w:jc w:val="center"/>
        <w:rPr>
          <w:rFonts w:ascii="Arial" w:hAnsi="Arial" w:cs="Arial"/>
          <w:b/>
          <w:sz w:val="18"/>
          <w:szCs w:val="18"/>
        </w:rPr>
      </w:pPr>
      <w:r w:rsidRPr="00813CA7">
        <w:rPr>
          <w:rFonts w:ascii="Arial" w:hAnsi="Arial" w:cs="Arial"/>
          <w:b/>
          <w:sz w:val="18"/>
          <w:szCs w:val="18"/>
        </w:rPr>
        <w:t>MUNICIPAL INFRASTRUCTURE SUPPORT AGENT</w:t>
      </w:r>
    </w:p>
    <w:p w14:paraId="59968082" w14:textId="77777777" w:rsidR="00976F04" w:rsidRPr="00813CA7" w:rsidRDefault="00976F04" w:rsidP="00A83D64">
      <w:pPr>
        <w:tabs>
          <w:tab w:val="left" w:pos="2340"/>
          <w:tab w:val="left" w:pos="2880"/>
        </w:tabs>
        <w:spacing w:after="0" w:line="240" w:lineRule="auto"/>
        <w:ind w:left="2790" w:hanging="2790"/>
        <w:jc w:val="both"/>
        <w:rPr>
          <w:rFonts w:ascii="Arial" w:hAnsi="Arial" w:cs="Arial"/>
          <w:b/>
          <w:i/>
          <w:sz w:val="18"/>
          <w:szCs w:val="18"/>
        </w:rPr>
      </w:pPr>
    </w:p>
    <w:p w14:paraId="7DCCEC5D" w14:textId="77777777" w:rsidR="00976F04" w:rsidRPr="00813CA7" w:rsidRDefault="00976F04" w:rsidP="00A83D64">
      <w:pPr>
        <w:tabs>
          <w:tab w:val="left" w:pos="2340"/>
          <w:tab w:val="left" w:pos="2552"/>
        </w:tabs>
        <w:spacing w:after="0"/>
        <w:ind w:left="2790" w:hanging="2790"/>
        <w:jc w:val="both"/>
        <w:rPr>
          <w:rFonts w:ascii="Arial" w:eastAsia="Times New Roman" w:hAnsi="Arial" w:cs="Arial"/>
          <w:b/>
          <w:iCs/>
          <w:sz w:val="18"/>
          <w:szCs w:val="18"/>
          <w:lang w:val="en-GB" w:eastAsia="en-GB"/>
        </w:rPr>
      </w:pPr>
      <w:r w:rsidRPr="00813CA7">
        <w:rPr>
          <w:rFonts w:ascii="Arial" w:eastAsia="Times New Roman" w:hAnsi="Arial" w:cs="Arial"/>
          <w:b/>
          <w:iCs/>
          <w:sz w:val="18"/>
          <w:szCs w:val="18"/>
          <w:lang w:val="en-GB" w:eastAsia="en-GB"/>
        </w:rPr>
        <w:t xml:space="preserve">The Municipal Infrastructure Support Agent (MISA) is a Government Component within the Ministry for </w:t>
      </w:r>
    </w:p>
    <w:p w14:paraId="3994B6A1" w14:textId="77777777" w:rsidR="00976F04" w:rsidRPr="00813CA7" w:rsidRDefault="00976F04" w:rsidP="00A83D64">
      <w:pPr>
        <w:tabs>
          <w:tab w:val="left" w:pos="2340"/>
          <w:tab w:val="left" w:pos="2552"/>
        </w:tabs>
        <w:spacing w:after="0"/>
        <w:jc w:val="both"/>
        <w:rPr>
          <w:rFonts w:ascii="Arial" w:eastAsia="Times New Roman" w:hAnsi="Arial" w:cs="Arial"/>
          <w:b/>
          <w:iCs/>
          <w:sz w:val="18"/>
          <w:szCs w:val="18"/>
          <w:lang w:val="en-GB" w:eastAsia="en-GB"/>
        </w:rPr>
      </w:pPr>
      <w:r w:rsidRPr="00813CA7">
        <w:rPr>
          <w:rFonts w:ascii="Arial" w:eastAsia="Times New Roman" w:hAnsi="Arial" w:cs="Arial"/>
          <w:b/>
          <w:iCs/>
          <w:sz w:val="18"/>
          <w:szCs w:val="18"/>
          <w:lang w:val="en-GB" w:eastAsia="en-GB"/>
        </w:rPr>
        <w:t>Cooperative Governance and Traditional Affairs. It is a Schedule 3 entity regulated in terms of the Public Service Act, 1994, as amended. MISA’s primary function is to support municipalities in infrastructure planning implementation, operations, and maintenance.</w:t>
      </w:r>
    </w:p>
    <w:p w14:paraId="192F084C" w14:textId="77777777" w:rsidR="00976F04" w:rsidRPr="00813CA7" w:rsidRDefault="00976F04" w:rsidP="00A83D64">
      <w:pPr>
        <w:tabs>
          <w:tab w:val="left" w:pos="2340"/>
          <w:tab w:val="left" w:pos="2880"/>
        </w:tabs>
        <w:spacing w:after="0"/>
        <w:ind w:left="2790" w:hanging="2790"/>
        <w:jc w:val="both"/>
        <w:rPr>
          <w:rFonts w:ascii="Arial" w:eastAsia="Times New Roman" w:hAnsi="Arial" w:cs="Arial"/>
          <w:b/>
          <w:iCs/>
          <w:sz w:val="18"/>
          <w:szCs w:val="18"/>
          <w:lang w:val="en-GB" w:eastAsia="en-GB"/>
        </w:rPr>
      </w:pPr>
    </w:p>
    <w:p w14:paraId="3C5DFBDD" w14:textId="77777777" w:rsidR="00976F04" w:rsidRPr="00813CA7" w:rsidRDefault="00976F04" w:rsidP="00A83D64">
      <w:pPr>
        <w:tabs>
          <w:tab w:val="left" w:pos="2340"/>
          <w:tab w:val="left" w:pos="2880"/>
        </w:tabs>
        <w:spacing w:after="0"/>
        <w:jc w:val="both"/>
        <w:rPr>
          <w:rFonts w:ascii="Arial" w:hAnsi="Arial" w:cs="Arial"/>
          <w:b/>
          <w:iCs/>
          <w:sz w:val="18"/>
          <w:szCs w:val="18"/>
          <w:lang w:val="en-GB" w:eastAsia="en-GB"/>
        </w:rPr>
      </w:pPr>
      <w:r w:rsidRPr="00813CA7">
        <w:rPr>
          <w:rFonts w:ascii="Arial" w:hAnsi="Arial" w:cs="Arial"/>
          <w:b/>
          <w:iCs/>
          <w:sz w:val="18"/>
          <w:szCs w:val="18"/>
          <w:lang w:val="en-GB" w:eastAsia="en-GB"/>
        </w:rPr>
        <w:t>MISA invites suitable candidates to apply for the following positions, based in MISA Head Office in Centurion, Pretoria, and other Provinces.</w:t>
      </w:r>
    </w:p>
    <w:p w14:paraId="7C942639" w14:textId="0EFED2A9" w:rsidR="00976F04" w:rsidRPr="00813CA7" w:rsidRDefault="00976F04" w:rsidP="00A83D64">
      <w:pPr>
        <w:tabs>
          <w:tab w:val="left" w:pos="2340"/>
          <w:tab w:val="left" w:pos="2880"/>
        </w:tabs>
        <w:spacing w:after="0"/>
        <w:jc w:val="both"/>
        <w:rPr>
          <w:rFonts w:ascii="Arial" w:eastAsia="Times New Roman" w:hAnsi="Arial" w:cs="Arial"/>
          <w:b/>
          <w:iCs/>
          <w:sz w:val="18"/>
          <w:szCs w:val="18"/>
          <w:lang w:val="en-GB" w:eastAsia="en-GB"/>
        </w:rPr>
      </w:pPr>
      <w:r w:rsidRPr="00813CA7">
        <w:rPr>
          <w:rFonts w:ascii="Arial" w:eastAsia="Times New Roman" w:hAnsi="Arial" w:cs="Arial"/>
          <w:b/>
          <w:iCs/>
          <w:sz w:val="18"/>
          <w:szCs w:val="18"/>
          <w:lang w:val="en-GB" w:eastAsia="en-GB"/>
        </w:rPr>
        <w:t>CLOSING DATE:</w:t>
      </w:r>
      <w:r w:rsidRPr="00813CA7">
        <w:rPr>
          <w:rFonts w:ascii="Arial" w:eastAsia="Times New Roman" w:hAnsi="Arial" w:cs="Arial"/>
          <w:b/>
          <w:iCs/>
          <w:sz w:val="18"/>
          <w:szCs w:val="18"/>
          <w:lang w:val="en-GB" w:eastAsia="en-GB"/>
        </w:rPr>
        <w:tab/>
      </w:r>
      <w:r w:rsidRPr="00813CA7">
        <w:rPr>
          <w:rFonts w:ascii="Arial" w:eastAsia="Times New Roman" w:hAnsi="Arial" w:cs="Arial"/>
          <w:b/>
          <w:iCs/>
          <w:sz w:val="18"/>
          <w:szCs w:val="18"/>
          <w:lang w:val="en-GB" w:eastAsia="en-GB"/>
        </w:rPr>
        <w:tab/>
      </w:r>
      <w:r w:rsidR="00372746" w:rsidRPr="00813CA7">
        <w:rPr>
          <w:rFonts w:ascii="Arial" w:eastAsia="Times New Roman" w:hAnsi="Arial" w:cs="Arial"/>
          <w:b/>
          <w:iCs/>
          <w:sz w:val="18"/>
          <w:szCs w:val="18"/>
          <w:lang w:val="en-GB" w:eastAsia="en-GB"/>
        </w:rPr>
        <w:t>1</w:t>
      </w:r>
      <w:r w:rsidR="00744AA9" w:rsidRPr="00813CA7">
        <w:rPr>
          <w:rFonts w:ascii="Arial" w:eastAsia="Times New Roman" w:hAnsi="Arial" w:cs="Arial"/>
          <w:b/>
          <w:iCs/>
          <w:sz w:val="18"/>
          <w:szCs w:val="18"/>
          <w:lang w:val="en-GB" w:eastAsia="en-GB"/>
        </w:rPr>
        <w:t>5 June</w:t>
      </w:r>
      <w:r w:rsidR="002F4A55" w:rsidRPr="00813CA7">
        <w:rPr>
          <w:rFonts w:ascii="Arial" w:eastAsia="Times New Roman" w:hAnsi="Arial" w:cs="Arial"/>
          <w:b/>
          <w:iCs/>
          <w:sz w:val="18"/>
          <w:szCs w:val="18"/>
          <w:lang w:val="en-GB" w:eastAsia="en-GB"/>
        </w:rPr>
        <w:t xml:space="preserve"> 2026</w:t>
      </w:r>
    </w:p>
    <w:p w14:paraId="1EEEA41F" w14:textId="3373CA70" w:rsidR="00976F04" w:rsidRPr="00813CA7" w:rsidRDefault="00976F04" w:rsidP="00A83D64">
      <w:pPr>
        <w:spacing w:after="0" w:line="240" w:lineRule="auto"/>
        <w:ind w:left="2880" w:hanging="2880"/>
        <w:jc w:val="both"/>
        <w:textAlignment w:val="baseline"/>
        <w:rPr>
          <w:rFonts w:ascii="Arial" w:eastAsia="Times New Roman" w:hAnsi="Arial" w:cs="Arial"/>
          <w:b/>
          <w:bCs/>
          <w:sz w:val="18"/>
          <w:szCs w:val="18"/>
          <w:lang w:val="en-US"/>
        </w:rPr>
      </w:pPr>
      <w:r w:rsidRPr="00813CA7">
        <w:rPr>
          <w:rFonts w:ascii="Arial" w:eastAsia="Times New Roman" w:hAnsi="Arial" w:cs="Arial"/>
          <w:b/>
          <w:bCs/>
          <w:sz w:val="18"/>
          <w:szCs w:val="18"/>
          <w:u w:val="single"/>
          <w:lang w:val="en-US"/>
        </w:rPr>
        <w:t>POST</w:t>
      </w:r>
      <w:r w:rsidR="00D0248A" w:rsidRPr="00813CA7">
        <w:rPr>
          <w:rFonts w:ascii="Arial" w:eastAsia="Times New Roman" w:hAnsi="Arial" w:cs="Arial"/>
          <w:b/>
          <w:bCs/>
          <w:sz w:val="18"/>
          <w:szCs w:val="18"/>
          <w:u w:val="single"/>
          <w:lang w:val="en-US"/>
        </w:rPr>
        <w:t xml:space="preserve">: </w:t>
      </w:r>
      <w:r w:rsidR="00D0248A" w:rsidRPr="00813CA7">
        <w:rPr>
          <w:rFonts w:ascii="Arial" w:eastAsia="Times New Roman" w:hAnsi="Arial" w:cs="Arial"/>
          <w:b/>
          <w:bCs/>
          <w:sz w:val="18"/>
          <w:szCs w:val="18"/>
          <w:lang w:val="en-US"/>
        </w:rPr>
        <w:tab/>
      </w:r>
      <w:r w:rsidR="00D21617" w:rsidRPr="00813CA7">
        <w:rPr>
          <w:rFonts w:ascii="Arial" w:eastAsia="Times New Roman" w:hAnsi="Arial" w:cs="Arial"/>
          <w:b/>
          <w:bCs/>
          <w:sz w:val="18"/>
          <w:szCs w:val="18"/>
        </w:rPr>
        <w:t>ASSISTANT PROVINCIAL MANAGER</w:t>
      </w:r>
    </w:p>
    <w:p w14:paraId="441B0145" w14:textId="2C1C2378" w:rsidR="00976F04" w:rsidRPr="00813CA7" w:rsidRDefault="00976F04" w:rsidP="00A83D64">
      <w:pPr>
        <w:spacing w:after="0" w:line="240" w:lineRule="auto"/>
        <w:ind w:left="2880" w:hanging="2880"/>
        <w:jc w:val="both"/>
        <w:textAlignment w:val="baseline"/>
        <w:rPr>
          <w:rFonts w:ascii="Arial" w:eastAsia="Times New Roman" w:hAnsi="Arial" w:cs="Arial"/>
          <w:b/>
          <w:bCs/>
          <w:sz w:val="18"/>
          <w:szCs w:val="18"/>
        </w:rPr>
      </w:pPr>
      <w:bookmarkStart w:id="0" w:name="_Hlk43673405"/>
      <w:r w:rsidRPr="00813CA7">
        <w:rPr>
          <w:rFonts w:ascii="Arial" w:eastAsia="Times New Roman" w:hAnsi="Arial" w:cs="Arial"/>
          <w:b/>
          <w:sz w:val="18"/>
          <w:szCs w:val="18"/>
          <w:u w:val="single"/>
          <w:lang w:val="en-GB" w:eastAsia="en-GB"/>
        </w:rPr>
        <w:t>REFERENCE NO</w:t>
      </w:r>
      <w:r w:rsidRPr="00813CA7">
        <w:rPr>
          <w:rFonts w:ascii="Arial" w:eastAsia="Times New Roman" w:hAnsi="Arial" w:cs="Arial"/>
          <w:b/>
          <w:bCs/>
          <w:sz w:val="18"/>
          <w:szCs w:val="18"/>
        </w:rPr>
        <w:t>:</w:t>
      </w:r>
      <w:bookmarkEnd w:id="0"/>
      <w:r w:rsidRPr="00813CA7">
        <w:rPr>
          <w:rFonts w:ascii="Arial" w:eastAsia="Times New Roman" w:hAnsi="Arial" w:cs="Arial"/>
          <w:b/>
          <w:bCs/>
          <w:sz w:val="18"/>
          <w:szCs w:val="18"/>
        </w:rPr>
        <w:tab/>
      </w:r>
      <w:r w:rsidR="00D85A89" w:rsidRPr="00813CA7">
        <w:rPr>
          <w:rFonts w:ascii="Arial" w:eastAsia="Times New Roman" w:hAnsi="Arial" w:cs="Arial"/>
          <w:b/>
          <w:bCs/>
          <w:sz w:val="18"/>
          <w:szCs w:val="18"/>
        </w:rPr>
        <w:t>REF NO: MISA/</w:t>
      </w:r>
      <w:r w:rsidR="00D76700" w:rsidRPr="00813CA7">
        <w:rPr>
          <w:rFonts w:ascii="Arial" w:eastAsia="Times New Roman" w:hAnsi="Arial" w:cs="Arial"/>
          <w:b/>
          <w:bCs/>
          <w:sz w:val="18"/>
          <w:szCs w:val="18"/>
        </w:rPr>
        <w:t>APM</w:t>
      </w:r>
      <w:r w:rsidR="00D85A89" w:rsidRPr="00813CA7">
        <w:rPr>
          <w:rFonts w:ascii="Arial" w:eastAsia="Times New Roman" w:hAnsi="Arial" w:cs="Arial"/>
          <w:b/>
          <w:bCs/>
          <w:sz w:val="18"/>
          <w:szCs w:val="18"/>
        </w:rPr>
        <w:t>-</w:t>
      </w:r>
      <w:r w:rsidR="00D76700" w:rsidRPr="00813CA7">
        <w:rPr>
          <w:rFonts w:ascii="Arial" w:eastAsia="Times New Roman" w:hAnsi="Arial" w:cs="Arial"/>
          <w:b/>
          <w:bCs/>
          <w:sz w:val="18"/>
          <w:szCs w:val="18"/>
        </w:rPr>
        <w:t>LP</w:t>
      </w:r>
      <w:r w:rsidR="00D85A89" w:rsidRPr="00813CA7">
        <w:rPr>
          <w:rFonts w:ascii="Arial" w:eastAsia="Times New Roman" w:hAnsi="Arial" w:cs="Arial"/>
          <w:b/>
          <w:bCs/>
          <w:sz w:val="18"/>
          <w:szCs w:val="18"/>
        </w:rPr>
        <w:t>/</w:t>
      </w:r>
      <w:r w:rsidR="00D76700" w:rsidRPr="00813CA7">
        <w:rPr>
          <w:rFonts w:ascii="Arial" w:eastAsia="Times New Roman" w:hAnsi="Arial" w:cs="Arial"/>
          <w:b/>
          <w:bCs/>
          <w:sz w:val="18"/>
          <w:szCs w:val="18"/>
        </w:rPr>
        <w:t>21</w:t>
      </w:r>
    </w:p>
    <w:p w14:paraId="5B0C7CE5" w14:textId="3A0A0CB2" w:rsidR="00976F04" w:rsidRPr="00813CA7" w:rsidRDefault="00976F04" w:rsidP="00A83D64">
      <w:pPr>
        <w:spacing w:after="0" w:line="240" w:lineRule="auto"/>
        <w:ind w:left="2880" w:hanging="2880"/>
        <w:jc w:val="both"/>
        <w:textAlignment w:val="baseline"/>
        <w:rPr>
          <w:rFonts w:ascii="Arial" w:eastAsia="Times New Roman" w:hAnsi="Arial" w:cs="Arial"/>
          <w:b/>
          <w:bCs/>
          <w:sz w:val="18"/>
          <w:szCs w:val="18"/>
        </w:rPr>
      </w:pPr>
      <w:r w:rsidRPr="00813CA7">
        <w:rPr>
          <w:rFonts w:ascii="Arial" w:eastAsia="Times New Roman" w:hAnsi="Arial" w:cs="Arial"/>
          <w:b/>
          <w:bCs/>
          <w:sz w:val="18"/>
          <w:szCs w:val="18"/>
          <w:u w:val="single"/>
        </w:rPr>
        <w:t>SALARY:</w:t>
      </w:r>
      <w:r w:rsidRPr="00813CA7">
        <w:rPr>
          <w:rFonts w:ascii="Arial" w:eastAsia="Times New Roman" w:hAnsi="Arial" w:cs="Arial"/>
          <w:sz w:val="18"/>
          <w:szCs w:val="18"/>
          <w:lang w:val="en-US"/>
        </w:rPr>
        <w:t xml:space="preserve"> </w:t>
      </w:r>
      <w:r w:rsidRPr="00813CA7">
        <w:rPr>
          <w:rFonts w:ascii="Arial" w:eastAsia="Times New Roman" w:hAnsi="Arial" w:cs="Arial"/>
          <w:sz w:val="18"/>
          <w:szCs w:val="18"/>
          <w:lang w:val="en-US"/>
        </w:rPr>
        <w:tab/>
      </w:r>
      <w:r w:rsidR="00D85A89" w:rsidRPr="00813CA7">
        <w:rPr>
          <w:rFonts w:ascii="Arial" w:eastAsia="Times New Roman" w:hAnsi="Arial" w:cs="Arial"/>
          <w:b/>
          <w:bCs/>
          <w:sz w:val="18"/>
          <w:szCs w:val="18"/>
        </w:rPr>
        <w:t>R</w:t>
      </w:r>
      <w:r w:rsidR="00191655" w:rsidRPr="00813CA7">
        <w:rPr>
          <w:rFonts w:ascii="Arial" w:eastAsia="Times New Roman" w:hAnsi="Arial" w:cs="Arial"/>
          <w:b/>
          <w:bCs/>
          <w:sz w:val="18"/>
          <w:szCs w:val="18"/>
        </w:rPr>
        <w:t xml:space="preserve"> 932 292</w:t>
      </w:r>
      <w:r w:rsidR="002F7DEE" w:rsidRPr="00813CA7">
        <w:rPr>
          <w:rFonts w:ascii="Arial" w:eastAsia="Times New Roman" w:hAnsi="Arial" w:cs="Arial"/>
          <w:b/>
          <w:bCs/>
          <w:sz w:val="18"/>
          <w:szCs w:val="18"/>
        </w:rPr>
        <w:t>- R1 098 195</w:t>
      </w:r>
      <w:r w:rsidR="00191655" w:rsidRPr="00813CA7">
        <w:rPr>
          <w:rFonts w:ascii="Arial" w:eastAsia="Times New Roman" w:hAnsi="Arial" w:cs="Arial"/>
          <w:b/>
          <w:bCs/>
          <w:sz w:val="18"/>
          <w:szCs w:val="18"/>
        </w:rPr>
        <w:t xml:space="preserve"> </w:t>
      </w:r>
      <w:r w:rsidR="00D85A89" w:rsidRPr="00813CA7">
        <w:rPr>
          <w:rFonts w:ascii="Arial" w:eastAsia="Times New Roman" w:hAnsi="Arial" w:cs="Arial"/>
          <w:b/>
          <w:bCs/>
          <w:sz w:val="18"/>
          <w:szCs w:val="18"/>
        </w:rPr>
        <w:t>per annum (</w:t>
      </w:r>
      <w:r w:rsidR="00981860" w:rsidRPr="00813CA7">
        <w:rPr>
          <w:rFonts w:ascii="Arial" w:eastAsia="Times New Roman" w:hAnsi="Arial" w:cs="Arial"/>
          <w:b/>
          <w:bCs/>
          <w:sz w:val="18"/>
          <w:szCs w:val="18"/>
        </w:rPr>
        <w:t>Level 11</w:t>
      </w:r>
      <w:r w:rsidR="00D85A89" w:rsidRPr="00813CA7">
        <w:rPr>
          <w:rFonts w:ascii="Arial" w:eastAsia="Times New Roman" w:hAnsi="Arial" w:cs="Arial"/>
          <w:b/>
          <w:bCs/>
          <w:sz w:val="18"/>
          <w:szCs w:val="18"/>
        </w:rPr>
        <w:t xml:space="preserve">) </w:t>
      </w:r>
    </w:p>
    <w:p w14:paraId="09204C50" w14:textId="6E82441A" w:rsidR="00976F04" w:rsidRPr="00813CA7" w:rsidRDefault="00976F04" w:rsidP="00A83D64">
      <w:pPr>
        <w:spacing w:after="0" w:line="240" w:lineRule="auto"/>
        <w:textAlignment w:val="baseline"/>
        <w:rPr>
          <w:rFonts w:ascii="Arial" w:eastAsia="Times New Roman" w:hAnsi="Arial" w:cs="Arial"/>
          <w:b/>
          <w:bCs/>
          <w:sz w:val="18"/>
          <w:szCs w:val="18"/>
          <w:lang w:val="en-US"/>
        </w:rPr>
      </w:pPr>
      <w:r w:rsidRPr="00813CA7">
        <w:rPr>
          <w:rFonts w:ascii="Arial" w:eastAsia="Times New Roman" w:hAnsi="Arial" w:cs="Arial"/>
          <w:b/>
          <w:bCs/>
          <w:sz w:val="18"/>
          <w:szCs w:val="18"/>
          <w:u w:val="single"/>
        </w:rPr>
        <w:t>CENTRE:</w:t>
      </w:r>
      <w:r w:rsidRPr="00813CA7">
        <w:rPr>
          <w:rFonts w:ascii="Arial" w:eastAsia="Times New Roman" w:hAnsi="Arial" w:cs="Arial"/>
          <w:sz w:val="18"/>
          <w:szCs w:val="18"/>
          <w:lang w:val="en-US"/>
        </w:rPr>
        <w:t xml:space="preserve"> </w:t>
      </w:r>
      <w:r w:rsidRPr="00813CA7">
        <w:rPr>
          <w:rFonts w:ascii="Arial" w:eastAsia="Times New Roman" w:hAnsi="Arial" w:cs="Arial"/>
          <w:sz w:val="18"/>
          <w:szCs w:val="18"/>
          <w:lang w:val="en-US"/>
        </w:rPr>
        <w:tab/>
      </w:r>
      <w:r w:rsidRPr="00813CA7">
        <w:rPr>
          <w:rFonts w:ascii="Arial" w:eastAsia="Times New Roman" w:hAnsi="Arial" w:cs="Arial"/>
          <w:sz w:val="18"/>
          <w:szCs w:val="18"/>
          <w:lang w:val="en-US"/>
        </w:rPr>
        <w:tab/>
      </w:r>
      <w:r w:rsidRPr="00813CA7">
        <w:rPr>
          <w:rFonts w:ascii="Arial" w:eastAsia="Times New Roman" w:hAnsi="Arial" w:cs="Arial"/>
          <w:sz w:val="18"/>
          <w:szCs w:val="18"/>
          <w:lang w:val="en-US"/>
        </w:rPr>
        <w:tab/>
      </w:r>
      <w:r w:rsidR="00D21617" w:rsidRPr="00813CA7">
        <w:rPr>
          <w:rFonts w:ascii="Arial" w:eastAsia="Times New Roman" w:hAnsi="Arial" w:cs="Arial"/>
          <w:b/>
          <w:bCs/>
          <w:sz w:val="18"/>
          <w:szCs w:val="18"/>
        </w:rPr>
        <w:t>Limpopo</w:t>
      </w:r>
    </w:p>
    <w:p w14:paraId="26BDE6EE" w14:textId="1229D64E" w:rsidR="001B27CA" w:rsidRPr="00813CA7" w:rsidRDefault="001B27CA" w:rsidP="00A83D64">
      <w:pPr>
        <w:spacing w:after="0" w:line="240" w:lineRule="auto"/>
        <w:ind w:left="2880" w:hanging="2880"/>
        <w:jc w:val="both"/>
        <w:textAlignment w:val="baseline"/>
        <w:rPr>
          <w:rFonts w:ascii="Arial" w:eastAsia="Times New Roman" w:hAnsi="Arial" w:cs="Arial"/>
          <w:sz w:val="18"/>
          <w:szCs w:val="18"/>
          <w:lang w:val="en-US"/>
        </w:rPr>
      </w:pPr>
      <w:r w:rsidRPr="00813CA7">
        <w:rPr>
          <w:rFonts w:ascii="Arial" w:eastAsia="Times New Roman" w:hAnsi="Arial" w:cs="Arial"/>
          <w:b/>
          <w:bCs/>
          <w:sz w:val="18"/>
          <w:szCs w:val="18"/>
          <w:u w:val="single"/>
          <w:lang w:val="en-US"/>
        </w:rPr>
        <w:t>REQUIREMENTS</w:t>
      </w:r>
      <w:r w:rsidRPr="00813CA7">
        <w:rPr>
          <w:rFonts w:ascii="Arial" w:eastAsia="Times New Roman" w:hAnsi="Arial" w:cs="Arial"/>
          <w:b/>
          <w:bCs/>
          <w:sz w:val="18"/>
          <w:szCs w:val="18"/>
          <w:lang w:val="en-US"/>
        </w:rPr>
        <w:t>:</w:t>
      </w:r>
      <w:r w:rsidRPr="00813CA7">
        <w:rPr>
          <w:rFonts w:ascii="Arial" w:eastAsia="Times New Roman" w:hAnsi="Arial" w:cs="Arial"/>
          <w:sz w:val="18"/>
          <w:szCs w:val="18"/>
          <w:lang w:val="en-US"/>
        </w:rPr>
        <w:t xml:space="preserve"> </w:t>
      </w:r>
      <w:r w:rsidRPr="00813CA7">
        <w:rPr>
          <w:rFonts w:ascii="Arial" w:eastAsia="Times New Roman" w:hAnsi="Arial" w:cs="Arial"/>
          <w:sz w:val="18"/>
          <w:szCs w:val="18"/>
          <w:lang w:val="en-US"/>
        </w:rPr>
        <w:tab/>
      </w:r>
      <w:r w:rsidRPr="00813CA7">
        <w:rPr>
          <w:rFonts w:ascii="Arial" w:eastAsia="Times New Roman" w:hAnsi="Arial" w:cs="Arial"/>
          <w:sz w:val="18"/>
          <w:szCs w:val="18"/>
        </w:rPr>
        <w:t xml:space="preserve">An appropriate </w:t>
      </w:r>
      <w:r w:rsidR="005F44AF" w:rsidRPr="00813CA7">
        <w:rPr>
          <w:rFonts w:ascii="Arial" w:eastAsia="Times New Roman" w:hAnsi="Arial" w:cs="Arial"/>
          <w:sz w:val="18"/>
          <w:szCs w:val="18"/>
        </w:rPr>
        <w:t xml:space="preserve">3-year </w:t>
      </w:r>
      <w:r w:rsidRPr="00813CA7">
        <w:rPr>
          <w:rFonts w:ascii="Arial" w:eastAsia="Times New Roman" w:hAnsi="Arial" w:cs="Arial"/>
          <w:sz w:val="18"/>
          <w:szCs w:val="18"/>
        </w:rPr>
        <w:t xml:space="preserve">National Diploma or Degree in Built Environment or equivalent relevant qualification at NQF 6 as recognised by SAQA with 3-5 years’ experience in the relevant field and exposure in Local </w:t>
      </w:r>
      <w:r w:rsidR="00D76700" w:rsidRPr="00813CA7">
        <w:rPr>
          <w:rFonts w:ascii="Arial" w:eastAsia="Times New Roman" w:hAnsi="Arial" w:cs="Arial"/>
          <w:sz w:val="18"/>
          <w:szCs w:val="18"/>
        </w:rPr>
        <w:t>Government</w:t>
      </w:r>
      <w:r w:rsidRPr="00813CA7">
        <w:rPr>
          <w:rFonts w:ascii="Arial" w:eastAsia="Times New Roman" w:hAnsi="Arial" w:cs="Arial"/>
          <w:sz w:val="18"/>
          <w:szCs w:val="18"/>
        </w:rPr>
        <w:t xml:space="preserve"> of which 3 years should be experience at Assistant Director level. </w:t>
      </w:r>
      <w:r w:rsidRPr="00813CA7">
        <w:rPr>
          <w:rFonts w:ascii="Arial" w:eastAsia="Times New Roman" w:hAnsi="Arial" w:cs="Arial"/>
          <w:b/>
          <w:bCs/>
          <w:sz w:val="18"/>
          <w:szCs w:val="18"/>
        </w:rPr>
        <w:t>Core competencies:</w:t>
      </w:r>
      <w:r w:rsidRPr="00813CA7">
        <w:rPr>
          <w:rFonts w:ascii="Arial" w:eastAsia="Times New Roman" w:hAnsi="Arial" w:cs="Arial"/>
          <w:sz w:val="18"/>
          <w:szCs w:val="18"/>
        </w:rPr>
        <w:t xml:space="preserve"> Strategic Capacity and Leadership. People management and Empowerment. Financial Management and Change management. </w:t>
      </w:r>
      <w:r w:rsidRPr="00813CA7">
        <w:rPr>
          <w:rFonts w:ascii="Arial" w:eastAsia="Times New Roman" w:hAnsi="Arial" w:cs="Arial"/>
          <w:b/>
          <w:bCs/>
          <w:sz w:val="18"/>
          <w:szCs w:val="18"/>
        </w:rPr>
        <w:t>Process Competencies:</w:t>
      </w:r>
      <w:r w:rsidRPr="00813CA7">
        <w:rPr>
          <w:rFonts w:ascii="Arial" w:eastAsia="Times New Roman" w:hAnsi="Arial" w:cs="Arial"/>
          <w:sz w:val="18"/>
          <w:szCs w:val="18"/>
        </w:rPr>
        <w:t xml:space="preserve"> Knowledge Management. Service Delivery Innovation. Problem Solving and Analysis. Client Orientation and Customer Focus. Communication. Intergovernmental Relations (IGR). </w:t>
      </w:r>
      <w:r w:rsidRPr="00813CA7">
        <w:rPr>
          <w:rFonts w:ascii="Arial" w:eastAsia="Times New Roman" w:hAnsi="Arial" w:cs="Arial"/>
          <w:b/>
          <w:bCs/>
          <w:sz w:val="18"/>
          <w:szCs w:val="18"/>
        </w:rPr>
        <w:t xml:space="preserve">Technical competencies: </w:t>
      </w:r>
      <w:r w:rsidRPr="00813CA7">
        <w:rPr>
          <w:rFonts w:ascii="Arial" w:eastAsia="Times New Roman" w:hAnsi="Arial" w:cs="Arial"/>
          <w:sz w:val="18"/>
          <w:szCs w:val="18"/>
        </w:rPr>
        <w:t>In depth knowledge and understanding of:</w:t>
      </w:r>
      <w:r w:rsidRPr="00813CA7">
        <w:rPr>
          <w:rFonts w:ascii="Arial" w:eastAsia="Times New Roman" w:hAnsi="Arial" w:cs="Arial"/>
          <w:b/>
          <w:bCs/>
          <w:sz w:val="18"/>
          <w:szCs w:val="18"/>
        </w:rPr>
        <w:t xml:space="preserve"> </w:t>
      </w:r>
      <w:r w:rsidRPr="00813CA7">
        <w:rPr>
          <w:rFonts w:ascii="Arial" w:eastAsia="Times New Roman" w:hAnsi="Arial" w:cs="Arial"/>
          <w:sz w:val="18"/>
          <w:szCs w:val="18"/>
        </w:rPr>
        <w:t>Contract management. Programme and Project Management. Government syste</w:t>
      </w:r>
      <w:r w:rsidR="00D12F70" w:rsidRPr="00813CA7">
        <w:rPr>
          <w:rFonts w:ascii="Arial" w:eastAsia="Times New Roman" w:hAnsi="Arial" w:cs="Arial"/>
          <w:sz w:val="18"/>
          <w:szCs w:val="18"/>
        </w:rPr>
        <w:t>ms and structures. Co-operative governance systems and legislation. Local government systems and transformation.</w:t>
      </w:r>
      <w:r w:rsidRPr="00813CA7">
        <w:rPr>
          <w:rFonts w:ascii="Arial" w:eastAsia="Times New Roman" w:hAnsi="Arial" w:cs="Arial"/>
          <w:sz w:val="18"/>
          <w:szCs w:val="18"/>
        </w:rPr>
        <w:t xml:space="preserve"> Knowledge of local socio- economic infrastructure. </w:t>
      </w:r>
      <w:r w:rsidR="00D12F70" w:rsidRPr="00813CA7">
        <w:rPr>
          <w:rFonts w:ascii="Arial" w:eastAsia="Times New Roman" w:hAnsi="Arial" w:cs="Arial"/>
          <w:sz w:val="18"/>
          <w:szCs w:val="18"/>
        </w:rPr>
        <w:t>Understanding of government monitoring and evaluation framework</w:t>
      </w:r>
      <w:r w:rsidRPr="00813CA7">
        <w:rPr>
          <w:rFonts w:ascii="Arial" w:eastAsia="Times New Roman" w:hAnsi="Arial" w:cs="Arial"/>
          <w:sz w:val="18"/>
          <w:szCs w:val="18"/>
        </w:rPr>
        <w:t xml:space="preserve">. </w:t>
      </w:r>
    </w:p>
    <w:p w14:paraId="55D6231A" w14:textId="77777777" w:rsidR="00976F04" w:rsidRPr="00813CA7" w:rsidRDefault="00976F04" w:rsidP="00A83D64">
      <w:pPr>
        <w:spacing w:after="0" w:line="240" w:lineRule="auto"/>
        <w:ind w:left="2880" w:hanging="2880"/>
        <w:jc w:val="both"/>
        <w:textAlignment w:val="baseline"/>
        <w:rPr>
          <w:rFonts w:ascii="Arial" w:eastAsia="Times New Roman" w:hAnsi="Arial" w:cs="Arial"/>
          <w:sz w:val="18"/>
          <w:szCs w:val="18"/>
          <w:lang w:val="en-US"/>
        </w:rPr>
      </w:pPr>
      <w:r w:rsidRPr="00813CA7">
        <w:rPr>
          <w:rFonts w:ascii="Arial" w:eastAsia="Times New Roman" w:hAnsi="Arial" w:cs="Arial"/>
          <w:b/>
          <w:bCs/>
          <w:sz w:val="18"/>
          <w:szCs w:val="18"/>
          <w:u w:val="single"/>
        </w:rPr>
        <w:t>DUTIES</w:t>
      </w:r>
      <w:r w:rsidRPr="00813CA7">
        <w:rPr>
          <w:rFonts w:ascii="Arial" w:eastAsia="Times New Roman" w:hAnsi="Arial" w:cs="Arial"/>
          <w:b/>
          <w:bCs/>
          <w:sz w:val="18"/>
          <w:szCs w:val="18"/>
        </w:rPr>
        <w:t xml:space="preserve">: </w:t>
      </w:r>
      <w:r w:rsidRPr="00813CA7">
        <w:rPr>
          <w:rFonts w:ascii="Arial" w:eastAsia="Times New Roman" w:hAnsi="Arial" w:cs="Arial"/>
          <w:b/>
          <w:bCs/>
          <w:sz w:val="18"/>
          <w:szCs w:val="18"/>
        </w:rPr>
        <w:tab/>
        <w:t>The successful candidate will perform the following duties:</w:t>
      </w:r>
    </w:p>
    <w:p w14:paraId="130D8858" w14:textId="06208F63" w:rsidR="00976F04" w:rsidRPr="00813CA7" w:rsidRDefault="00E6181E" w:rsidP="00A83D64">
      <w:pPr>
        <w:spacing w:after="0" w:line="240" w:lineRule="auto"/>
        <w:ind w:left="2880"/>
        <w:jc w:val="both"/>
        <w:textAlignment w:val="baseline"/>
        <w:rPr>
          <w:rFonts w:ascii="Arial" w:eastAsia="Times New Roman" w:hAnsi="Arial" w:cs="Arial"/>
          <w:sz w:val="18"/>
          <w:szCs w:val="18"/>
          <w:lang w:val="en-US"/>
        </w:rPr>
      </w:pPr>
      <w:r w:rsidRPr="00813CA7">
        <w:rPr>
          <w:rFonts w:ascii="Arial" w:eastAsia="Times New Roman" w:hAnsi="Arial" w:cs="Arial"/>
          <w:sz w:val="18"/>
          <w:szCs w:val="18"/>
        </w:rPr>
        <w:t xml:space="preserve">Provide </w:t>
      </w:r>
      <w:r w:rsidR="00D12F70" w:rsidRPr="00813CA7">
        <w:rPr>
          <w:rFonts w:ascii="Arial" w:eastAsia="Times New Roman" w:hAnsi="Arial" w:cs="Arial"/>
          <w:sz w:val="18"/>
          <w:szCs w:val="18"/>
        </w:rPr>
        <w:t>support to MISA Provincial Manager</w:t>
      </w:r>
      <w:r w:rsidR="00E53D8D" w:rsidRPr="00813CA7">
        <w:rPr>
          <w:rFonts w:ascii="Arial" w:eastAsia="Times New Roman" w:hAnsi="Arial" w:cs="Arial"/>
          <w:sz w:val="18"/>
          <w:szCs w:val="18"/>
        </w:rPr>
        <w:t xml:space="preserve"> in a province</w:t>
      </w:r>
      <w:r w:rsidR="00D12F70" w:rsidRPr="00813CA7">
        <w:rPr>
          <w:rFonts w:ascii="Arial" w:eastAsia="Times New Roman" w:hAnsi="Arial" w:cs="Arial"/>
          <w:sz w:val="18"/>
          <w:szCs w:val="18"/>
        </w:rPr>
        <w:t>. Manage and maintain relationships with</w:t>
      </w:r>
      <w:r w:rsidR="00191655" w:rsidRPr="00813CA7">
        <w:rPr>
          <w:rFonts w:ascii="Arial" w:eastAsia="Times New Roman" w:hAnsi="Arial" w:cs="Arial"/>
          <w:sz w:val="18"/>
          <w:szCs w:val="18"/>
        </w:rPr>
        <w:t xml:space="preserve"> key stakeholders. Manage the Technical Support Plans to municipalities</w:t>
      </w:r>
      <w:r w:rsidR="009816B2" w:rsidRPr="00813CA7">
        <w:rPr>
          <w:rFonts w:ascii="Arial" w:eastAsia="Times New Roman" w:hAnsi="Arial" w:cs="Arial"/>
          <w:sz w:val="18"/>
          <w:szCs w:val="18"/>
        </w:rPr>
        <w:t xml:space="preserve"> in a province</w:t>
      </w:r>
      <w:r w:rsidR="00191655" w:rsidRPr="00813CA7">
        <w:rPr>
          <w:rFonts w:ascii="Arial" w:eastAsia="Times New Roman" w:hAnsi="Arial" w:cs="Arial"/>
          <w:sz w:val="18"/>
          <w:szCs w:val="18"/>
        </w:rPr>
        <w:t>. Monitoring and reporting of technical support activities in line with MISA’s monitoring and evaluation framework. Report, manage and mitigate the identified risks within MISA.</w:t>
      </w:r>
    </w:p>
    <w:p w14:paraId="09346107" w14:textId="77777777" w:rsidR="00976F04" w:rsidRPr="00813CA7" w:rsidRDefault="00976F04" w:rsidP="00A83D64">
      <w:pPr>
        <w:spacing w:after="0" w:line="240" w:lineRule="auto"/>
        <w:ind w:left="2790" w:hanging="2790"/>
        <w:jc w:val="both"/>
        <w:rPr>
          <w:rFonts w:ascii="Arial" w:eastAsia="Times New Roman" w:hAnsi="Arial" w:cs="Arial"/>
          <w:iCs/>
          <w:sz w:val="18"/>
          <w:szCs w:val="18"/>
          <w:lang w:eastAsia="en-GB"/>
        </w:rPr>
      </w:pPr>
    </w:p>
    <w:p w14:paraId="397B00D7" w14:textId="5D7DE145" w:rsidR="00976F04" w:rsidRPr="00813CA7" w:rsidRDefault="00976F04" w:rsidP="00A83D64">
      <w:pPr>
        <w:autoSpaceDE w:val="0"/>
        <w:autoSpaceDN w:val="0"/>
        <w:adjustRightInd w:val="0"/>
        <w:spacing w:after="0" w:line="240" w:lineRule="auto"/>
        <w:ind w:left="2880" w:right="115" w:hanging="2880"/>
        <w:jc w:val="both"/>
        <w:rPr>
          <w:rFonts w:ascii="Arial" w:eastAsia="Times New Roman" w:hAnsi="Arial" w:cs="Arial"/>
          <w:b/>
          <w:bCs/>
          <w:iCs/>
          <w:color w:val="000000"/>
          <w:sz w:val="18"/>
          <w:szCs w:val="18"/>
        </w:rPr>
      </w:pPr>
      <w:r w:rsidRPr="00813CA7">
        <w:rPr>
          <w:rFonts w:ascii="Arial" w:eastAsia="Times New Roman" w:hAnsi="Arial" w:cs="Arial"/>
          <w:b/>
          <w:bCs/>
          <w:iCs/>
          <w:color w:val="000000"/>
          <w:sz w:val="18"/>
          <w:szCs w:val="18"/>
        </w:rPr>
        <w:t>APPLICATIONS:</w:t>
      </w:r>
      <w:r w:rsidRPr="00813CA7">
        <w:rPr>
          <w:rFonts w:ascii="Arial" w:eastAsia="Times New Roman" w:hAnsi="Arial" w:cs="Arial"/>
          <w:b/>
          <w:iCs/>
          <w:color w:val="000000"/>
          <w:sz w:val="18"/>
          <w:szCs w:val="18"/>
          <w:lang w:val="en-US"/>
        </w:rPr>
        <w:t xml:space="preserve"> </w:t>
      </w:r>
      <w:r w:rsidRPr="00813CA7">
        <w:rPr>
          <w:rFonts w:ascii="Arial" w:eastAsia="Times New Roman" w:hAnsi="Arial" w:cs="Arial"/>
          <w:b/>
          <w:iCs/>
          <w:color w:val="000000"/>
          <w:sz w:val="18"/>
          <w:szCs w:val="18"/>
          <w:lang w:val="en-US"/>
        </w:rPr>
        <w:tab/>
      </w:r>
      <w:r w:rsidR="00083043" w:rsidRPr="0012661D">
        <w:rPr>
          <w:rFonts w:ascii="Arial" w:eastAsia="Times New Roman" w:hAnsi="Arial" w:cs="Arial"/>
          <w:b/>
          <w:bCs/>
          <w:iCs/>
          <w:color w:val="000000"/>
          <w:sz w:val="18"/>
          <w:szCs w:val="18"/>
        </w:rPr>
        <w:t>Please forward your application, quoting the relevant reference number</w:t>
      </w:r>
      <w:r w:rsidR="00083043">
        <w:rPr>
          <w:rFonts w:ascii="Arial" w:eastAsia="Times New Roman" w:hAnsi="Arial" w:cs="Arial"/>
          <w:b/>
          <w:bCs/>
          <w:iCs/>
          <w:color w:val="000000"/>
          <w:sz w:val="18"/>
          <w:szCs w:val="18"/>
        </w:rPr>
        <w:t xml:space="preserve"> to</w:t>
      </w:r>
      <w:r w:rsidR="00083043" w:rsidRPr="0012661D">
        <w:rPr>
          <w:rFonts w:ascii="Arial" w:eastAsia="Times New Roman" w:hAnsi="Arial" w:cs="Arial"/>
          <w:b/>
          <w:bCs/>
          <w:iCs/>
          <w:color w:val="000000"/>
          <w:sz w:val="18"/>
          <w:szCs w:val="18"/>
        </w:rPr>
        <w:t xml:space="preserve">: </w:t>
      </w:r>
      <w:hyperlink r:id="rId7" w:history="1">
        <w:r w:rsidR="00083043" w:rsidRPr="008936DF">
          <w:rPr>
            <w:rStyle w:val="Hyperlink"/>
          </w:rPr>
          <w:t>misa</w:t>
        </w:r>
        <w:r w:rsidR="00083043">
          <w:rPr>
            <w:rStyle w:val="Hyperlink"/>
          </w:rPr>
          <w:t>30</w:t>
        </w:r>
        <w:r w:rsidR="00083043" w:rsidRPr="008936DF">
          <w:rPr>
            <w:rStyle w:val="Hyperlink"/>
          </w:rPr>
          <w:t>@tttrecruitment.co.za</w:t>
        </w:r>
      </w:hyperlink>
    </w:p>
    <w:p w14:paraId="1C5A0299" w14:textId="77777777" w:rsidR="00A83EC3" w:rsidRPr="00813CA7" w:rsidRDefault="00A83EC3" w:rsidP="00A83D64">
      <w:pPr>
        <w:autoSpaceDE w:val="0"/>
        <w:autoSpaceDN w:val="0"/>
        <w:adjustRightInd w:val="0"/>
        <w:spacing w:after="0" w:line="240" w:lineRule="auto"/>
        <w:ind w:right="115"/>
        <w:jc w:val="both"/>
        <w:rPr>
          <w:rFonts w:ascii="Arial" w:eastAsia="Times New Roman" w:hAnsi="Arial" w:cs="Arial"/>
          <w:b/>
          <w:bCs/>
          <w:iCs/>
          <w:color w:val="000000"/>
          <w:sz w:val="18"/>
          <w:szCs w:val="18"/>
        </w:rPr>
      </w:pPr>
    </w:p>
    <w:p w14:paraId="7611B459" w14:textId="77777777" w:rsidR="00A83EC3" w:rsidRPr="00813CA7" w:rsidRDefault="00A83EC3" w:rsidP="00A83D64">
      <w:pPr>
        <w:autoSpaceDE w:val="0"/>
        <w:autoSpaceDN w:val="0"/>
        <w:adjustRightInd w:val="0"/>
        <w:spacing w:after="0" w:line="240" w:lineRule="auto"/>
        <w:ind w:right="115"/>
        <w:jc w:val="both"/>
        <w:rPr>
          <w:rFonts w:ascii="Arial" w:eastAsia="Times New Roman" w:hAnsi="Arial" w:cs="Arial"/>
          <w:b/>
          <w:bCs/>
          <w:iCs/>
          <w:color w:val="000000"/>
          <w:sz w:val="18"/>
          <w:szCs w:val="18"/>
        </w:rPr>
      </w:pPr>
    </w:p>
    <w:p w14:paraId="304E45EF" w14:textId="078400E5" w:rsidR="00A83EC3" w:rsidRPr="00813CA7" w:rsidRDefault="00A83EC3" w:rsidP="00A83D64">
      <w:pPr>
        <w:spacing w:after="0" w:line="240" w:lineRule="auto"/>
        <w:ind w:left="2880" w:hanging="2880"/>
        <w:jc w:val="both"/>
        <w:textAlignment w:val="baseline"/>
        <w:rPr>
          <w:rFonts w:ascii="Arial" w:eastAsia="Times New Roman" w:hAnsi="Arial" w:cs="Arial"/>
          <w:b/>
          <w:bCs/>
          <w:sz w:val="18"/>
          <w:szCs w:val="18"/>
          <w:lang w:val="en-US"/>
        </w:rPr>
      </w:pPr>
      <w:r w:rsidRPr="00813CA7">
        <w:rPr>
          <w:rFonts w:ascii="Arial" w:eastAsia="Times New Roman" w:hAnsi="Arial" w:cs="Arial"/>
          <w:b/>
          <w:bCs/>
          <w:sz w:val="18"/>
          <w:szCs w:val="18"/>
          <w:u w:val="single"/>
          <w:lang w:val="en-US"/>
        </w:rPr>
        <w:t xml:space="preserve">POST: </w:t>
      </w:r>
      <w:r w:rsidRPr="00813CA7">
        <w:rPr>
          <w:rFonts w:ascii="Arial" w:eastAsia="Times New Roman" w:hAnsi="Arial" w:cs="Arial"/>
          <w:b/>
          <w:bCs/>
          <w:sz w:val="18"/>
          <w:szCs w:val="18"/>
          <w:lang w:val="en-US"/>
        </w:rPr>
        <w:tab/>
      </w:r>
      <w:r w:rsidRPr="00813CA7">
        <w:rPr>
          <w:rFonts w:ascii="Arial" w:eastAsia="Times New Roman" w:hAnsi="Arial" w:cs="Arial"/>
          <w:b/>
          <w:bCs/>
          <w:sz w:val="18"/>
          <w:szCs w:val="18"/>
        </w:rPr>
        <w:t xml:space="preserve">ASSISTANT </w:t>
      </w:r>
      <w:r w:rsidR="005F44AF" w:rsidRPr="00813CA7">
        <w:rPr>
          <w:rFonts w:ascii="Arial" w:eastAsia="Times New Roman" w:hAnsi="Arial" w:cs="Arial"/>
          <w:b/>
          <w:bCs/>
          <w:sz w:val="18"/>
          <w:szCs w:val="18"/>
        </w:rPr>
        <w:t>DIRECTOR: INFRASTRUCTURE ASSE</w:t>
      </w:r>
      <w:r w:rsidR="00E32760">
        <w:rPr>
          <w:rFonts w:ascii="Arial" w:eastAsia="Times New Roman" w:hAnsi="Arial" w:cs="Arial"/>
          <w:b/>
          <w:bCs/>
          <w:sz w:val="18"/>
          <w:szCs w:val="18"/>
        </w:rPr>
        <w:t xml:space="preserve">T MANAGEMENT </w:t>
      </w:r>
      <w:r w:rsidR="005F44AF" w:rsidRPr="00813CA7">
        <w:rPr>
          <w:rFonts w:ascii="Arial" w:eastAsia="Times New Roman" w:hAnsi="Arial" w:cs="Arial"/>
          <w:b/>
          <w:bCs/>
          <w:sz w:val="18"/>
          <w:szCs w:val="18"/>
        </w:rPr>
        <w:t xml:space="preserve">X2 </w:t>
      </w:r>
    </w:p>
    <w:p w14:paraId="45DDA15D" w14:textId="4813CFC1" w:rsidR="00A83EC3" w:rsidRPr="00813CA7" w:rsidRDefault="00A83EC3" w:rsidP="00A83D64">
      <w:pPr>
        <w:spacing w:after="0" w:line="240" w:lineRule="auto"/>
        <w:ind w:left="2880" w:hanging="2880"/>
        <w:jc w:val="both"/>
        <w:textAlignment w:val="baseline"/>
        <w:rPr>
          <w:rFonts w:ascii="Arial" w:eastAsia="Times New Roman" w:hAnsi="Arial" w:cs="Arial"/>
          <w:b/>
          <w:bCs/>
          <w:sz w:val="18"/>
          <w:szCs w:val="18"/>
        </w:rPr>
      </w:pPr>
      <w:r w:rsidRPr="00813CA7">
        <w:rPr>
          <w:rFonts w:ascii="Arial" w:eastAsia="Times New Roman" w:hAnsi="Arial" w:cs="Arial"/>
          <w:b/>
          <w:sz w:val="18"/>
          <w:szCs w:val="18"/>
          <w:u w:val="single"/>
          <w:lang w:val="en-GB" w:eastAsia="en-GB"/>
        </w:rPr>
        <w:t>REFERENCE NO</w:t>
      </w:r>
      <w:r w:rsidRPr="00813CA7">
        <w:rPr>
          <w:rFonts w:ascii="Arial" w:eastAsia="Times New Roman" w:hAnsi="Arial" w:cs="Arial"/>
          <w:b/>
          <w:bCs/>
          <w:sz w:val="18"/>
          <w:szCs w:val="18"/>
        </w:rPr>
        <w:t>:</w:t>
      </w:r>
      <w:r w:rsidRPr="00813CA7">
        <w:rPr>
          <w:rFonts w:ascii="Arial" w:eastAsia="Times New Roman" w:hAnsi="Arial" w:cs="Arial"/>
          <w:b/>
          <w:bCs/>
          <w:sz w:val="18"/>
          <w:szCs w:val="18"/>
        </w:rPr>
        <w:tab/>
        <w:t>REF NO: MISA/</w:t>
      </w:r>
      <w:r w:rsidR="00D76700" w:rsidRPr="00813CA7">
        <w:rPr>
          <w:rFonts w:ascii="Arial" w:eastAsia="Times New Roman" w:hAnsi="Arial" w:cs="Arial"/>
          <w:b/>
          <w:bCs/>
          <w:sz w:val="18"/>
          <w:szCs w:val="18"/>
        </w:rPr>
        <w:t>IAA</w:t>
      </w:r>
      <w:r w:rsidRPr="00813CA7">
        <w:rPr>
          <w:rFonts w:ascii="Arial" w:eastAsia="Times New Roman" w:hAnsi="Arial" w:cs="Arial"/>
          <w:b/>
          <w:bCs/>
          <w:sz w:val="18"/>
          <w:szCs w:val="18"/>
        </w:rPr>
        <w:t>/</w:t>
      </w:r>
      <w:r w:rsidR="00D76700" w:rsidRPr="00813CA7">
        <w:rPr>
          <w:rFonts w:ascii="Arial" w:eastAsia="Times New Roman" w:hAnsi="Arial" w:cs="Arial"/>
          <w:b/>
          <w:bCs/>
          <w:sz w:val="18"/>
          <w:szCs w:val="18"/>
        </w:rPr>
        <w:t>22</w:t>
      </w:r>
    </w:p>
    <w:p w14:paraId="628447D2" w14:textId="584E4426" w:rsidR="00A83EC3" w:rsidRPr="00813CA7" w:rsidRDefault="00A83EC3" w:rsidP="00A83D64">
      <w:pPr>
        <w:spacing w:after="0" w:line="240" w:lineRule="auto"/>
        <w:ind w:left="2880" w:hanging="2880"/>
        <w:jc w:val="both"/>
        <w:textAlignment w:val="baseline"/>
        <w:rPr>
          <w:rFonts w:ascii="Arial" w:eastAsia="Times New Roman" w:hAnsi="Arial" w:cs="Arial"/>
          <w:b/>
          <w:bCs/>
          <w:sz w:val="18"/>
          <w:szCs w:val="18"/>
        </w:rPr>
      </w:pPr>
      <w:r w:rsidRPr="00813CA7">
        <w:rPr>
          <w:rFonts w:ascii="Arial" w:eastAsia="Times New Roman" w:hAnsi="Arial" w:cs="Arial"/>
          <w:b/>
          <w:bCs/>
          <w:sz w:val="18"/>
          <w:szCs w:val="18"/>
          <w:u w:val="single"/>
        </w:rPr>
        <w:t>SALARY:</w:t>
      </w:r>
      <w:r w:rsidRPr="00813CA7">
        <w:rPr>
          <w:rFonts w:ascii="Arial" w:eastAsia="Times New Roman" w:hAnsi="Arial" w:cs="Arial"/>
          <w:sz w:val="18"/>
          <w:szCs w:val="18"/>
          <w:lang w:val="en-US"/>
        </w:rPr>
        <w:t xml:space="preserve"> </w:t>
      </w:r>
      <w:r w:rsidRPr="00813CA7">
        <w:rPr>
          <w:rFonts w:ascii="Arial" w:eastAsia="Times New Roman" w:hAnsi="Arial" w:cs="Arial"/>
          <w:sz w:val="18"/>
          <w:szCs w:val="18"/>
          <w:lang w:val="en-US"/>
        </w:rPr>
        <w:tab/>
      </w:r>
      <w:r w:rsidRPr="00813CA7">
        <w:rPr>
          <w:rFonts w:ascii="Arial" w:eastAsia="Times New Roman" w:hAnsi="Arial" w:cs="Arial"/>
          <w:b/>
          <w:bCs/>
          <w:sz w:val="18"/>
          <w:szCs w:val="18"/>
        </w:rPr>
        <w:t xml:space="preserve">R </w:t>
      </w:r>
      <w:r w:rsidR="005F44AF" w:rsidRPr="00813CA7">
        <w:rPr>
          <w:rFonts w:ascii="Arial" w:eastAsia="Times New Roman" w:hAnsi="Arial" w:cs="Arial"/>
          <w:b/>
          <w:bCs/>
          <w:sz w:val="18"/>
          <w:szCs w:val="18"/>
        </w:rPr>
        <w:t>487 197</w:t>
      </w:r>
      <w:r w:rsidRPr="00813CA7">
        <w:rPr>
          <w:rFonts w:ascii="Arial" w:eastAsia="Times New Roman" w:hAnsi="Arial" w:cs="Arial"/>
          <w:b/>
          <w:bCs/>
          <w:sz w:val="18"/>
          <w:szCs w:val="18"/>
        </w:rPr>
        <w:t xml:space="preserve"> </w:t>
      </w:r>
      <w:r w:rsidR="00295416" w:rsidRPr="00813CA7">
        <w:rPr>
          <w:rFonts w:ascii="Arial" w:eastAsia="Times New Roman" w:hAnsi="Arial" w:cs="Arial"/>
          <w:b/>
          <w:bCs/>
          <w:sz w:val="18"/>
          <w:szCs w:val="18"/>
        </w:rPr>
        <w:t>– R 573 897</w:t>
      </w:r>
      <w:r w:rsidRPr="00813CA7">
        <w:rPr>
          <w:rFonts w:ascii="Arial" w:eastAsia="Times New Roman" w:hAnsi="Arial" w:cs="Arial"/>
          <w:b/>
          <w:bCs/>
          <w:sz w:val="18"/>
          <w:szCs w:val="18"/>
        </w:rPr>
        <w:t xml:space="preserve"> per annum (</w:t>
      </w:r>
      <w:r w:rsidR="00B45155" w:rsidRPr="00813CA7">
        <w:rPr>
          <w:rFonts w:ascii="Arial" w:eastAsia="Times New Roman" w:hAnsi="Arial" w:cs="Arial"/>
          <w:b/>
          <w:bCs/>
          <w:sz w:val="18"/>
          <w:szCs w:val="18"/>
        </w:rPr>
        <w:t>Level 09</w:t>
      </w:r>
      <w:r w:rsidRPr="00813CA7">
        <w:rPr>
          <w:rFonts w:ascii="Arial" w:eastAsia="Times New Roman" w:hAnsi="Arial" w:cs="Arial"/>
          <w:b/>
          <w:bCs/>
          <w:sz w:val="18"/>
          <w:szCs w:val="18"/>
        </w:rPr>
        <w:t xml:space="preserve">) </w:t>
      </w:r>
    </w:p>
    <w:p w14:paraId="07C437BB" w14:textId="4D49C9C3" w:rsidR="00A83EC3" w:rsidRPr="00813CA7" w:rsidRDefault="00A83EC3" w:rsidP="00A83D64">
      <w:pPr>
        <w:spacing w:after="0" w:line="240" w:lineRule="auto"/>
        <w:textAlignment w:val="baseline"/>
        <w:rPr>
          <w:rFonts w:ascii="Arial" w:eastAsia="Times New Roman" w:hAnsi="Arial" w:cs="Arial"/>
          <w:b/>
          <w:bCs/>
          <w:sz w:val="18"/>
          <w:szCs w:val="18"/>
          <w:lang w:val="en-US"/>
        </w:rPr>
      </w:pPr>
      <w:r w:rsidRPr="00813CA7">
        <w:rPr>
          <w:rFonts w:ascii="Arial" w:eastAsia="Times New Roman" w:hAnsi="Arial" w:cs="Arial"/>
          <w:b/>
          <w:bCs/>
          <w:sz w:val="18"/>
          <w:szCs w:val="18"/>
          <w:u w:val="single"/>
        </w:rPr>
        <w:t>CENTRE:</w:t>
      </w:r>
      <w:r w:rsidRPr="00813CA7">
        <w:rPr>
          <w:rFonts w:ascii="Arial" w:eastAsia="Times New Roman" w:hAnsi="Arial" w:cs="Arial"/>
          <w:sz w:val="18"/>
          <w:szCs w:val="18"/>
          <w:lang w:val="en-US"/>
        </w:rPr>
        <w:t xml:space="preserve"> </w:t>
      </w:r>
      <w:r w:rsidRPr="00813CA7">
        <w:rPr>
          <w:rFonts w:ascii="Arial" w:eastAsia="Times New Roman" w:hAnsi="Arial" w:cs="Arial"/>
          <w:sz w:val="18"/>
          <w:szCs w:val="18"/>
          <w:lang w:val="en-US"/>
        </w:rPr>
        <w:tab/>
      </w:r>
      <w:r w:rsidRPr="00813CA7">
        <w:rPr>
          <w:rFonts w:ascii="Arial" w:eastAsia="Times New Roman" w:hAnsi="Arial" w:cs="Arial"/>
          <w:sz w:val="18"/>
          <w:szCs w:val="18"/>
          <w:lang w:val="en-US"/>
        </w:rPr>
        <w:tab/>
      </w:r>
      <w:r w:rsidRPr="00813CA7">
        <w:rPr>
          <w:rFonts w:ascii="Arial" w:eastAsia="Times New Roman" w:hAnsi="Arial" w:cs="Arial"/>
          <w:sz w:val="18"/>
          <w:szCs w:val="18"/>
          <w:lang w:val="en-US"/>
        </w:rPr>
        <w:tab/>
      </w:r>
      <w:r w:rsidR="005F44AF" w:rsidRPr="00813CA7">
        <w:rPr>
          <w:rFonts w:ascii="Arial" w:eastAsia="Times New Roman" w:hAnsi="Arial" w:cs="Arial"/>
          <w:sz w:val="18"/>
          <w:szCs w:val="18"/>
          <w:lang w:val="en-US"/>
        </w:rPr>
        <w:t xml:space="preserve">MISA Head Office – Centurion </w:t>
      </w:r>
    </w:p>
    <w:p w14:paraId="0D9ABEC1" w14:textId="221CE235" w:rsidR="00A83EC3" w:rsidRPr="00813CA7" w:rsidRDefault="00A83EC3" w:rsidP="00A83D64">
      <w:pPr>
        <w:spacing w:after="0" w:line="240" w:lineRule="auto"/>
        <w:ind w:left="2880" w:hanging="2880"/>
        <w:jc w:val="both"/>
        <w:textAlignment w:val="baseline"/>
        <w:rPr>
          <w:rFonts w:ascii="Arial" w:eastAsia="Times New Roman" w:hAnsi="Arial" w:cs="Arial"/>
          <w:sz w:val="18"/>
          <w:szCs w:val="18"/>
          <w:lang w:val="en-US"/>
        </w:rPr>
      </w:pPr>
      <w:r w:rsidRPr="00813CA7">
        <w:rPr>
          <w:rFonts w:ascii="Arial" w:eastAsia="Times New Roman" w:hAnsi="Arial" w:cs="Arial"/>
          <w:b/>
          <w:bCs/>
          <w:sz w:val="18"/>
          <w:szCs w:val="18"/>
          <w:u w:val="single"/>
          <w:lang w:val="en-US"/>
        </w:rPr>
        <w:t>REQUIREMENTS</w:t>
      </w:r>
      <w:r w:rsidRPr="00813CA7">
        <w:rPr>
          <w:rFonts w:ascii="Arial" w:eastAsia="Times New Roman" w:hAnsi="Arial" w:cs="Arial"/>
          <w:b/>
          <w:bCs/>
          <w:sz w:val="18"/>
          <w:szCs w:val="18"/>
          <w:lang w:val="en-US"/>
        </w:rPr>
        <w:t>:</w:t>
      </w:r>
      <w:r w:rsidRPr="00813CA7">
        <w:rPr>
          <w:rFonts w:ascii="Arial" w:eastAsia="Times New Roman" w:hAnsi="Arial" w:cs="Arial"/>
          <w:sz w:val="18"/>
          <w:szCs w:val="18"/>
          <w:lang w:val="en-US"/>
        </w:rPr>
        <w:t xml:space="preserve"> </w:t>
      </w:r>
      <w:r w:rsidRPr="00813CA7">
        <w:rPr>
          <w:rFonts w:ascii="Arial" w:eastAsia="Times New Roman" w:hAnsi="Arial" w:cs="Arial"/>
          <w:sz w:val="18"/>
          <w:szCs w:val="18"/>
          <w:lang w:val="en-US"/>
        </w:rPr>
        <w:tab/>
      </w:r>
      <w:r w:rsidRPr="00813CA7">
        <w:rPr>
          <w:rFonts w:ascii="Arial" w:eastAsia="Times New Roman" w:hAnsi="Arial" w:cs="Arial"/>
          <w:sz w:val="18"/>
          <w:szCs w:val="18"/>
        </w:rPr>
        <w:t xml:space="preserve">An appropriate </w:t>
      </w:r>
      <w:r w:rsidR="005F44AF" w:rsidRPr="00813CA7">
        <w:rPr>
          <w:rFonts w:ascii="Arial" w:eastAsia="Times New Roman" w:hAnsi="Arial" w:cs="Arial"/>
          <w:sz w:val="18"/>
          <w:szCs w:val="18"/>
        </w:rPr>
        <w:t xml:space="preserve">3-year </w:t>
      </w:r>
      <w:r w:rsidRPr="00813CA7">
        <w:rPr>
          <w:rFonts w:ascii="Arial" w:eastAsia="Times New Roman" w:hAnsi="Arial" w:cs="Arial"/>
          <w:sz w:val="18"/>
          <w:szCs w:val="18"/>
        </w:rPr>
        <w:t>National Diploma or Degree in Built Environment or equivalent relevant qualification at NQF 6 as recognised by SAQA</w:t>
      </w:r>
      <w:r w:rsidR="005F44AF" w:rsidRPr="00813CA7">
        <w:rPr>
          <w:rFonts w:ascii="Arial" w:eastAsia="Times New Roman" w:hAnsi="Arial" w:cs="Arial"/>
          <w:sz w:val="18"/>
          <w:szCs w:val="18"/>
        </w:rPr>
        <w:t>.</w:t>
      </w:r>
      <w:r w:rsidRPr="00813CA7">
        <w:rPr>
          <w:rFonts w:ascii="Arial" w:eastAsia="Times New Roman" w:hAnsi="Arial" w:cs="Arial"/>
          <w:sz w:val="18"/>
          <w:szCs w:val="18"/>
        </w:rPr>
        <w:t xml:space="preserve"> 3-5 years’ experience</w:t>
      </w:r>
      <w:r w:rsidR="005F44AF" w:rsidRPr="00813CA7">
        <w:rPr>
          <w:rFonts w:ascii="Arial" w:eastAsia="Times New Roman" w:hAnsi="Arial" w:cs="Arial"/>
          <w:sz w:val="18"/>
          <w:szCs w:val="18"/>
        </w:rPr>
        <w:t xml:space="preserve"> of which 2 years should supervisory level in the relevant fi</w:t>
      </w:r>
      <w:r w:rsidR="000F02D0" w:rsidRPr="00813CA7">
        <w:rPr>
          <w:rFonts w:ascii="Arial" w:eastAsia="Times New Roman" w:hAnsi="Arial" w:cs="Arial"/>
          <w:sz w:val="18"/>
          <w:szCs w:val="18"/>
        </w:rPr>
        <w:t>eld</w:t>
      </w:r>
      <w:r w:rsidRPr="00813CA7">
        <w:rPr>
          <w:rFonts w:ascii="Arial" w:eastAsia="Times New Roman" w:hAnsi="Arial" w:cs="Arial"/>
          <w:sz w:val="18"/>
          <w:szCs w:val="18"/>
        </w:rPr>
        <w:t xml:space="preserve">. </w:t>
      </w:r>
      <w:r w:rsidRPr="00813CA7">
        <w:rPr>
          <w:rFonts w:ascii="Arial" w:eastAsia="Times New Roman" w:hAnsi="Arial" w:cs="Arial"/>
          <w:b/>
          <w:bCs/>
          <w:sz w:val="18"/>
          <w:szCs w:val="18"/>
        </w:rPr>
        <w:t>Core competencies</w:t>
      </w:r>
      <w:r w:rsidRPr="00813CA7">
        <w:rPr>
          <w:rFonts w:ascii="Arial" w:eastAsia="Times New Roman" w:hAnsi="Arial" w:cs="Arial"/>
          <w:sz w:val="18"/>
          <w:szCs w:val="18"/>
        </w:rPr>
        <w:t xml:space="preserve">: </w:t>
      </w:r>
      <w:r w:rsidR="000F02D0" w:rsidRPr="00813CA7">
        <w:rPr>
          <w:rFonts w:ascii="Arial" w:eastAsia="Times New Roman" w:hAnsi="Arial" w:cs="Arial"/>
          <w:sz w:val="18"/>
          <w:szCs w:val="18"/>
        </w:rPr>
        <w:t>Applied s</w:t>
      </w:r>
      <w:r w:rsidRPr="00813CA7">
        <w:rPr>
          <w:rFonts w:ascii="Arial" w:eastAsia="Times New Roman" w:hAnsi="Arial" w:cs="Arial"/>
          <w:sz w:val="18"/>
          <w:szCs w:val="18"/>
        </w:rPr>
        <w:t xml:space="preserve">trategic </w:t>
      </w:r>
      <w:r w:rsidR="000F02D0" w:rsidRPr="00813CA7">
        <w:rPr>
          <w:rFonts w:ascii="Arial" w:eastAsia="Times New Roman" w:hAnsi="Arial" w:cs="Arial"/>
          <w:sz w:val="18"/>
          <w:szCs w:val="18"/>
        </w:rPr>
        <w:t>thinking. Problem solving and decision making</w:t>
      </w:r>
      <w:r w:rsidRPr="00813CA7">
        <w:rPr>
          <w:rFonts w:ascii="Arial" w:eastAsia="Times New Roman" w:hAnsi="Arial" w:cs="Arial"/>
          <w:sz w:val="18"/>
          <w:szCs w:val="18"/>
        </w:rPr>
        <w:t xml:space="preserve">. </w:t>
      </w:r>
      <w:r w:rsidR="00D76700" w:rsidRPr="00813CA7">
        <w:rPr>
          <w:rFonts w:ascii="Arial" w:eastAsia="Times New Roman" w:hAnsi="Arial" w:cs="Arial"/>
          <w:sz w:val="18"/>
          <w:szCs w:val="18"/>
        </w:rPr>
        <w:t>Planning</w:t>
      </w:r>
      <w:r w:rsidR="000F02D0" w:rsidRPr="00813CA7">
        <w:rPr>
          <w:rFonts w:ascii="Arial" w:eastAsia="Times New Roman" w:hAnsi="Arial" w:cs="Arial"/>
          <w:sz w:val="18"/>
          <w:szCs w:val="18"/>
        </w:rPr>
        <w:t xml:space="preserve"> and organising</w:t>
      </w:r>
      <w:r w:rsidRPr="00813CA7">
        <w:rPr>
          <w:rFonts w:ascii="Arial" w:eastAsia="Times New Roman" w:hAnsi="Arial" w:cs="Arial"/>
          <w:sz w:val="18"/>
          <w:szCs w:val="18"/>
        </w:rPr>
        <w:t>.</w:t>
      </w:r>
      <w:r w:rsidR="000F02D0" w:rsidRPr="00813CA7">
        <w:rPr>
          <w:rFonts w:ascii="Arial" w:eastAsia="Times New Roman" w:hAnsi="Arial" w:cs="Arial"/>
          <w:sz w:val="18"/>
          <w:szCs w:val="18"/>
        </w:rPr>
        <w:t xml:space="preserve"> Interpersonal relations</w:t>
      </w:r>
      <w:r w:rsidRPr="00813CA7">
        <w:rPr>
          <w:rFonts w:ascii="Arial" w:eastAsia="Times New Roman" w:hAnsi="Arial" w:cs="Arial"/>
          <w:sz w:val="18"/>
          <w:szCs w:val="18"/>
        </w:rPr>
        <w:t>.</w:t>
      </w:r>
      <w:r w:rsidR="000F02D0" w:rsidRPr="00813CA7">
        <w:rPr>
          <w:rFonts w:ascii="Arial" w:eastAsia="Times New Roman" w:hAnsi="Arial" w:cs="Arial"/>
          <w:sz w:val="18"/>
          <w:szCs w:val="18"/>
        </w:rPr>
        <w:t xml:space="preserve"> Team management and project management</w:t>
      </w:r>
      <w:r w:rsidRPr="00813CA7">
        <w:rPr>
          <w:rFonts w:ascii="Arial" w:eastAsia="Times New Roman" w:hAnsi="Arial" w:cs="Arial"/>
          <w:sz w:val="18"/>
          <w:szCs w:val="18"/>
        </w:rPr>
        <w:t>.</w:t>
      </w:r>
      <w:r w:rsidR="00D10D52" w:rsidRPr="00813CA7">
        <w:rPr>
          <w:rFonts w:ascii="Arial" w:eastAsia="Times New Roman" w:hAnsi="Arial" w:cs="Arial"/>
          <w:sz w:val="18"/>
          <w:szCs w:val="18"/>
        </w:rPr>
        <w:t xml:space="preserve"> </w:t>
      </w:r>
      <w:r w:rsidR="00D10D52" w:rsidRPr="00813CA7">
        <w:rPr>
          <w:rFonts w:ascii="Arial" w:eastAsia="Times New Roman" w:hAnsi="Arial" w:cs="Arial"/>
          <w:b/>
          <w:bCs/>
          <w:sz w:val="18"/>
          <w:szCs w:val="18"/>
        </w:rPr>
        <w:t xml:space="preserve">Technical competencies: </w:t>
      </w:r>
      <w:r w:rsidR="00D10D52" w:rsidRPr="00813CA7">
        <w:rPr>
          <w:rFonts w:ascii="Arial" w:eastAsia="Times New Roman" w:hAnsi="Arial" w:cs="Arial"/>
          <w:sz w:val="18"/>
          <w:szCs w:val="18"/>
        </w:rPr>
        <w:t>In depth knowledge and understanding of:</w:t>
      </w:r>
      <w:r w:rsidR="00D10D52" w:rsidRPr="00813CA7">
        <w:rPr>
          <w:rFonts w:ascii="Arial" w:eastAsia="Times New Roman" w:hAnsi="Arial" w:cs="Arial"/>
          <w:b/>
          <w:bCs/>
          <w:sz w:val="18"/>
          <w:szCs w:val="18"/>
        </w:rPr>
        <w:t xml:space="preserve"> </w:t>
      </w:r>
      <w:r w:rsidR="000F02D0" w:rsidRPr="00813CA7">
        <w:rPr>
          <w:rFonts w:ascii="Arial" w:eastAsia="Times New Roman" w:hAnsi="Arial" w:cs="Arial"/>
          <w:sz w:val="18"/>
          <w:szCs w:val="18"/>
        </w:rPr>
        <w:t xml:space="preserve">Reporting processes and systems. Presentation and writing skills. People management. Diversity management. </w:t>
      </w:r>
      <w:r w:rsidRPr="00813CA7">
        <w:rPr>
          <w:rFonts w:ascii="Arial" w:eastAsia="Times New Roman" w:hAnsi="Arial" w:cs="Arial"/>
          <w:sz w:val="18"/>
          <w:szCs w:val="18"/>
        </w:rPr>
        <w:t xml:space="preserve"> </w:t>
      </w:r>
    </w:p>
    <w:p w14:paraId="04949FF9" w14:textId="77777777" w:rsidR="00A83EC3" w:rsidRPr="00813CA7" w:rsidRDefault="00A83EC3" w:rsidP="00A83D64">
      <w:pPr>
        <w:spacing w:after="0" w:line="240" w:lineRule="auto"/>
        <w:ind w:left="2880" w:hanging="2880"/>
        <w:jc w:val="both"/>
        <w:textAlignment w:val="baseline"/>
        <w:rPr>
          <w:rFonts w:ascii="Arial" w:eastAsia="Times New Roman" w:hAnsi="Arial" w:cs="Arial"/>
          <w:sz w:val="18"/>
          <w:szCs w:val="18"/>
          <w:lang w:val="en-US"/>
        </w:rPr>
      </w:pPr>
      <w:r w:rsidRPr="00813CA7">
        <w:rPr>
          <w:rFonts w:ascii="Arial" w:eastAsia="Times New Roman" w:hAnsi="Arial" w:cs="Arial"/>
          <w:b/>
          <w:bCs/>
          <w:sz w:val="18"/>
          <w:szCs w:val="18"/>
          <w:u w:val="single"/>
        </w:rPr>
        <w:t>DUTIES</w:t>
      </w:r>
      <w:r w:rsidRPr="00813CA7">
        <w:rPr>
          <w:rFonts w:ascii="Arial" w:eastAsia="Times New Roman" w:hAnsi="Arial" w:cs="Arial"/>
          <w:b/>
          <w:bCs/>
          <w:sz w:val="18"/>
          <w:szCs w:val="18"/>
        </w:rPr>
        <w:t xml:space="preserve">: </w:t>
      </w:r>
      <w:r w:rsidRPr="00813CA7">
        <w:rPr>
          <w:rFonts w:ascii="Arial" w:eastAsia="Times New Roman" w:hAnsi="Arial" w:cs="Arial"/>
          <w:b/>
          <w:bCs/>
          <w:sz w:val="18"/>
          <w:szCs w:val="18"/>
        </w:rPr>
        <w:tab/>
        <w:t>The successful candidate will perform the following duties:</w:t>
      </w:r>
    </w:p>
    <w:p w14:paraId="54C9CD3A" w14:textId="223A53A5" w:rsidR="00A83EC3" w:rsidRPr="00813CA7" w:rsidRDefault="000F02D0" w:rsidP="00A83D64">
      <w:pPr>
        <w:spacing w:after="0" w:line="240" w:lineRule="auto"/>
        <w:ind w:left="2880"/>
        <w:jc w:val="both"/>
        <w:textAlignment w:val="baseline"/>
        <w:rPr>
          <w:rFonts w:ascii="Arial" w:eastAsia="Times New Roman" w:hAnsi="Arial" w:cs="Arial"/>
          <w:sz w:val="18"/>
          <w:szCs w:val="18"/>
          <w:lang w:val="en-US"/>
        </w:rPr>
      </w:pPr>
      <w:r w:rsidRPr="00813CA7">
        <w:rPr>
          <w:rFonts w:ascii="Arial" w:eastAsia="Times New Roman" w:hAnsi="Arial" w:cs="Arial"/>
          <w:sz w:val="18"/>
          <w:szCs w:val="18"/>
        </w:rPr>
        <w:t>Coordinate and conduct infrastructure asset assessment and analysis. Develop infrastructure asset register. Provide technical support to municipali</w:t>
      </w:r>
      <w:r w:rsidR="00790B92" w:rsidRPr="00813CA7">
        <w:rPr>
          <w:rFonts w:ascii="Arial" w:eastAsia="Times New Roman" w:hAnsi="Arial" w:cs="Arial"/>
          <w:sz w:val="18"/>
          <w:szCs w:val="18"/>
        </w:rPr>
        <w:t>ties in assessing infrastructure maintenance budgets and expenditure to determine provision for maintenance requirements. Provide</w:t>
      </w:r>
      <w:r w:rsidR="00D76700" w:rsidRPr="00813CA7">
        <w:rPr>
          <w:rFonts w:ascii="Arial" w:eastAsia="Times New Roman" w:hAnsi="Arial" w:cs="Arial"/>
          <w:sz w:val="18"/>
          <w:szCs w:val="18"/>
        </w:rPr>
        <w:t xml:space="preserve"> </w:t>
      </w:r>
      <w:r w:rsidR="00790B92" w:rsidRPr="00813CA7">
        <w:rPr>
          <w:rFonts w:ascii="Arial" w:eastAsia="Times New Roman" w:hAnsi="Arial" w:cs="Arial"/>
          <w:sz w:val="18"/>
          <w:szCs w:val="18"/>
        </w:rPr>
        <w:t>technical support to municipalities in the analysis of infrastructure plans and expenditure against budget, including infrastructure maintenance.</w:t>
      </w:r>
    </w:p>
    <w:p w14:paraId="5CD305A2" w14:textId="77777777" w:rsidR="00A83EC3" w:rsidRPr="00813CA7" w:rsidRDefault="00A83EC3" w:rsidP="00A83D64">
      <w:pPr>
        <w:spacing w:after="0" w:line="240" w:lineRule="auto"/>
        <w:ind w:left="2790" w:hanging="2790"/>
        <w:jc w:val="both"/>
        <w:rPr>
          <w:rFonts w:ascii="Arial" w:eastAsia="Times New Roman" w:hAnsi="Arial" w:cs="Arial"/>
          <w:iCs/>
          <w:sz w:val="18"/>
          <w:szCs w:val="18"/>
          <w:lang w:eastAsia="en-GB"/>
        </w:rPr>
      </w:pPr>
    </w:p>
    <w:p w14:paraId="268BF058" w14:textId="72F1462C" w:rsidR="00A83EC3" w:rsidRPr="00813CA7" w:rsidRDefault="00A83EC3" w:rsidP="00A83D64">
      <w:pPr>
        <w:autoSpaceDE w:val="0"/>
        <w:autoSpaceDN w:val="0"/>
        <w:adjustRightInd w:val="0"/>
        <w:spacing w:after="0" w:line="240" w:lineRule="auto"/>
        <w:ind w:left="2880" w:right="115" w:hanging="2880"/>
        <w:jc w:val="both"/>
        <w:rPr>
          <w:rFonts w:ascii="Arial" w:eastAsia="Times New Roman" w:hAnsi="Arial" w:cs="Arial"/>
          <w:b/>
          <w:bCs/>
          <w:iCs/>
          <w:color w:val="000000"/>
          <w:sz w:val="18"/>
          <w:szCs w:val="18"/>
        </w:rPr>
      </w:pPr>
      <w:r w:rsidRPr="00813CA7">
        <w:rPr>
          <w:rFonts w:ascii="Arial" w:eastAsia="Times New Roman" w:hAnsi="Arial" w:cs="Arial"/>
          <w:b/>
          <w:bCs/>
          <w:iCs/>
          <w:color w:val="000000"/>
          <w:sz w:val="18"/>
          <w:szCs w:val="18"/>
        </w:rPr>
        <w:t>APPLICATIONS:</w:t>
      </w:r>
      <w:r w:rsidRPr="00813CA7">
        <w:rPr>
          <w:rFonts w:ascii="Arial" w:eastAsia="Times New Roman" w:hAnsi="Arial" w:cs="Arial"/>
          <w:b/>
          <w:iCs/>
          <w:color w:val="000000"/>
          <w:sz w:val="18"/>
          <w:szCs w:val="18"/>
          <w:lang w:val="en-US"/>
        </w:rPr>
        <w:t xml:space="preserve"> </w:t>
      </w:r>
      <w:r w:rsidRPr="00813CA7">
        <w:rPr>
          <w:rFonts w:ascii="Arial" w:eastAsia="Times New Roman" w:hAnsi="Arial" w:cs="Arial"/>
          <w:b/>
          <w:iCs/>
          <w:color w:val="000000"/>
          <w:sz w:val="18"/>
          <w:szCs w:val="18"/>
          <w:lang w:val="en-US"/>
        </w:rPr>
        <w:tab/>
      </w:r>
      <w:r w:rsidR="00C642B3" w:rsidRPr="0012661D">
        <w:rPr>
          <w:rFonts w:ascii="Arial" w:eastAsia="Times New Roman" w:hAnsi="Arial" w:cs="Arial"/>
          <w:b/>
          <w:bCs/>
          <w:iCs/>
          <w:color w:val="000000"/>
          <w:sz w:val="18"/>
          <w:szCs w:val="18"/>
        </w:rPr>
        <w:t>Please forward your application, quoting the relevant reference number</w:t>
      </w:r>
      <w:r w:rsidR="00C642B3">
        <w:rPr>
          <w:rFonts w:ascii="Arial" w:eastAsia="Times New Roman" w:hAnsi="Arial" w:cs="Arial"/>
          <w:b/>
          <w:bCs/>
          <w:iCs/>
          <w:color w:val="000000"/>
          <w:sz w:val="18"/>
          <w:szCs w:val="18"/>
        </w:rPr>
        <w:t xml:space="preserve"> to</w:t>
      </w:r>
      <w:r w:rsidR="00C642B3" w:rsidRPr="0012661D">
        <w:rPr>
          <w:rFonts w:ascii="Arial" w:eastAsia="Times New Roman" w:hAnsi="Arial" w:cs="Arial"/>
          <w:b/>
          <w:bCs/>
          <w:iCs/>
          <w:color w:val="000000"/>
          <w:sz w:val="18"/>
          <w:szCs w:val="18"/>
        </w:rPr>
        <w:t xml:space="preserve">: </w:t>
      </w:r>
      <w:hyperlink r:id="rId8" w:history="1">
        <w:r w:rsidR="00C642B3" w:rsidRPr="008936DF">
          <w:rPr>
            <w:rStyle w:val="Hyperlink"/>
          </w:rPr>
          <w:t>misa28@tttrecruitment.co.za</w:t>
        </w:r>
      </w:hyperlink>
    </w:p>
    <w:p w14:paraId="6190274C" w14:textId="77777777" w:rsidR="00A83EC3" w:rsidRPr="00813CA7" w:rsidRDefault="00A83EC3" w:rsidP="00A83D64">
      <w:pPr>
        <w:autoSpaceDE w:val="0"/>
        <w:autoSpaceDN w:val="0"/>
        <w:adjustRightInd w:val="0"/>
        <w:spacing w:after="0" w:line="240" w:lineRule="auto"/>
        <w:ind w:left="2880" w:right="115" w:hanging="2880"/>
        <w:jc w:val="both"/>
        <w:rPr>
          <w:rFonts w:ascii="Arial" w:eastAsia="Times New Roman" w:hAnsi="Arial" w:cs="Arial"/>
          <w:b/>
          <w:bCs/>
          <w:iCs/>
          <w:color w:val="000000"/>
          <w:sz w:val="18"/>
          <w:szCs w:val="18"/>
        </w:rPr>
      </w:pPr>
    </w:p>
    <w:p w14:paraId="6F7A3D58" w14:textId="77777777" w:rsidR="00A83EC3" w:rsidRPr="00813CA7" w:rsidRDefault="00A83EC3" w:rsidP="00A83D64">
      <w:pPr>
        <w:autoSpaceDE w:val="0"/>
        <w:autoSpaceDN w:val="0"/>
        <w:adjustRightInd w:val="0"/>
        <w:spacing w:after="0" w:line="240" w:lineRule="auto"/>
        <w:ind w:left="2880" w:right="115" w:hanging="2880"/>
        <w:jc w:val="both"/>
        <w:rPr>
          <w:rFonts w:ascii="Arial" w:eastAsia="Times New Roman" w:hAnsi="Arial" w:cs="Arial"/>
          <w:b/>
          <w:bCs/>
          <w:iCs/>
          <w:color w:val="000000"/>
          <w:sz w:val="18"/>
          <w:szCs w:val="18"/>
        </w:rPr>
      </w:pPr>
    </w:p>
    <w:p w14:paraId="27DF11CD" w14:textId="77777777" w:rsidR="00A83EC3" w:rsidRPr="00813CA7" w:rsidRDefault="00A83EC3" w:rsidP="00A83D64">
      <w:pPr>
        <w:autoSpaceDE w:val="0"/>
        <w:autoSpaceDN w:val="0"/>
        <w:adjustRightInd w:val="0"/>
        <w:spacing w:after="0" w:line="240" w:lineRule="auto"/>
        <w:ind w:right="115"/>
        <w:jc w:val="both"/>
        <w:rPr>
          <w:rFonts w:ascii="Arial" w:eastAsia="Times New Roman" w:hAnsi="Arial" w:cs="Arial"/>
          <w:b/>
          <w:bCs/>
          <w:iCs/>
          <w:color w:val="000000"/>
          <w:sz w:val="18"/>
          <w:szCs w:val="18"/>
        </w:rPr>
      </w:pPr>
    </w:p>
    <w:p w14:paraId="1C1F6AB2" w14:textId="77777777" w:rsidR="00A83EC3" w:rsidRPr="00813CA7" w:rsidRDefault="00A83EC3" w:rsidP="00A83D64">
      <w:pPr>
        <w:autoSpaceDE w:val="0"/>
        <w:autoSpaceDN w:val="0"/>
        <w:adjustRightInd w:val="0"/>
        <w:spacing w:after="0" w:line="240" w:lineRule="auto"/>
        <w:ind w:left="2880" w:right="115" w:hanging="2880"/>
        <w:jc w:val="both"/>
        <w:rPr>
          <w:rFonts w:ascii="Arial" w:eastAsia="Times New Roman" w:hAnsi="Arial" w:cs="Arial"/>
          <w:b/>
          <w:bCs/>
          <w:iCs/>
          <w:color w:val="000000"/>
          <w:sz w:val="18"/>
          <w:szCs w:val="18"/>
        </w:rPr>
      </w:pPr>
    </w:p>
    <w:p w14:paraId="5D53DEE4" w14:textId="77777777" w:rsidR="00790B92" w:rsidRDefault="00790B92" w:rsidP="00A83D64">
      <w:pPr>
        <w:autoSpaceDE w:val="0"/>
        <w:autoSpaceDN w:val="0"/>
        <w:adjustRightInd w:val="0"/>
        <w:spacing w:after="0" w:line="240" w:lineRule="auto"/>
        <w:ind w:left="2880" w:right="115" w:hanging="2880"/>
        <w:jc w:val="both"/>
        <w:rPr>
          <w:rFonts w:ascii="Arial" w:eastAsia="Times New Roman" w:hAnsi="Arial" w:cs="Arial"/>
          <w:b/>
          <w:bCs/>
          <w:iCs/>
          <w:color w:val="000000"/>
          <w:sz w:val="18"/>
          <w:szCs w:val="18"/>
        </w:rPr>
      </w:pPr>
    </w:p>
    <w:p w14:paraId="6809D122" w14:textId="77777777" w:rsidR="00F23D77" w:rsidRPr="00813CA7" w:rsidRDefault="00F23D77" w:rsidP="00A83D64">
      <w:pPr>
        <w:autoSpaceDE w:val="0"/>
        <w:autoSpaceDN w:val="0"/>
        <w:adjustRightInd w:val="0"/>
        <w:spacing w:after="0" w:line="240" w:lineRule="auto"/>
        <w:ind w:left="2880" w:right="115" w:hanging="2880"/>
        <w:jc w:val="both"/>
        <w:rPr>
          <w:rFonts w:ascii="Arial" w:eastAsia="Times New Roman" w:hAnsi="Arial" w:cs="Arial"/>
          <w:b/>
          <w:bCs/>
          <w:iCs/>
          <w:color w:val="000000"/>
          <w:sz w:val="18"/>
          <w:szCs w:val="18"/>
        </w:rPr>
      </w:pPr>
    </w:p>
    <w:p w14:paraId="1535D601" w14:textId="77777777" w:rsidR="006D2440" w:rsidRPr="00813CA7" w:rsidRDefault="006D2440" w:rsidP="00A83D64">
      <w:pPr>
        <w:autoSpaceDE w:val="0"/>
        <w:autoSpaceDN w:val="0"/>
        <w:adjustRightInd w:val="0"/>
        <w:spacing w:after="0" w:line="240" w:lineRule="auto"/>
        <w:ind w:left="2880" w:right="115" w:hanging="2880"/>
        <w:jc w:val="both"/>
        <w:rPr>
          <w:rFonts w:ascii="Arial" w:eastAsia="Times New Roman" w:hAnsi="Arial" w:cs="Arial"/>
          <w:b/>
          <w:bCs/>
          <w:iCs/>
          <w:color w:val="000000"/>
          <w:sz w:val="18"/>
          <w:szCs w:val="18"/>
        </w:rPr>
      </w:pPr>
    </w:p>
    <w:p w14:paraId="68311AB0" w14:textId="77777777" w:rsidR="006D2440" w:rsidRPr="00813CA7" w:rsidRDefault="006D2440" w:rsidP="00A83D64">
      <w:pPr>
        <w:autoSpaceDE w:val="0"/>
        <w:autoSpaceDN w:val="0"/>
        <w:adjustRightInd w:val="0"/>
        <w:spacing w:after="0" w:line="240" w:lineRule="auto"/>
        <w:ind w:left="2880" w:right="115" w:hanging="2880"/>
        <w:jc w:val="both"/>
        <w:rPr>
          <w:rFonts w:ascii="Arial" w:eastAsia="Times New Roman" w:hAnsi="Arial" w:cs="Arial"/>
          <w:b/>
          <w:bCs/>
          <w:iCs/>
          <w:color w:val="000000"/>
          <w:sz w:val="18"/>
          <w:szCs w:val="18"/>
        </w:rPr>
      </w:pPr>
    </w:p>
    <w:p w14:paraId="49CBB135" w14:textId="77777777" w:rsidR="00790B92" w:rsidRPr="00813CA7" w:rsidRDefault="00790B92" w:rsidP="00A83D64">
      <w:pPr>
        <w:autoSpaceDE w:val="0"/>
        <w:autoSpaceDN w:val="0"/>
        <w:adjustRightInd w:val="0"/>
        <w:spacing w:after="0" w:line="240" w:lineRule="auto"/>
        <w:ind w:left="2880" w:right="115" w:hanging="2880"/>
        <w:jc w:val="both"/>
        <w:rPr>
          <w:rFonts w:ascii="Arial" w:eastAsia="Times New Roman" w:hAnsi="Arial" w:cs="Arial"/>
          <w:b/>
          <w:bCs/>
          <w:iCs/>
          <w:color w:val="000000"/>
          <w:sz w:val="18"/>
          <w:szCs w:val="18"/>
        </w:rPr>
      </w:pPr>
    </w:p>
    <w:p w14:paraId="53E25D60" w14:textId="1854DE53" w:rsidR="00790B92" w:rsidRPr="00813CA7" w:rsidRDefault="00790B92" w:rsidP="00A83D64">
      <w:pPr>
        <w:spacing w:after="0" w:line="240" w:lineRule="auto"/>
        <w:ind w:left="2880" w:hanging="2880"/>
        <w:jc w:val="both"/>
        <w:textAlignment w:val="baseline"/>
        <w:rPr>
          <w:rFonts w:ascii="Arial" w:eastAsia="Times New Roman" w:hAnsi="Arial" w:cs="Arial"/>
          <w:b/>
          <w:bCs/>
          <w:sz w:val="18"/>
          <w:szCs w:val="18"/>
          <w:lang w:val="en-US"/>
        </w:rPr>
      </w:pPr>
      <w:r w:rsidRPr="00813CA7">
        <w:rPr>
          <w:rFonts w:ascii="Arial" w:eastAsia="Times New Roman" w:hAnsi="Arial" w:cs="Arial"/>
          <w:b/>
          <w:bCs/>
          <w:sz w:val="18"/>
          <w:szCs w:val="18"/>
          <w:u w:val="single"/>
          <w:lang w:val="en-US"/>
        </w:rPr>
        <w:t xml:space="preserve">POST: </w:t>
      </w:r>
      <w:r w:rsidRPr="00813CA7">
        <w:rPr>
          <w:rFonts w:ascii="Arial" w:eastAsia="Times New Roman" w:hAnsi="Arial" w:cs="Arial"/>
          <w:b/>
          <w:bCs/>
          <w:sz w:val="18"/>
          <w:szCs w:val="18"/>
          <w:lang w:val="en-US"/>
        </w:rPr>
        <w:tab/>
      </w:r>
      <w:r w:rsidRPr="00813CA7">
        <w:rPr>
          <w:rFonts w:ascii="Arial" w:eastAsia="Times New Roman" w:hAnsi="Arial" w:cs="Arial"/>
          <w:b/>
          <w:bCs/>
          <w:sz w:val="18"/>
          <w:szCs w:val="18"/>
        </w:rPr>
        <w:t>INTERNAL AUDITOR</w:t>
      </w:r>
    </w:p>
    <w:p w14:paraId="2E250D95" w14:textId="0296F960" w:rsidR="00790B92" w:rsidRPr="00813CA7" w:rsidRDefault="00790B92" w:rsidP="00A83D64">
      <w:pPr>
        <w:spacing w:after="0" w:line="240" w:lineRule="auto"/>
        <w:ind w:left="2880" w:hanging="2880"/>
        <w:jc w:val="both"/>
        <w:textAlignment w:val="baseline"/>
        <w:rPr>
          <w:rFonts w:ascii="Arial" w:eastAsia="Times New Roman" w:hAnsi="Arial" w:cs="Arial"/>
          <w:b/>
          <w:bCs/>
          <w:sz w:val="18"/>
          <w:szCs w:val="18"/>
        </w:rPr>
      </w:pPr>
      <w:r w:rsidRPr="00813CA7">
        <w:rPr>
          <w:rFonts w:ascii="Arial" w:eastAsia="Times New Roman" w:hAnsi="Arial" w:cs="Arial"/>
          <w:b/>
          <w:sz w:val="18"/>
          <w:szCs w:val="18"/>
          <w:u w:val="single"/>
          <w:lang w:val="en-GB" w:eastAsia="en-GB"/>
        </w:rPr>
        <w:t>REFERENCE NO</w:t>
      </w:r>
      <w:r w:rsidRPr="00813CA7">
        <w:rPr>
          <w:rFonts w:ascii="Arial" w:eastAsia="Times New Roman" w:hAnsi="Arial" w:cs="Arial"/>
          <w:b/>
          <w:bCs/>
          <w:sz w:val="18"/>
          <w:szCs w:val="18"/>
        </w:rPr>
        <w:t>:</w:t>
      </w:r>
      <w:r w:rsidRPr="00813CA7">
        <w:rPr>
          <w:rFonts w:ascii="Arial" w:eastAsia="Times New Roman" w:hAnsi="Arial" w:cs="Arial"/>
          <w:b/>
          <w:bCs/>
          <w:sz w:val="18"/>
          <w:szCs w:val="18"/>
        </w:rPr>
        <w:tab/>
        <w:t>REF NO: MISA/</w:t>
      </w:r>
      <w:r w:rsidR="00D76700" w:rsidRPr="00813CA7">
        <w:rPr>
          <w:rFonts w:ascii="Arial" w:eastAsia="Times New Roman" w:hAnsi="Arial" w:cs="Arial"/>
          <w:b/>
          <w:bCs/>
          <w:sz w:val="18"/>
          <w:szCs w:val="18"/>
        </w:rPr>
        <w:t>IA/23</w:t>
      </w:r>
    </w:p>
    <w:p w14:paraId="5E86E192" w14:textId="7A21801E" w:rsidR="00790B92" w:rsidRPr="00813CA7" w:rsidRDefault="00790B92" w:rsidP="00A83D64">
      <w:pPr>
        <w:spacing w:after="0" w:line="240" w:lineRule="auto"/>
        <w:ind w:left="2880" w:hanging="2880"/>
        <w:jc w:val="both"/>
        <w:textAlignment w:val="baseline"/>
        <w:rPr>
          <w:rFonts w:ascii="Arial" w:eastAsia="Times New Roman" w:hAnsi="Arial" w:cs="Arial"/>
          <w:b/>
          <w:bCs/>
          <w:sz w:val="18"/>
          <w:szCs w:val="18"/>
        </w:rPr>
      </w:pPr>
      <w:r w:rsidRPr="00813CA7">
        <w:rPr>
          <w:rFonts w:ascii="Arial" w:eastAsia="Times New Roman" w:hAnsi="Arial" w:cs="Arial"/>
          <w:b/>
          <w:bCs/>
          <w:sz w:val="18"/>
          <w:szCs w:val="18"/>
          <w:u w:val="single"/>
        </w:rPr>
        <w:t>SALARY:</w:t>
      </w:r>
      <w:r w:rsidRPr="00813CA7">
        <w:rPr>
          <w:rFonts w:ascii="Arial" w:eastAsia="Times New Roman" w:hAnsi="Arial" w:cs="Arial"/>
          <w:sz w:val="18"/>
          <w:szCs w:val="18"/>
          <w:lang w:val="en-US"/>
        </w:rPr>
        <w:t xml:space="preserve"> </w:t>
      </w:r>
      <w:r w:rsidRPr="00813CA7">
        <w:rPr>
          <w:rFonts w:ascii="Arial" w:eastAsia="Times New Roman" w:hAnsi="Arial" w:cs="Arial"/>
          <w:sz w:val="18"/>
          <w:szCs w:val="18"/>
          <w:lang w:val="en-US"/>
        </w:rPr>
        <w:tab/>
      </w:r>
      <w:r w:rsidRPr="00813CA7">
        <w:rPr>
          <w:rFonts w:ascii="Arial" w:eastAsia="Times New Roman" w:hAnsi="Arial" w:cs="Arial"/>
          <w:b/>
          <w:bCs/>
          <w:sz w:val="18"/>
          <w:szCs w:val="18"/>
        </w:rPr>
        <w:t xml:space="preserve">R 487 197 </w:t>
      </w:r>
      <w:r w:rsidR="00295416" w:rsidRPr="00813CA7">
        <w:rPr>
          <w:rFonts w:ascii="Arial" w:eastAsia="Times New Roman" w:hAnsi="Arial" w:cs="Arial"/>
          <w:b/>
          <w:bCs/>
          <w:sz w:val="18"/>
          <w:szCs w:val="18"/>
        </w:rPr>
        <w:t>– R 573 897</w:t>
      </w:r>
      <w:r w:rsidRPr="00813CA7">
        <w:rPr>
          <w:rFonts w:ascii="Arial" w:eastAsia="Times New Roman" w:hAnsi="Arial" w:cs="Arial"/>
          <w:b/>
          <w:bCs/>
          <w:sz w:val="18"/>
          <w:szCs w:val="18"/>
        </w:rPr>
        <w:t xml:space="preserve"> per annum (</w:t>
      </w:r>
      <w:r w:rsidR="00B45155" w:rsidRPr="00813CA7">
        <w:rPr>
          <w:rFonts w:ascii="Arial" w:eastAsia="Times New Roman" w:hAnsi="Arial" w:cs="Arial"/>
          <w:b/>
          <w:bCs/>
          <w:sz w:val="18"/>
          <w:szCs w:val="18"/>
        </w:rPr>
        <w:t>Level 09</w:t>
      </w:r>
      <w:r w:rsidRPr="00813CA7">
        <w:rPr>
          <w:rFonts w:ascii="Arial" w:eastAsia="Times New Roman" w:hAnsi="Arial" w:cs="Arial"/>
          <w:b/>
          <w:bCs/>
          <w:sz w:val="18"/>
          <w:szCs w:val="18"/>
        </w:rPr>
        <w:t xml:space="preserve">) </w:t>
      </w:r>
    </w:p>
    <w:p w14:paraId="77889313" w14:textId="77777777" w:rsidR="00790B92" w:rsidRPr="00813CA7" w:rsidRDefault="00790B92" w:rsidP="00A83D64">
      <w:pPr>
        <w:spacing w:after="0" w:line="240" w:lineRule="auto"/>
        <w:textAlignment w:val="baseline"/>
        <w:rPr>
          <w:rFonts w:ascii="Arial" w:eastAsia="Times New Roman" w:hAnsi="Arial" w:cs="Arial"/>
          <w:b/>
          <w:bCs/>
          <w:sz w:val="18"/>
          <w:szCs w:val="18"/>
          <w:lang w:val="en-US"/>
        </w:rPr>
      </w:pPr>
      <w:r w:rsidRPr="00813CA7">
        <w:rPr>
          <w:rFonts w:ascii="Arial" w:eastAsia="Times New Roman" w:hAnsi="Arial" w:cs="Arial"/>
          <w:b/>
          <w:bCs/>
          <w:sz w:val="18"/>
          <w:szCs w:val="18"/>
          <w:u w:val="single"/>
        </w:rPr>
        <w:t>CENTRE:</w:t>
      </w:r>
      <w:r w:rsidRPr="00813CA7">
        <w:rPr>
          <w:rFonts w:ascii="Arial" w:eastAsia="Times New Roman" w:hAnsi="Arial" w:cs="Arial"/>
          <w:sz w:val="18"/>
          <w:szCs w:val="18"/>
          <w:lang w:val="en-US"/>
        </w:rPr>
        <w:t xml:space="preserve"> </w:t>
      </w:r>
      <w:r w:rsidRPr="00813CA7">
        <w:rPr>
          <w:rFonts w:ascii="Arial" w:eastAsia="Times New Roman" w:hAnsi="Arial" w:cs="Arial"/>
          <w:sz w:val="18"/>
          <w:szCs w:val="18"/>
          <w:lang w:val="en-US"/>
        </w:rPr>
        <w:tab/>
      </w:r>
      <w:r w:rsidRPr="00813CA7">
        <w:rPr>
          <w:rFonts w:ascii="Arial" w:eastAsia="Times New Roman" w:hAnsi="Arial" w:cs="Arial"/>
          <w:sz w:val="18"/>
          <w:szCs w:val="18"/>
          <w:lang w:val="en-US"/>
        </w:rPr>
        <w:tab/>
      </w:r>
      <w:r w:rsidRPr="00813CA7">
        <w:rPr>
          <w:rFonts w:ascii="Arial" w:eastAsia="Times New Roman" w:hAnsi="Arial" w:cs="Arial"/>
          <w:sz w:val="18"/>
          <w:szCs w:val="18"/>
          <w:lang w:val="en-US"/>
        </w:rPr>
        <w:tab/>
        <w:t xml:space="preserve">MISA Head Office – Centurion </w:t>
      </w:r>
    </w:p>
    <w:p w14:paraId="4D7F3577" w14:textId="29F4BB6E" w:rsidR="00790B92" w:rsidRPr="00813CA7" w:rsidRDefault="00790B92" w:rsidP="00A83D64">
      <w:pPr>
        <w:spacing w:after="0" w:line="240" w:lineRule="auto"/>
        <w:ind w:left="2880" w:hanging="2880"/>
        <w:jc w:val="both"/>
        <w:textAlignment w:val="baseline"/>
        <w:rPr>
          <w:rFonts w:ascii="Arial" w:eastAsia="Times New Roman" w:hAnsi="Arial" w:cs="Arial"/>
          <w:sz w:val="18"/>
          <w:szCs w:val="18"/>
          <w:lang w:val="en-US"/>
        </w:rPr>
      </w:pPr>
      <w:r w:rsidRPr="00813CA7">
        <w:rPr>
          <w:rFonts w:ascii="Arial" w:eastAsia="Times New Roman" w:hAnsi="Arial" w:cs="Arial"/>
          <w:b/>
          <w:bCs/>
          <w:sz w:val="18"/>
          <w:szCs w:val="18"/>
          <w:u w:val="single"/>
          <w:lang w:val="en-US"/>
        </w:rPr>
        <w:t>REQUIREMENTS</w:t>
      </w:r>
      <w:r w:rsidRPr="00813CA7">
        <w:rPr>
          <w:rFonts w:ascii="Arial" w:eastAsia="Times New Roman" w:hAnsi="Arial" w:cs="Arial"/>
          <w:b/>
          <w:bCs/>
          <w:sz w:val="18"/>
          <w:szCs w:val="18"/>
          <w:lang w:val="en-US"/>
        </w:rPr>
        <w:t>:</w:t>
      </w:r>
      <w:r w:rsidRPr="00813CA7">
        <w:rPr>
          <w:rFonts w:ascii="Arial" w:eastAsia="Times New Roman" w:hAnsi="Arial" w:cs="Arial"/>
          <w:sz w:val="18"/>
          <w:szCs w:val="18"/>
          <w:lang w:val="en-US"/>
        </w:rPr>
        <w:t xml:space="preserve"> </w:t>
      </w:r>
      <w:r w:rsidRPr="00813CA7">
        <w:rPr>
          <w:rFonts w:ascii="Arial" w:eastAsia="Times New Roman" w:hAnsi="Arial" w:cs="Arial"/>
          <w:sz w:val="18"/>
          <w:szCs w:val="18"/>
          <w:lang w:val="en-US"/>
        </w:rPr>
        <w:tab/>
      </w:r>
      <w:r w:rsidRPr="00813CA7">
        <w:rPr>
          <w:rFonts w:ascii="Arial" w:eastAsia="Times New Roman" w:hAnsi="Arial" w:cs="Arial"/>
          <w:sz w:val="18"/>
          <w:szCs w:val="18"/>
        </w:rPr>
        <w:t xml:space="preserve">An appropriate 3-year National Diploma or Degree in </w:t>
      </w:r>
      <w:r w:rsidR="00D10D52" w:rsidRPr="00813CA7">
        <w:rPr>
          <w:rFonts w:ascii="Arial" w:eastAsia="Times New Roman" w:hAnsi="Arial" w:cs="Arial"/>
          <w:sz w:val="18"/>
          <w:szCs w:val="18"/>
        </w:rPr>
        <w:t xml:space="preserve">Internal Auditing </w:t>
      </w:r>
      <w:r w:rsidRPr="00813CA7">
        <w:rPr>
          <w:rFonts w:ascii="Arial" w:eastAsia="Times New Roman" w:hAnsi="Arial" w:cs="Arial"/>
          <w:sz w:val="18"/>
          <w:szCs w:val="18"/>
        </w:rPr>
        <w:t xml:space="preserve">or equivalent relevant qualification as recognised by SAQA. 3 years </w:t>
      </w:r>
      <w:r w:rsidR="00D76700" w:rsidRPr="00813CA7">
        <w:rPr>
          <w:rFonts w:ascii="Arial" w:eastAsia="Times New Roman" w:hAnsi="Arial" w:cs="Arial"/>
          <w:sz w:val="18"/>
          <w:szCs w:val="18"/>
        </w:rPr>
        <w:t>appropriate</w:t>
      </w:r>
      <w:r w:rsidR="00D10D52" w:rsidRPr="00813CA7">
        <w:rPr>
          <w:rFonts w:ascii="Arial" w:eastAsia="Times New Roman" w:hAnsi="Arial" w:cs="Arial"/>
          <w:sz w:val="18"/>
          <w:szCs w:val="18"/>
        </w:rPr>
        <w:t xml:space="preserve"> </w:t>
      </w:r>
      <w:r w:rsidRPr="00813CA7">
        <w:rPr>
          <w:rFonts w:ascii="Arial" w:eastAsia="Times New Roman" w:hAnsi="Arial" w:cs="Arial"/>
          <w:sz w:val="18"/>
          <w:szCs w:val="18"/>
        </w:rPr>
        <w:t>experience</w:t>
      </w:r>
      <w:r w:rsidR="00D10D52" w:rsidRPr="00813CA7">
        <w:rPr>
          <w:rFonts w:ascii="Arial" w:eastAsia="Times New Roman" w:hAnsi="Arial" w:cs="Arial"/>
          <w:sz w:val="18"/>
          <w:szCs w:val="18"/>
        </w:rPr>
        <w:t xml:space="preserve"> in Internal Auditing</w:t>
      </w:r>
      <w:r w:rsidRPr="00813CA7">
        <w:rPr>
          <w:rFonts w:ascii="Arial" w:eastAsia="Times New Roman" w:hAnsi="Arial" w:cs="Arial"/>
          <w:sz w:val="18"/>
          <w:szCs w:val="18"/>
        </w:rPr>
        <w:t xml:space="preserve">. </w:t>
      </w:r>
      <w:r w:rsidRPr="00813CA7">
        <w:rPr>
          <w:rFonts w:ascii="Arial" w:eastAsia="Times New Roman" w:hAnsi="Arial" w:cs="Arial"/>
          <w:b/>
          <w:bCs/>
          <w:sz w:val="18"/>
          <w:szCs w:val="18"/>
        </w:rPr>
        <w:t>Core competencies:</w:t>
      </w:r>
      <w:r w:rsidRPr="00813CA7">
        <w:rPr>
          <w:rFonts w:ascii="Arial" w:eastAsia="Times New Roman" w:hAnsi="Arial" w:cs="Arial"/>
          <w:sz w:val="18"/>
          <w:szCs w:val="18"/>
        </w:rPr>
        <w:t xml:space="preserve"> </w:t>
      </w:r>
      <w:r w:rsidR="00D10D52" w:rsidRPr="00813CA7">
        <w:rPr>
          <w:rFonts w:ascii="Arial" w:eastAsia="Times New Roman" w:hAnsi="Arial" w:cs="Arial"/>
          <w:sz w:val="18"/>
          <w:szCs w:val="18"/>
        </w:rPr>
        <w:t>Service Delivery Innovation. Problem solving and analysis. Client orientation and customer focus. Communication. Computer literacy</w:t>
      </w:r>
      <w:r w:rsidRPr="00813CA7">
        <w:rPr>
          <w:rFonts w:ascii="Arial" w:eastAsia="Times New Roman" w:hAnsi="Arial" w:cs="Arial"/>
          <w:sz w:val="18"/>
          <w:szCs w:val="18"/>
        </w:rPr>
        <w:t>.</w:t>
      </w:r>
      <w:r w:rsidR="00D10D52" w:rsidRPr="00813CA7">
        <w:rPr>
          <w:rFonts w:ascii="Arial" w:eastAsia="Times New Roman" w:hAnsi="Arial" w:cs="Arial"/>
          <w:sz w:val="18"/>
          <w:szCs w:val="18"/>
        </w:rPr>
        <w:t xml:space="preserve"> </w:t>
      </w:r>
      <w:r w:rsidR="00D10D52" w:rsidRPr="00813CA7">
        <w:rPr>
          <w:rFonts w:ascii="Arial" w:eastAsia="Times New Roman" w:hAnsi="Arial" w:cs="Arial"/>
          <w:b/>
          <w:bCs/>
          <w:sz w:val="18"/>
          <w:szCs w:val="18"/>
        </w:rPr>
        <w:t xml:space="preserve">Technical competencies: </w:t>
      </w:r>
      <w:r w:rsidR="00D10D52" w:rsidRPr="00813CA7">
        <w:rPr>
          <w:rFonts w:ascii="Arial" w:eastAsia="Times New Roman" w:hAnsi="Arial" w:cs="Arial"/>
          <w:sz w:val="18"/>
          <w:szCs w:val="18"/>
        </w:rPr>
        <w:t>In depth knowledge and understanding of:</w:t>
      </w:r>
      <w:r w:rsidR="00D10D52" w:rsidRPr="00813CA7">
        <w:rPr>
          <w:rFonts w:ascii="Arial" w:eastAsia="Times New Roman" w:hAnsi="Arial" w:cs="Arial"/>
          <w:b/>
          <w:bCs/>
          <w:sz w:val="18"/>
          <w:szCs w:val="18"/>
        </w:rPr>
        <w:t xml:space="preserve"> </w:t>
      </w:r>
      <w:r w:rsidR="00D10D52" w:rsidRPr="00813CA7">
        <w:rPr>
          <w:rFonts w:ascii="Arial" w:eastAsia="Times New Roman" w:hAnsi="Arial" w:cs="Arial"/>
          <w:sz w:val="18"/>
          <w:szCs w:val="18"/>
        </w:rPr>
        <w:t xml:space="preserve">Operational and performance audits. Risk Management and auditing practises. The Public Finance Management Act. Development of policies. </w:t>
      </w:r>
    </w:p>
    <w:p w14:paraId="2432EFEC" w14:textId="77777777" w:rsidR="00790B92" w:rsidRPr="00813CA7" w:rsidRDefault="00790B92" w:rsidP="00A83D64">
      <w:pPr>
        <w:spacing w:after="0" w:line="240" w:lineRule="auto"/>
        <w:ind w:left="2880" w:hanging="2880"/>
        <w:jc w:val="both"/>
        <w:textAlignment w:val="baseline"/>
        <w:rPr>
          <w:rFonts w:ascii="Arial" w:eastAsia="Times New Roman" w:hAnsi="Arial" w:cs="Arial"/>
          <w:sz w:val="18"/>
          <w:szCs w:val="18"/>
          <w:lang w:val="en-US"/>
        </w:rPr>
      </w:pPr>
      <w:r w:rsidRPr="00813CA7">
        <w:rPr>
          <w:rFonts w:ascii="Arial" w:eastAsia="Times New Roman" w:hAnsi="Arial" w:cs="Arial"/>
          <w:b/>
          <w:bCs/>
          <w:sz w:val="18"/>
          <w:szCs w:val="18"/>
          <w:u w:val="single"/>
        </w:rPr>
        <w:t>DUTIES</w:t>
      </w:r>
      <w:r w:rsidRPr="00813CA7">
        <w:rPr>
          <w:rFonts w:ascii="Arial" w:eastAsia="Times New Roman" w:hAnsi="Arial" w:cs="Arial"/>
          <w:b/>
          <w:bCs/>
          <w:sz w:val="18"/>
          <w:szCs w:val="18"/>
        </w:rPr>
        <w:t xml:space="preserve">: </w:t>
      </w:r>
      <w:r w:rsidRPr="00813CA7">
        <w:rPr>
          <w:rFonts w:ascii="Arial" w:eastAsia="Times New Roman" w:hAnsi="Arial" w:cs="Arial"/>
          <w:b/>
          <w:bCs/>
          <w:sz w:val="18"/>
          <w:szCs w:val="18"/>
        </w:rPr>
        <w:tab/>
        <w:t>The successful candidate will perform the following duties:</w:t>
      </w:r>
    </w:p>
    <w:p w14:paraId="512AF478" w14:textId="47431EAF" w:rsidR="00790B92" w:rsidRPr="00813CA7" w:rsidRDefault="00D10D52" w:rsidP="00A83D64">
      <w:pPr>
        <w:spacing w:after="0" w:line="240" w:lineRule="auto"/>
        <w:ind w:left="2880"/>
        <w:jc w:val="both"/>
        <w:textAlignment w:val="baseline"/>
        <w:rPr>
          <w:rFonts w:ascii="Arial" w:eastAsia="Times New Roman" w:hAnsi="Arial" w:cs="Arial"/>
          <w:sz w:val="18"/>
          <w:szCs w:val="18"/>
          <w:lang w:val="en-US"/>
        </w:rPr>
      </w:pPr>
      <w:r w:rsidRPr="00813CA7">
        <w:rPr>
          <w:rFonts w:ascii="Arial" w:eastAsia="Times New Roman" w:hAnsi="Arial" w:cs="Arial"/>
          <w:sz w:val="18"/>
          <w:szCs w:val="18"/>
        </w:rPr>
        <w:t>Assist in the initial communication with auditee, gathering of auditee background information, developing of system descriptions, process flows and audit programs. Conduct audits and investigations for the organisation as required by the audit standard. Draft and discuss the audit findings with the supervisor and management. Follow-up on internal audits recommended for management actions. Internal auditors work complies with quality assurance standard set for the Treasury regulations and the PFMA and the standard for the Professional Practise of internal auditing and the code of ethics of the institute of Internal Auditors.</w:t>
      </w:r>
    </w:p>
    <w:p w14:paraId="77F18139" w14:textId="77777777" w:rsidR="00790B92" w:rsidRPr="00813CA7" w:rsidRDefault="00790B92" w:rsidP="00A83D64">
      <w:pPr>
        <w:spacing w:after="0" w:line="240" w:lineRule="auto"/>
        <w:ind w:left="2790" w:hanging="2790"/>
        <w:jc w:val="both"/>
        <w:rPr>
          <w:rFonts w:ascii="Arial" w:eastAsia="Times New Roman" w:hAnsi="Arial" w:cs="Arial"/>
          <w:iCs/>
          <w:sz w:val="18"/>
          <w:szCs w:val="18"/>
          <w:lang w:eastAsia="en-GB"/>
        </w:rPr>
      </w:pPr>
    </w:p>
    <w:p w14:paraId="06F75B8D" w14:textId="5AC7A937" w:rsidR="00790B92" w:rsidRPr="00813CA7" w:rsidRDefault="00790B92" w:rsidP="00A83D64">
      <w:pPr>
        <w:autoSpaceDE w:val="0"/>
        <w:autoSpaceDN w:val="0"/>
        <w:adjustRightInd w:val="0"/>
        <w:spacing w:after="0" w:line="240" w:lineRule="auto"/>
        <w:ind w:left="2880" w:right="115" w:hanging="2880"/>
        <w:jc w:val="both"/>
        <w:rPr>
          <w:rFonts w:ascii="Arial" w:eastAsia="Times New Roman" w:hAnsi="Arial" w:cs="Arial"/>
          <w:b/>
          <w:bCs/>
          <w:iCs/>
          <w:color w:val="000000"/>
          <w:sz w:val="18"/>
          <w:szCs w:val="18"/>
        </w:rPr>
      </w:pPr>
      <w:r w:rsidRPr="00813CA7">
        <w:rPr>
          <w:rFonts w:ascii="Arial" w:eastAsia="Times New Roman" w:hAnsi="Arial" w:cs="Arial"/>
          <w:b/>
          <w:bCs/>
          <w:iCs/>
          <w:color w:val="000000"/>
          <w:sz w:val="18"/>
          <w:szCs w:val="18"/>
        </w:rPr>
        <w:t>APPLICATIONS:</w:t>
      </w:r>
      <w:r w:rsidRPr="00813CA7">
        <w:rPr>
          <w:rFonts w:ascii="Arial" w:eastAsia="Times New Roman" w:hAnsi="Arial" w:cs="Arial"/>
          <w:b/>
          <w:iCs/>
          <w:color w:val="000000"/>
          <w:sz w:val="18"/>
          <w:szCs w:val="18"/>
          <w:lang w:val="en-US"/>
        </w:rPr>
        <w:t xml:space="preserve"> </w:t>
      </w:r>
      <w:r w:rsidRPr="00813CA7">
        <w:rPr>
          <w:rFonts w:ascii="Arial" w:eastAsia="Times New Roman" w:hAnsi="Arial" w:cs="Arial"/>
          <w:b/>
          <w:iCs/>
          <w:color w:val="000000"/>
          <w:sz w:val="18"/>
          <w:szCs w:val="18"/>
          <w:lang w:val="en-US"/>
        </w:rPr>
        <w:tab/>
      </w:r>
      <w:r w:rsidR="00C642B3" w:rsidRPr="0012661D">
        <w:rPr>
          <w:rFonts w:ascii="Arial" w:eastAsia="Times New Roman" w:hAnsi="Arial" w:cs="Arial"/>
          <w:b/>
          <w:bCs/>
          <w:iCs/>
          <w:color w:val="000000"/>
          <w:sz w:val="18"/>
          <w:szCs w:val="18"/>
        </w:rPr>
        <w:t>Please forward your application, quoting the relevant reference number</w:t>
      </w:r>
      <w:r w:rsidR="00C642B3">
        <w:rPr>
          <w:rFonts w:ascii="Arial" w:eastAsia="Times New Roman" w:hAnsi="Arial" w:cs="Arial"/>
          <w:b/>
          <w:bCs/>
          <w:iCs/>
          <w:color w:val="000000"/>
          <w:sz w:val="18"/>
          <w:szCs w:val="18"/>
        </w:rPr>
        <w:t xml:space="preserve"> to</w:t>
      </w:r>
      <w:r w:rsidR="00C642B3" w:rsidRPr="0012661D">
        <w:rPr>
          <w:rFonts w:ascii="Arial" w:eastAsia="Times New Roman" w:hAnsi="Arial" w:cs="Arial"/>
          <w:b/>
          <w:bCs/>
          <w:iCs/>
          <w:color w:val="000000"/>
          <w:sz w:val="18"/>
          <w:szCs w:val="18"/>
        </w:rPr>
        <w:t xml:space="preserve">: </w:t>
      </w:r>
      <w:hyperlink r:id="rId9" w:history="1">
        <w:r w:rsidR="00C642B3" w:rsidRPr="008936DF">
          <w:rPr>
            <w:rStyle w:val="Hyperlink"/>
          </w:rPr>
          <w:t>misa29@tttrecruitment.co.za</w:t>
        </w:r>
      </w:hyperlink>
    </w:p>
    <w:p w14:paraId="2DEFD3B3" w14:textId="77777777" w:rsidR="00A83EC3" w:rsidRPr="00813CA7" w:rsidRDefault="00A83EC3" w:rsidP="00A83D64">
      <w:pPr>
        <w:autoSpaceDE w:val="0"/>
        <w:autoSpaceDN w:val="0"/>
        <w:adjustRightInd w:val="0"/>
        <w:spacing w:after="0" w:line="240" w:lineRule="auto"/>
        <w:ind w:right="115"/>
        <w:jc w:val="both"/>
        <w:rPr>
          <w:rFonts w:ascii="Arial" w:eastAsia="Times New Roman" w:hAnsi="Arial" w:cs="Arial"/>
          <w:b/>
          <w:bCs/>
          <w:iCs/>
          <w:sz w:val="18"/>
          <w:szCs w:val="18"/>
        </w:rPr>
      </w:pPr>
    </w:p>
    <w:p w14:paraId="4688C2D2" w14:textId="77777777" w:rsidR="007E1FDD" w:rsidRPr="00813CA7" w:rsidRDefault="007E1FDD" w:rsidP="00A83D64">
      <w:pPr>
        <w:spacing w:after="0"/>
        <w:rPr>
          <w:rFonts w:ascii="Arial" w:hAnsi="Arial" w:cs="Arial"/>
          <w:sz w:val="18"/>
          <w:szCs w:val="18"/>
        </w:rPr>
      </w:pPr>
    </w:p>
    <w:p w14:paraId="7FC5952F" w14:textId="5299EA77" w:rsidR="00D0248A" w:rsidRPr="00813CA7" w:rsidRDefault="00D0248A" w:rsidP="00A83D64">
      <w:pPr>
        <w:spacing w:after="0" w:line="240" w:lineRule="auto"/>
        <w:jc w:val="both"/>
        <w:rPr>
          <w:rFonts w:ascii="Arial" w:eastAsia="Times New Roman" w:hAnsi="Arial" w:cs="Arial"/>
          <w:b/>
          <w:bCs/>
          <w:color w:val="000000" w:themeColor="text1"/>
          <w:sz w:val="18"/>
          <w:szCs w:val="18"/>
        </w:rPr>
      </w:pPr>
      <w:r w:rsidRPr="00813CA7">
        <w:rPr>
          <w:rFonts w:ascii="Arial" w:eastAsia="Times New Roman" w:hAnsi="Arial" w:cs="Arial"/>
          <w:b/>
          <w:sz w:val="18"/>
          <w:szCs w:val="18"/>
          <w:u w:val="single"/>
          <w:lang w:val="en-US"/>
        </w:rPr>
        <w:t xml:space="preserve">NOTE FOR ALL </w:t>
      </w:r>
      <w:r w:rsidRPr="00813CA7">
        <w:rPr>
          <w:rFonts w:ascii="Arial" w:eastAsia="Times New Roman" w:hAnsi="Arial" w:cs="Arial"/>
          <w:b/>
          <w:sz w:val="18"/>
          <w:szCs w:val="18"/>
          <w:u w:val="single"/>
        </w:rPr>
        <w:t>APPLICATIONS:</w:t>
      </w:r>
      <w:r w:rsidRPr="00813CA7">
        <w:rPr>
          <w:rFonts w:ascii="Arial" w:eastAsia="Times New Roman" w:hAnsi="Arial" w:cs="Arial"/>
          <w:b/>
          <w:sz w:val="18"/>
          <w:szCs w:val="18"/>
        </w:rPr>
        <w:tab/>
        <w:t xml:space="preserve">Applications must quote the relevant reference number and consist of: A fully completed and signed NEW Z83 form which can be downloaded at </w:t>
      </w:r>
      <w:hyperlink r:id="rId10" w:history="1">
        <w:r w:rsidRPr="00813CA7">
          <w:rPr>
            <w:rStyle w:val="Hyperlink"/>
            <w:rFonts w:ascii="Arial" w:eastAsia="Times New Roman" w:hAnsi="Arial" w:cs="Arial"/>
            <w:b/>
            <w:sz w:val="18"/>
            <w:szCs w:val="18"/>
          </w:rPr>
          <w:t>www.dpsa.gov.za/</w:t>
        </w:r>
      </w:hyperlink>
      <w:r w:rsidRPr="00813CA7">
        <w:rPr>
          <w:rFonts w:ascii="Arial" w:eastAsia="Times New Roman" w:hAnsi="Arial" w:cs="Arial"/>
          <w:b/>
          <w:sz w:val="18"/>
          <w:szCs w:val="18"/>
        </w:rPr>
        <w:t xml:space="preserve"> ’’From 1 January 2021 should an application be received using the incorrect application for employment (Z83), it will not be considered”, a recent comprehensive CV; contactable referees (telephone numbers and email addresses must be indicated); Applicants are not required to submit copies of qualifications and other relevant documents on application but must submit the Z83 and a detailed curriculum vitae (Only shortlisted candidates will be required to submit certified qualifications , only shortlisted candidates will submit proof of permanent residence. Foreign qualifications must be accompanied by an evaluation certificate from the South African Qualification Authority (SAQA). All shortlisted candidates for all posts will be subjected to (1) a technical/practical exercise; (2) integrity assessment (3) personnel suitability checks on criminal records, citizen verification, financial records, qualification; and for SMS posts (4) verification a generic managerial competency assessment and applicants could be required to provide consent for access to their social media accounts. Correspondence will be limited to shortlisted candidates only. If you have not been contacted within three (3) months of the closing date of the advertisement, please accept that your application was unsuccessful. The successful candidate will be expected to enter into an employment contract and a performance agreement within 3 months of appointment, as well as completing a financial interest declaration within one month of appointment and annually thereafter. The department reserves the right not to fill the post(s). </w:t>
      </w:r>
      <w:r w:rsidRPr="00813CA7">
        <w:rPr>
          <w:rFonts w:ascii="Arial" w:eastAsia="Times New Roman" w:hAnsi="Arial" w:cs="Arial"/>
          <w:b/>
          <w:bCs/>
          <w:color w:val="000000" w:themeColor="text1"/>
          <w:sz w:val="18"/>
          <w:szCs w:val="18"/>
        </w:rPr>
        <w:t>One must be a practical exercise, and the other must be an Integrity (Ethical Conduct) Assessment. Selection panels shall score both technical exercises as an additional criterion in the interview process.</w:t>
      </w:r>
    </w:p>
    <w:p w14:paraId="70646087" w14:textId="77777777" w:rsidR="00D0248A" w:rsidRPr="00813CA7" w:rsidRDefault="00D0248A" w:rsidP="00A83D64">
      <w:pPr>
        <w:spacing w:after="0" w:line="240" w:lineRule="auto"/>
        <w:jc w:val="both"/>
        <w:rPr>
          <w:rFonts w:ascii="Arial" w:eastAsia="Times New Roman" w:hAnsi="Arial" w:cs="Arial"/>
          <w:b/>
          <w:bCs/>
          <w:color w:val="000000" w:themeColor="text1"/>
          <w:sz w:val="18"/>
          <w:szCs w:val="18"/>
        </w:rPr>
      </w:pPr>
    </w:p>
    <w:p w14:paraId="4A3CFC80" w14:textId="77777777" w:rsidR="00387524" w:rsidRPr="00813CA7" w:rsidRDefault="00387524" w:rsidP="00A83D64">
      <w:pPr>
        <w:spacing w:after="0" w:line="240" w:lineRule="auto"/>
        <w:jc w:val="both"/>
        <w:rPr>
          <w:rFonts w:ascii="Arial" w:eastAsia="Times New Roman" w:hAnsi="Arial" w:cs="Arial"/>
          <w:b/>
          <w:bCs/>
          <w:color w:val="000000" w:themeColor="text1"/>
          <w:sz w:val="18"/>
          <w:szCs w:val="18"/>
        </w:rPr>
      </w:pPr>
    </w:p>
    <w:p w14:paraId="14D29C56" w14:textId="199FA807" w:rsidR="00D0248A" w:rsidRPr="00813CA7" w:rsidRDefault="00D0248A" w:rsidP="00A83D64">
      <w:pPr>
        <w:tabs>
          <w:tab w:val="left" w:pos="2340"/>
        </w:tabs>
        <w:spacing w:after="0" w:line="240" w:lineRule="auto"/>
        <w:ind w:left="2835" w:hanging="2835"/>
        <w:jc w:val="both"/>
        <w:rPr>
          <w:rFonts w:ascii="Arial" w:hAnsi="Arial" w:cs="Arial"/>
          <w:b/>
          <w:iCs/>
          <w:color w:val="000000" w:themeColor="text1"/>
          <w:sz w:val="18"/>
          <w:szCs w:val="18"/>
          <w:lang w:val="fr-FR"/>
        </w:rPr>
      </w:pPr>
      <w:r w:rsidRPr="00813CA7">
        <w:rPr>
          <w:rFonts w:ascii="Arial" w:eastAsia="Aptos" w:hAnsi="Arial" w:cs="Arial"/>
          <w:b/>
          <w:bCs/>
          <w:color w:val="000000"/>
          <w:sz w:val="18"/>
          <w:szCs w:val="18"/>
          <w:u w:val="single"/>
          <w:lang w:val="fr-FR"/>
        </w:rPr>
        <w:t>APPLICATIONS ENQUIRIES :</w:t>
      </w:r>
      <w:r w:rsidRPr="00813CA7">
        <w:rPr>
          <w:rFonts w:ascii="Arial" w:eastAsia="Aptos" w:hAnsi="Arial" w:cs="Arial"/>
          <w:b/>
          <w:bCs/>
          <w:color w:val="000000"/>
          <w:sz w:val="18"/>
          <w:szCs w:val="18"/>
          <w:lang w:val="fr-FR"/>
        </w:rPr>
        <w:t xml:space="preserve">       </w:t>
      </w:r>
      <w:r w:rsidR="004A780B" w:rsidRPr="00813CA7">
        <w:rPr>
          <w:rFonts w:ascii="Arial" w:eastAsia="Aptos" w:hAnsi="Arial" w:cs="Arial"/>
          <w:b/>
          <w:bCs/>
          <w:color w:val="000000"/>
          <w:sz w:val="18"/>
          <w:szCs w:val="18"/>
        </w:rPr>
        <w:t>Ms Zipho Thete &amp; Nommiselo Mtini Tel: 012 848 530</w:t>
      </w:r>
      <w:r w:rsidR="00454FD0">
        <w:rPr>
          <w:rFonts w:ascii="Arial" w:eastAsia="Aptos" w:hAnsi="Arial" w:cs="Arial"/>
          <w:b/>
          <w:bCs/>
          <w:color w:val="000000"/>
          <w:sz w:val="18"/>
          <w:szCs w:val="18"/>
        </w:rPr>
        <w:t>0</w:t>
      </w:r>
      <w:r w:rsidR="004A780B" w:rsidRPr="00813CA7">
        <w:rPr>
          <w:rFonts w:ascii="Arial" w:eastAsia="Aptos" w:hAnsi="Arial" w:cs="Arial"/>
          <w:b/>
          <w:bCs/>
          <w:color w:val="000000"/>
          <w:sz w:val="18"/>
          <w:szCs w:val="18"/>
        </w:rPr>
        <w:t>/5401/ 5305</w:t>
      </w:r>
      <w:r w:rsidRPr="00813CA7">
        <w:rPr>
          <w:rFonts w:ascii="Arial" w:hAnsi="Arial" w:cs="Arial"/>
          <w:b/>
          <w:iCs/>
          <w:color w:val="000000" w:themeColor="text1"/>
          <w:sz w:val="18"/>
          <w:szCs w:val="18"/>
          <w:lang w:val="fr-FR"/>
        </w:rPr>
        <w:t xml:space="preserve"> </w:t>
      </w:r>
      <w:r w:rsidRPr="00813CA7">
        <w:rPr>
          <w:rFonts w:ascii="Arial" w:hAnsi="Arial" w:cs="Arial"/>
          <w:b/>
          <w:iCs/>
          <w:color w:val="000000" w:themeColor="text1"/>
          <w:sz w:val="18"/>
          <w:szCs w:val="18"/>
        </w:rPr>
        <w:t>/ To The T Recruitment: 067 391 7387</w:t>
      </w:r>
    </w:p>
    <w:p w14:paraId="7A65E806" w14:textId="59F9344B" w:rsidR="00D0248A" w:rsidRPr="00813CA7" w:rsidRDefault="00D0248A" w:rsidP="00A83D64">
      <w:pPr>
        <w:spacing w:after="0"/>
        <w:jc w:val="both"/>
        <w:rPr>
          <w:rFonts w:ascii="Arial" w:hAnsi="Arial" w:cs="Arial"/>
          <w:sz w:val="18"/>
          <w:szCs w:val="18"/>
        </w:rPr>
      </w:pPr>
    </w:p>
    <w:sectPr w:rsidR="00D0248A" w:rsidRPr="00813CA7" w:rsidSect="006C5149">
      <w:pgSz w:w="12240" w:h="15840"/>
      <w:pgMar w:top="43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28F3" w14:textId="77777777" w:rsidR="00E43D39" w:rsidRDefault="00E43D39" w:rsidP="00387524">
      <w:pPr>
        <w:spacing w:after="0" w:line="240" w:lineRule="auto"/>
      </w:pPr>
      <w:r>
        <w:separator/>
      </w:r>
    </w:p>
  </w:endnote>
  <w:endnote w:type="continuationSeparator" w:id="0">
    <w:p w14:paraId="3EE90B43" w14:textId="77777777" w:rsidR="00E43D39" w:rsidRDefault="00E43D39" w:rsidP="0038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7EAA" w14:textId="77777777" w:rsidR="00E43D39" w:rsidRDefault="00E43D39" w:rsidP="00387524">
      <w:pPr>
        <w:spacing w:after="0" w:line="240" w:lineRule="auto"/>
      </w:pPr>
      <w:r>
        <w:separator/>
      </w:r>
    </w:p>
  </w:footnote>
  <w:footnote w:type="continuationSeparator" w:id="0">
    <w:p w14:paraId="39EBFDCF" w14:textId="77777777" w:rsidR="00E43D39" w:rsidRDefault="00E43D39" w:rsidP="00387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266"/>
    <w:multiLevelType w:val="multilevel"/>
    <w:tmpl w:val="153AB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07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04"/>
    <w:rsid w:val="00067322"/>
    <w:rsid w:val="00083043"/>
    <w:rsid w:val="000831B9"/>
    <w:rsid w:val="00087CFB"/>
    <w:rsid w:val="00091C5F"/>
    <w:rsid w:val="000A6CC4"/>
    <w:rsid w:val="000F02D0"/>
    <w:rsid w:val="001105D3"/>
    <w:rsid w:val="00191655"/>
    <w:rsid w:val="001B27CA"/>
    <w:rsid w:val="001D1A3E"/>
    <w:rsid w:val="001E254F"/>
    <w:rsid w:val="002051D5"/>
    <w:rsid w:val="00221ECB"/>
    <w:rsid w:val="00225D73"/>
    <w:rsid w:val="00295416"/>
    <w:rsid w:val="002F4A55"/>
    <w:rsid w:val="002F7DEE"/>
    <w:rsid w:val="003226ED"/>
    <w:rsid w:val="0033011F"/>
    <w:rsid w:val="003519AF"/>
    <w:rsid w:val="00372746"/>
    <w:rsid w:val="00387524"/>
    <w:rsid w:val="003B126D"/>
    <w:rsid w:val="003D30FA"/>
    <w:rsid w:val="003D6556"/>
    <w:rsid w:val="004129C8"/>
    <w:rsid w:val="00435B68"/>
    <w:rsid w:val="0045314C"/>
    <w:rsid w:val="00454FD0"/>
    <w:rsid w:val="004A6553"/>
    <w:rsid w:val="004A780B"/>
    <w:rsid w:val="004F168F"/>
    <w:rsid w:val="005574B2"/>
    <w:rsid w:val="00565959"/>
    <w:rsid w:val="00572822"/>
    <w:rsid w:val="005824FE"/>
    <w:rsid w:val="005A11E2"/>
    <w:rsid w:val="005F44AF"/>
    <w:rsid w:val="00600FF8"/>
    <w:rsid w:val="00602B0C"/>
    <w:rsid w:val="00614098"/>
    <w:rsid w:val="00686A6A"/>
    <w:rsid w:val="00695F18"/>
    <w:rsid w:val="006C5149"/>
    <w:rsid w:val="006D2440"/>
    <w:rsid w:val="006E7B3C"/>
    <w:rsid w:val="006F1646"/>
    <w:rsid w:val="0072263E"/>
    <w:rsid w:val="00744AA9"/>
    <w:rsid w:val="00753E57"/>
    <w:rsid w:val="00790B92"/>
    <w:rsid w:val="007B2716"/>
    <w:rsid w:val="007E1FDD"/>
    <w:rsid w:val="00813CA7"/>
    <w:rsid w:val="008522E2"/>
    <w:rsid w:val="008571D5"/>
    <w:rsid w:val="00875A9A"/>
    <w:rsid w:val="008C69B8"/>
    <w:rsid w:val="008E6FB9"/>
    <w:rsid w:val="008F2C53"/>
    <w:rsid w:val="00912CEA"/>
    <w:rsid w:val="009419BC"/>
    <w:rsid w:val="00976F04"/>
    <w:rsid w:val="009816B2"/>
    <w:rsid w:val="00981860"/>
    <w:rsid w:val="00991908"/>
    <w:rsid w:val="009B0C53"/>
    <w:rsid w:val="00A02E9D"/>
    <w:rsid w:val="00A41D58"/>
    <w:rsid w:val="00A5232B"/>
    <w:rsid w:val="00A80253"/>
    <w:rsid w:val="00A83D64"/>
    <w:rsid w:val="00A83EC3"/>
    <w:rsid w:val="00AB22A6"/>
    <w:rsid w:val="00B00FBB"/>
    <w:rsid w:val="00B10287"/>
    <w:rsid w:val="00B205E4"/>
    <w:rsid w:val="00B270A5"/>
    <w:rsid w:val="00B45155"/>
    <w:rsid w:val="00B90848"/>
    <w:rsid w:val="00B94879"/>
    <w:rsid w:val="00C017CC"/>
    <w:rsid w:val="00C11E5A"/>
    <w:rsid w:val="00C315E6"/>
    <w:rsid w:val="00C350C9"/>
    <w:rsid w:val="00C42435"/>
    <w:rsid w:val="00C4478F"/>
    <w:rsid w:val="00C642B3"/>
    <w:rsid w:val="00C73DD5"/>
    <w:rsid w:val="00C927CE"/>
    <w:rsid w:val="00CF24C9"/>
    <w:rsid w:val="00D0248A"/>
    <w:rsid w:val="00D10D52"/>
    <w:rsid w:val="00D12F70"/>
    <w:rsid w:val="00D21617"/>
    <w:rsid w:val="00D242A1"/>
    <w:rsid w:val="00D572C6"/>
    <w:rsid w:val="00D76700"/>
    <w:rsid w:val="00D85A89"/>
    <w:rsid w:val="00D9100A"/>
    <w:rsid w:val="00DC64A3"/>
    <w:rsid w:val="00E06C29"/>
    <w:rsid w:val="00E3038A"/>
    <w:rsid w:val="00E30A81"/>
    <w:rsid w:val="00E32760"/>
    <w:rsid w:val="00E43D39"/>
    <w:rsid w:val="00E53D8D"/>
    <w:rsid w:val="00E6181E"/>
    <w:rsid w:val="00E7488C"/>
    <w:rsid w:val="00E8331B"/>
    <w:rsid w:val="00EC7C01"/>
    <w:rsid w:val="00F23D77"/>
    <w:rsid w:val="00F35577"/>
    <w:rsid w:val="00F83FE8"/>
    <w:rsid w:val="00FD2BDC"/>
    <w:rsid w:val="00FF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AF4A"/>
  <w15:chartTrackingRefBased/>
  <w15:docId w15:val="{F387C093-962B-48E0-8D2A-5816C9B4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F04"/>
    <w:pPr>
      <w:spacing w:after="200" w:line="276" w:lineRule="auto"/>
    </w:pPr>
    <w:rPr>
      <w:rFonts w:eastAsiaTheme="minorEastAsia"/>
      <w:kern w:val="0"/>
      <w:sz w:val="22"/>
      <w:szCs w:val="22"/>
      <w:lang w:val="en-ZA" w:eastAsia="en-ZA"/>
      <w14:ligatures w14:val="none"/>
    </w:rPr>
  </w:style>
  <w:style w:type="paragraph" w:styleId="Heading1">
    <w:name w:val="heading 1"/>
    <w:basedOn w:val="Normal"/>
    <w:next w:val="Normal"/>
    <w:link w:val="Heading1Char"/>
    <w:uiPriority w:val="9"/>
    <w:qFormat/>
    <w:rsid w:val="00976F0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976F0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976F04"/>
    <w:pPr>
      <w:keepNext/>
      <w:keepLines/>
      <w:spacing w:before="160" w:after="80" w:line="278" w:lineRule="auto"/>
      <w:outlineLvl w:val="2"/>
    </w:pPr>
    <w:rPr>
      <w:rFonts w:eastAsiaTheme="majorEastAsia"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976F04"/>
    <w:pPr>
      <w:keepNext/>
      <w:keepLines/>
      <w:spacing w:before="80" w:after="40" w:line="278" w:lineRule="auto"/>
      <w:outlineLvl w:val="3"/>
    </w:pPr>
    <w:rPr>
      <w:rFonts w:eastAsiaTheme="majorEastAsia"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976F04"/>
    <w:pPr>
      <w:keepNext/>
      <w:keepLines/>
      <w:spacing w:before="80" w:after="40" w:line="278" w:lineRule="auto"/>
      <w:outlineLvl w:val="4"/>
    </w:pPr>
    <w:rPr>
      <w:rFonts w:eastAsiaTheme="majorEastAsia"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976F04"/>
    <w:pPr>
      <w:keepNext/>
      <w:keepLines/>
      <w:spacing w:before="40" w:after="0" w:line="278" w:lineRule="auto"/>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976F04"/>
    <w:pPr>
      <w:keepNext/>
      <w:keepLines/>
      <w:spacing w:before="40" w:after="0" w:line="278" w:lineRule="auto"/>
      <w:outlineLvl w:val="6"/>
    </w:pPr>
    <w:rPr>
      <w:rFonts w:eastAsiaTheme="majorEastAsia"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976F04"/>
    <w:pPr>
      <w:keepNext/>
      <w:keepLines/>
      <w:spacing w:after="0" w:line="278" w:lineRule="auto"/>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976F04"/>
    <w:pPr>
      <w:keepNext/>
      <w:keepLines/>
      <w:spacing w:after="0" w:line="278" w:lineRule="auto"/>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F04"/>
    <w:rPr>
      <w:rFonts w:eastAsiaTheme="majorEastAsia" w:cstheme="majorBidi"/>
      <w:color w:val="272727" w:themeColor="text1" w:themeTint="D8"/>
    </w:rPr>
  </w:style>
  <w:style w:type="paragraph" w:styleId="Title">
    <w:name w:val="Title"/>
    <w:basedOn w:val="Normal"/>
    <w:next w:val="Normal"/>
    <w:link w:val="TitleChar"/>
    <w:uiPriority w:val="10"/>
    <w:qFormat/>
    <w:rsid w:val="00976F04"/>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76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F04"/>
    <w:pPr>
      <w:numPr>
        <w:ilvl w:val="1"/>
      </w:numPr>
      <w:spacing w:after="160" w:line="278"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76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F04"/>
    <w:pPr>
      <w:spacing w:before="160" w:after="160" w:line="278" w:lineRule="auto"/>
      <w:jc w:val="center"/>
    </w:pPr>
    <w:rPr>
      <w:rFonts w:eastAsiaTheme="minorHAns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976F04"/>
    <w:rPr>
      <w:i/>
      <w:iCs/>
      <w:color w:val="404040" w:themeColor="text1" w:themeTint="BF"/>
    </w:rPr>
  </w:style>
  <w:style w:type="paragraph" w:styleId="ListParagraph">
    <w:name w:val="List Paragraph"/>
    <w:basedOn w:val="Normal"/>
    <w:uiPriority w:val="34"/>
    <w:qFormat/>
    <w:rsid w:val="00976F04"/>
    <w:pPr>
      <w:spacing w:after="160" w:line="278" w:lineRule="auto"/>
      <w:ind w:left="720"/>
      <w:contextualSpacing/>
    </w:pPr>
    <w:rPr>
      <w:rFonts w:eastAsiaTheme="minorHAnsi"/>
      <w:kern w:val="2"/>
      <w:sz w:val="24"/>
      <w:szCs w:val="24"/>
      <w:lang w:val="en-US" w:eastAsia="en-US"/>
      <w14:ligatures w14:val="standardContextual"/>
    </w:rPr>
  </w:style>
  <w:style w:type="character" w:styleId="IntenseEmphasis">
    <w:name w:val="Intense Emphasis"/>
    <w:basedOn w:val="DefaultParagraphFont"/>
    <w:uiPriority w:val="21"/>
    <w:qFormat/>
    <w:rsid w:val="00976F04"/>
    <w:rPr>
      <w:i/>
      <w:iCs/>
      <w:color w:val="0F4761" w:themeColor="accent1" w:themeShade="BF"/>
    </w:rPr>
  </w:style>
  <w:style w:type="paragraph" w:styleId="IntenseQuote">
    <w:name w:val="Intense Quote"/>
    <w:basedOn w:val="Normal"/>
    <w:next w:val="Normal"/>
    <w:link w:val="IntenseQuoteChar"/>
    <w:uiPriority w:val="30"/>
    <w:qFormat/>
    <w:rsid w:val="00976F0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976F04"/>
    <w:rPr>
      <w:i/>
      <w:iCs/>
      <w:color w:val="0F4761" w:themeColor="accent1" w:themeShade="BF"/>
    </w:rPr>
  </w:style>
  <w:style w:type="character" w:styleId="IntenseReference">
    <w:name w:val="Intense Reference"/>
    <w:basedOn w:val="DefaultParagraphFont"/>
    <w:uiPriority w:val="32"/>
    <w:qFormat/>
    <w:rsid w:val="00976F04"/>
    <w:rPr>
      <w:b/>
      <w:bCs/>
      <w:smallCaps/>
      <w:color w:val="0F4761" w:themeColor="accent1" w:themeShade="BF"/>
      <w:spacing w:val="5"/>
    </w:rPr>
  </w:style>
  <w:style w:type="character" w:styleId="Hyperlink">
    <w:name w:val="Hyperlink"/>
    <w:basedOn w:val="DefaultParagraphFont"/>
    <w:rsid w:val="00976F04"/>
    <w:rPr>
      <w:color w:val="0000FF"/>
      <w:u w:val="single"/>
    </w:rPr>
  </w:style>
  <w:style w:type="paragraph" w:styleId="Header">
    <w:name w:val="header"/>
    <w:basedOn w:val="Normal"/>
    <w:link w:val="HeaderChar"/>
    <w:uiPriority w:val="99"/>
    <w:unhideWhenUsed/>
    <w:rsid w:val="00387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524"/>
    <w:rPr>
      <w:rFonts w:eastAsiaTheme="minorEastAsia"/>
      <w:kern w:val="0"/>
      <w:sz w:val="22"/>
      <w:szCs w:val="22"/>
      <w:lang w:val="en-ZA" w:eastAsia="en-ZA"/>
      <w14:ligatures w14:val="none"/>
    </w:rPr>
  </w:style>
  <w:style w:type="paragraph" w:styleId="Footer">
    <w:name w:val="footer"/>
    <w:basedOn w:val="Normal"/>
    <w:link w:val="FooterChar"/>
    <w:uiPriority w:val="99"/>
    <w:unhideWhenUsed/>
    <w:rsid w:val="00387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524"/>
    <w:rPr>
      <w:rFonts w:eastAsiaTheme="minorEastAsia"/>
      <w:kern w:val="0"/>
      <w:sz w:val="22"/>
      <w:szCs w:val="22"/>
      <w:lang w:val="en-ZA" w:eastAsia="en-ZA"/>
      <w14:ligatures w14:val="none"/>
    </w:rPr>
  </w:style>
  <w:style w:type="character" w:styleId="UnresolvedMention">
    <w:name w:val="Unresolved Mention"/>
    <w:basedOn w:val="DefaultParagraphFont"/>
    <w:uiPriority w:val="99"/>
    <w:semiHidden/>
    <w:unhideWhenUsed/>
    <w:rsid w:val="00C64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a28@tttrecruitment.co.za" TargetMode="External"/><Relationship Id="rId3" Type="http://schemas.openxmlformats.org/officeDocument/2006/relationships/settings" Target="settings.xml"/><Relationship Id="rId7" Type="http://schemas.openxmlformats.org/officeDocument/2006/relationships/hyperlink" Target="mailto:misa29@tttrecruitment.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psa.gov.za/" TargetMode="External"/><Relationship Id="rId4" Type="http://schemas.openxmlformats.org/officeDocument/2006/relationships/webSettings" Target="webSettings.xml"/><Relationship Id="rId9" Type="http://schemas.openxmlformats.org/officeDocument/2006/relationships/hyperlink" Target="mailto:misa29@tttrecruitment.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1018</Words>
  <Characters>6506</Characters>
  <Application>Microsoft Office Word</Application>
  <DocSecurity>0</DocSecurity>
  <Lines>125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Noge</dc:creator>
  <cp:keywords/>
  <dc:description/>
  <cp:lastModifiedBy>Nkhululeko Masinge</cp:lastModifiedBy>
  <cp:revision>4</cp:revision>
  <cp:lastPrinted>2026-05-12T13:49:00Z</cp:lastPrinted>
  <dcterms:created xsi:type="dcterms:W3CDTF">2026-05-19T13:09:00Z</dcterms:created>
  <dcterms:modified xsi:type="dcterms:W3CDTF">2026-06-05T09:29:00Z</dcterms:modified>
</cp:coreProperties>
</file>