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11E19F3" w14:textId="25E8C281" w:rsidR="00DD2990" w:rsidRPr="00C9667B" w:rsidRDefault="006606E5" w:rsidP="004B3116">
      <w:pPr>
        <w:jc w:val="both"/>
        <w:rPr>
          <w:rFonts w:cs="Arial"/>
          <w:b/>
          <w:sz w:val="22"/>
        </w:rPr>
      </w:pPr>
      <w:r w:rsidRPr="43484CAA">
        <w:rPr>
          <w:rFonts w:cs="Arial"/>
          <w:b/>
          <w:bCs/>
          <w:sz w:val="22"/>
        </w:rPr>
        <w:t xml:space="preserve">[NOTE TO </w:t>
      </w:r>
      <w:r w:rsidR="00D61D68" w:rsidRPr="43484CAA">
        <w:rPr>
          <w:rFonts w:cs="Arial"/>
          <w:b/>
          <w:bCs/>
          <w:sz w:val="22"/>
        </w:rPr>
        <w:t>SUPPLIER</w:t>
      </w:r>
      <w:r w:rsidRPr="43484CAA">
        <w:rPr>
          <w:rFonts w:cs="Arial"/>
          <w:b/>
          <w:bCs/>
          <w:sz w:val="22"/>
        </w:rPr>
        <w:t xml:space="preserve">: FOR THE PURPOSES OF THE RFP, THIS DOCUMENT REQUIRES RESPONSES TO THE ITEMS SPECIFIED BELOW. AS THIS DOCUMENT IS INTENDED TO BE GENERIC IN NATURE AND THEREFORE APPLICABLE TO ALL SERVICE </w:t>
      </w:r>
      <w:r w:rsidR="00D61D68" w:rsidRPr="43484CAA">
        <w:rPr>
          <w:rFonts w:cs="Arial"/>
          <w:b/>
          <w:bCs/>
          <w:sz w:val="22"/>
        </w:rPr>
        <w:t>PROVIDER</w:t>
      </w:r>
      <w:r w:rsidRPr="43484CAA">
        <w:rPr>
          <w:rFonts w:cs="Arial"/>
          <w:b/>
          <w:bCs/>
          <w:sz w:val="22"/>
        </w:rPr>
        <w:t xml:space="preserve">S, AND GIVEN THAT EACH </w:t>
      </w:r>
      <w:r w:rsidR="00D61D68" w:rsidRPr="43484CAA">
        <w:rPr>
          <w:rFonts w:cs="Arial"/>
          <w:b/>
          <w:bCs/>
          <w:sz w:val="22"/>
        </w:rPr>
        <w:t>SUPPLIER</w:t>
      </w:r>
      <w:r w:rsidRPr="43484CAA">
        <w:rPr>
          <w:rFonts w:cs="Arial"/>
          <w:b/>
          <w:bCs/>
          <w:sz w:val="22"/>
        </w:rPr>
        <w:t xml:space="preserve"> MAY HAVE A DIFFERENT OFFERING, THE CONTENT OF THIS SCHEDULE WILL, BASED ON </w:t>
      </w:r>
      <w:r w:rsidR="00D61D68" w:rsidRPr="43484CAA">
        <w:rPr>
          <w:rFonts w:cs="Arial"/>
          <w:b/>
          <w:bCs/>
          <w:sz w:val="22"/>
        </w:rPr>
        <w:t>SUPPLIER</w:t>
      </w:r>
      <w:r w:rsidRPr="43484CAA">
        <w:rPr>
          <w:rFonts w:cs="Arial"/>
          <w:b/>
          <w:bCs/>
          <w:sz w:val="22"/>
        </w:rPr>
        <w:t xml:space="preserve"> RESPONSES AND ESKOM </w:t>
      </w:r>
      <w:r w:rsidR="00FB18AC" w:rsidRPr="43484CAA">
        <w:rPr>
          <w:rFonts w:cs="Arial"/>
          <w:b/>
          <w:bCs/>
          <w:sz w:val="22"/>
        </w:rPr>
        <w:t xml:space="preserve">MINIMUM </w:t>
      </w:r>
      <w:r w:rsidRPr="43484CAA">
        <w:rPr>
          <w:rFonts w:cs="Arial"/>
          <w:b/>
          <w:bCs/>
          <w:sz w:val="22"/>
        </w:rPr>
        <w:t xml:space="preserve">REQUIREMENTS, BE </w:t>
      </w:r>
      <w:r w:rsidR="00FB18AC" w:rsidRPr="43484CAA">
        <w:rPr>
          <w:rFonts w:cs="Arial"/>
          <w:b/>
          <w:bCs/>
          <w:sz w:val="22"/>
        </w:rPr>
        <w:t>DRAFTED AS</w:t>
      </w:r>
      <w:r w:rsidRPr="43484CAA">
        <w:rPr>
          <w:rFonts w:cs="Arial"/>
          <w:b/>
          <w:bCs/>
          <w:sz w:val="22"/>
        </w:rPr>
        <w:t xml:space="preserve"> LEGALLY BINDING</w:t>
      </w:r>
      <w:r w:rsidR="00692BF8" w:rsidRPr="43484CAA">
        <w:rPr>
          <w:rFonts w:cs="Arial"/>
          <w:b/>
          <w:bCs/>
          <w:sz w:val="22"/>
        </w:rPr>
        <w:t xml:space="preserve"> </w:t>
      </w:r>
      <w:r w:rsidRPr="43484CAA">
        <w:rPr>
          <w:rFonts w:cs="Arial"/>
          <w:b/>
          <w:bCs/>
          <w:sz w:val="22"/>
        </w:rPr>
        <w:t>COMMITMENTS]</w:t>
      </w:r>
    </w:p>
    <w:tbl>
      <w:tblPr>
        <w:tblW w:w="9639" w:type="dxa"/>
        <w:tblInd w:w="-10" w:type="dxa"/>
        <w:tblCellMar>
          <w:left w:w="0" w:type="dxa"/>
          <w:right w:w="0" w:type="dxa"/>
        </w:tblCellMar>
        <w:tblLook w:val="04A0" w:firstRow="1" w:lastRow="0" w:firstColumn="1" w:lastColumn="0" w:noHBand="0" w:noVBand="1"/>
      </w:tblPr>
      <w:tblGrid>
        <w:gridCol w:w="5315"/>
        <w:gridCol w:w="4324"/>
      </w:tblGrid>
      <w:tr w:rsidR="00933CFA" w:rsidRPr="00933CFA" w14:paraId="09B5B769" w14:textId="77777777" w:rsidTr="00933CFA">
        <w:tc>
          <w:tcPr>
            <w:tcW w:w="9639" w:type="dxa"/>
            <w:gridSpan w:val="2"/>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D3CEE9" w14:textId="77777777" w:rsidR="00933CFA" w:rsidRPr="00933CFA" w:rsidRDefault="00933CFA" w:rsidP="00933CFA">
            <w:pPr>
              <w:jc w:val="both"/>
              <w:rPr>
                <w:rFonts w:cs="Arial"/>
                <w:b/>
                <w:bCs/>
                <w:szCs w:val="20"/>
                <w:lang w:val="en-GB"/>
              </w:rPr>
            </w:pPr>
            <w:r w:rsidRPr="00933CFA">
              <w:rPr>
                <w:rFonts w:cs="Arial"/>
                <w:b/>
                <w:bCs/>
                <w:szCs w:val="20"/>
                <w:lang w:val="en-GB"/>
              </w:rPr>
              <w:t>SECTION A: VENDOR/ CLOUD SERVICE PROVIDER (CSP) DETAILS</w:t>
            </w:r>
          </w:p>
        </w:tc>
      </w:tr>
      <w:tr w:rsidR="00933CFA" w:rsidRPr="00933CFA" w14:paraId="04AF0E4B"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E6CD" w14:textId="022CD4D9" w:rsidR="00933CFA" w:rsidRPr="00933CFA" w:rsidRDefault="00933CFA" w:rsidP="00933CFA">
            <w:pPr>
              <w:jc w:val="both"/>
              <w:rPr>
                <w:rFonts w:cs="Arial"/>
                <w:b/>
                <w:bCs/>
                <w:szCs w:val="20"/>
                <w:lang w:val="en-GB"/>
              </w:rPr>
            </w:pPr>
            <w:r w:rsidRPr="00933CFA">
              <w:rPr>
                <w:rFonts w:cs="Arial"/>
                <w:b/>
                <w:bCs/>
                <w:szCs w:val="20"/>
                <w:lang w:val="en-GB"/>
              </w:rPr>
              <w:t>Vendor/CSP Name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7D280E07" w14:textId="77777777" w:rsidR="00933CFA" w:rsidRPr="00933CFA" w:rsidRDefault="00933CFA" w:rsidP="00933CFA">
            <w:pPr>
              <w:jc w:val="both"/>
              <w:rPr>
                <w:rFonts w:cs="Arial"/>
                <w:b/>
                <w:bCs/>
                <w:szCs w:val="20"/>
                <w:lang w:val="en-GB"/>
              </w:rPr>
            </w:pPr>
          </w:p>
        </w:tc>
      </w:tr>
      <w:tr w:rsidR="00933CFA" w:rsidRPr="00933CFA" w14:paraId="3B0DB8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82821" w14:textId="5C59F585" w:rsidR="00933CFA" w:rsidRPr="00933CFA" w:rsidRDefault="00933CFA" w:rsidP="00933CFA">
            <w:pPr>
              <w:jc w:val="both"/>
              <w:rPr>
                <w:rFonts w:cs="Arial"/>
                <w:b/>
                <w:bCs/>
                <w:szCs w:val="20"/>
                <w:lang w:val="en-GB"/>
              </w:rPr>
            </w:pPr>
            <w:r w:rsidRPr="00933CFA">
              <w:rPr>
                <w:rFonts w:cs="Arial"/>
                <w:b/>
                <w:bCs/>
                <w:szCs w:val="20"/>
                <w:lang w:val="en-GB"/>
              </w:rPr>
              <w:t>Tender number</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986955" w14:textId="77777777" w:rsidR="00933CFA" w:rsidRPr="00933CFA" w:rsidRDefault="00933CFA" w:rsidP="00933CFA">
            <w:pPr>
              <w:jc w:val="both"/>
              <w:rPr>
                <w:rFonts w:cs="Arial"/>
                <w:b/>
                <w:bCs/>
                <w:szCs w:val="20"/>
                <w:lang w:val="en-GB"/>
              </w:rPr>
            </w:pPr>
          </w:p>
        </w:tc>
      </w:tr>
      <w:tr w:rsidR="00933CFA" w:rsidRPr="00933CFA" w14:paraId="75A8EB9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C4077" w14:textId="6DB53909" w:rsidR="00933CFA" w:rsidRPr="00933CFA" w:rsidRDefault="00933CFA" w:rsidP="00933CFA">
            <w:pPr>
              <w:jc w:val="both"/>
              <w:rPr>
                <w:rFonts w:cs="Arial"/>
                <w:b/>
                <w:bCs/>
                <w:szCs w:val="20"/>
                <w:lang w:val="en-GB"/>
              </w:rPr>
            </w:pPr>
            <w:r w:rsidRPr="00933CFA">
              <w:rPr>
                <w:rFonts w:cs="Arial"/>
                <w:b/>
                <w:bCs/>
                <w:szCs w:val="20"/>
                <w:lang w:val="en-GB"/>
              </w:rPr>
              <w:t>Submission date</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5220865" w14:textId="77777777" w:rsidR="00933CFA" w:rsidRPr="00933CFA" w:rsidRDefault="00933CFA" w:rsidP="00933CFA">
            <w:pPr>
              <w:jc w:val="both"/>
              <w:rPr>
                <w:rFonts w:cs="Arial"/>
                <w:b/>
                <w:bCs/>
                <w:szCs w:val="20"/>
                <w:lang w:val="en-GB"/>
              </w:rPr>
            </w:pPr>
          </w:p>
        </w:tc>
      </w:tr>
      <w:tr w:rsidR="00933CFA" w:rsidRPr="00933CFA" w14:paraId="30566DC2"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40E84" w14:textId="77777777" w:rsidR="00933CFA" w:rsidRPr="00933CFA" w:rsidRDefault="00933CFA" w:rsidP="00933CFA">
            <w:pPr>
              <w:jc w:val="both"/>
              <w:rPr>
                <w:rFonts w:cs="Arial"/>
                <w:b/>
                <w:bCs/>
                <w:szCs w:val="20"/>
                <w:lang w:val="en-GB"/>
              </w:rPr>
            </w:pPr>
            <w:r w:rsidRPr="00933CFA">
              <w:rPr>
                <w:rFonts w:cs="Arial"/>
                <w:b/>
                <w:bCs/>
                <w:szCs w:val="20"/>
                <w:lang w:val="en-GB"/>
              </w:rPr>
              <w:t xml:space="preserve">Type of System/service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E6DAB6D" w14:textId="77777777" w:rsidR="00933CFA" w:rsidRPr="00933CFA" w:rsidRDefault="00933CFA" w:rsidP="00933CFA">
            <w:pPr>
              <w:jc w:val="both"/>
              <w:rPr>
                <w:rFonts w:cs="Arial"/>
                <w:b/>
                <w:bCs/>
                <w:szCs w:val="20"/>
                <w:lang w:val="en-GB"/>
              </w:rPr>
            </w:pPr>
          </w:p>
        </w:tc>
      </w:tr>
      <w:tr w:rsidR="00933CFA" w:rsidRPr="00933CFA" w14:paraId="7E0F389E"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A4C" w14:textId="77777777" w:rsidR="00933CFA" w:rsidRPr="00933CFA" w:rsidRDefault="00933CFA" w:rsidP="00933CFA">
            <w:pPr>
              <w:jc w:val="both"/>
              <w:rPr>
                <w:rFonts w:cs="Arial"/>
                <w:b/>
                <w:bCs/>
                <w:szCs w:val="20"/>
                <w:lang w:val="en-GB"/>
              </w:rPr>
            </w:pPr>
            <w:r w:rsidRPr="00933CFA">
              <w:rPr>
                <w:rFonts w:cs="Arial"/>
                <w:b/>
                <w:bCs/>
                <w:szCs w:val="20"/>
                <w:lang w:val="en-US"/>
              </w:rPr>
              <w:t>Brief description of service/system</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4609B91C" w14:textId="77777777" w:rsidR="00933CFA" w:rsidRPr="00933CFA" w:rsidRDefault="00933CFA" w:rsidP="00933CFA">
            <w:pPr>
              <w:jc w:val="both"/>
              <w:rPr>
                <w:rFonts w:cs="Arial"/>
                <w:b/>
                <w:bCs/>
                <w:szCs w:val="20"/>
                <w:lang w:val="en-GB"/>
              </w:rPr>
            </w:pPr>
          </w:p>
        </w:tc>
      </w:tr>
      <w:tr w:rsidR="00933CFA" w:rsidRPr="00933CFA" w14:paraId="7F5F81B0"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BF03F" w14:textId="77777777" w:rsidR="00933CFA" w:rsidRPr="00933CFA" w:rsidRDefault="00933CFA" w:rsidP="00933CFA">
            <w:pPr>
              <w:jc w:val="both"/>
              <w:rPr>
                <w:rFonts w:cs="Arial"/>
                <w:b/>
                <w:bCs/>
                <w:szCs w:val="20"/>
                <w:lang w:val="en-GB"/>
              </w:rPr>
            </w:pPr>
            <w:r w:rsidRPr="00933CFA">
              <w:rPr>
                <w:rFonts w:cs="Arial"/>
                <w:b/>
                <w:bCs/>
                <w:szCs w:val="20"/>
                <w:lang w:val="en-GB"/>
              </w:rPr>
              <w:t xml:space="preserve">Is this a cloud or </w:t>
            </w:r>
            <w:proofErr w:type="gramStart"/>
            <w:r w:rsidRPr="00933CFA">
              <w:rPr>
                <w:rFonts w:cs="Arial"/>
                <w:b/>
                <w:bCs/>
                <w:szCs w:val="20"/>
                <w:lang w:val="en-GB"/>
              </w:rPr>
              <w:t>on-premise</w:t>
            </w:r>
            <w:proofErr w:type="gramEnd"/>
            <w:r w:rsidRPr="00933CFA">
              <w:rPr>
                <w:rFonts w:cs="Arial"/>
                <w:b/>
                <w:bCs/>
                <w:szCs w:val="20"/>
                <w:lang w:val="en-GB"/>
              </w:rPr>
              <w:t xml:space="preserve"> solution</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643C7B9F" w14:textId="77777777" w:rsidR="00933CFA" w:rsidRPr="00933CFA" w:rsidRDefault="00933CFA" w:rsidP="00933CFA">
            <w:pPr>
              <w:jc w:val="both"/>
              <w:rPr>
                <w:rFonts w:cs="Arial"/>
                <w:b/>
                <w:bCs/>
                <w:szCs w:val="20"/>
                <w:lang w:val="en-GB"/>
              </w:rPr>
            </w:pPr>
          </w:p>
        </w:tc>
      </w:tr>
      <w:tr w:rsidR="00933CFA" w:rsidRPr="00933CFA" w14:paraId="0AF7B7F9"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F319B" w14:textId="77777777" w:rsidR="00933CFA" w:rsidRPr="00933CFA" w:rsidRDefault="00933CFA" w:rsidP="00933CFA">
            <w:pPr>
              <w:jc w:val="both"/>
              <w:rPr>
                <w:rFonts w:cs="Arial"/>
                <w:b/>
                <w:bCs/>
                <w:szCs w:val="20"/>
                <w:lang w:val="en-GB"/>
              </w:rPr>
            </w:pPr>
            <w:r w:rsidRPr="00933CFA">
              <w:rPr>
                <w:rFonts w:cs="Arial"/>
                <w:b/>
                <w:bCs/>
                <w:szCs w:val="20"/>
                <w:lang w:val="en-GB"/>
              </w:rPr>
              <w:t>Indicate cloud service model to be implemented</w:t>
            </w:r>
          </w:p>
          <w:p w14:paraId="121EB3BF" w14:textId="6B36C877" w:rsidR="00933CFA" w:rsidRPr="00933CFA" w:rsidRDefault="00933CFA" w:rsidP="00933CFA">
            <w:pPr>
              <w:jc w:val="both"/>
              <w:rPr>
                <w:rFonts w:cs="Arial"/>
                <w:b/>
                <w:bCs/>
                <w:szCs w:val="20"/>
                <w:lang w:val="en-GB"/>
              </w:rPr>
            </w:pPr>
            <w:r w:rsidRPr="00933CFA">
              <w:rPr>
                <w:rFonts w:cs="Arial"/>
                <w:b/>
                <w:bCs/>
                <w:szCs w:val="20"/>
                <w:lang w:val="en-GB"/>
              </w:rPr>
              <w:t xml:space="preserve">(SaaS, PaaS, IaaS, </w:t>
            </w:r>
            <w:r w:rsidRPr="00933CFA">
              <w:rPr>
                <w:rFonts w:cs="Arial"/>
                <w:b/>
                <w:bCs/>
                <w:szCs w:val="20"/>
                <w:lang w:val="en-US"/>
              </w:rPr>
              <w:t xml:space="preserve">iPaaS, </w:t>
            </w:r>
            <w:proofErr w:type="spellStart"/>
            <w:r w:rsidRPr="00933CFA">
              <w:rPr>
                <w:rFonts w:cs="Arial"/>
                <w:b/>
                <w:bCs/>
                <w:szCs w:val="20"/>
                <w:lang w:val="en-US"/>
              </w:rPr>
              <w:t>DRaaS</w:t>
            </w:r>
            <w:proofErr w:type="spellEnd"/>
            <w:r w:rsidRPr="00933CFA">
              <w:rPr>
                <w:rFonts w:cs="Arial"/>
                <w:b/>
                <w:bCs/>
                <w:szCs w:val="20"/>
                <w:lang w:val="en-US"/>
              </w:rPr>
              <w:t xml:space="preserve">, </w:t>
            </w:r>
            <w:proofErr w:type="spellStart"/>
            <w:r w:rsidRPr="00933CFA">
              <w:rPr>
                <w:rFonts w:cs="Arial"/>
                <w:b/>
                <w:bCs/>
                <w:szCs w:val="20"/>
                <w:lang w:val="en-US"/>
              </w:rPr>
              <w:t>SECaaS</w:t>
            </w:r>
            <w:proofErr w:type="spellEnd"/>
            <w:r w:rsidRPr="00933CFA">
              <w:rPr>
                <w:rFonts w:cs="Arial"/>
                <w:b/>
                <w:bCs/>
                <w:szCs w:val="20"/>
                <w:lang w:val="en-US"/>
              </w:rPr>
              <w:t xml:space="preserve">, </w:t>
            </w:r>
            <w:proofErr w:type="spellStart"/>
            <w:r w:rsidRPr="00933CFA">
              <w:rPr>
                <w:rFonts w:cs="Arial"/>
                <w:b/>
                <w:bCs/>
                <w:szCs w:val="20"/>
                <w:lang w:val="en-US"/>
              </w:rPr>
              <w:t>FaaS</w:t>
            </w:r>
            <w:proofErr w:type="spellEnd"/>
            <w:r w:rsidRPr="00933CFA">
              <w:rPr>
                <w:rFonts w:cs="Arial"/>
                <w:b/>
                <w:bCs/>
                <w:szCs w:val="20"/>
                <w:lang w:val="en-US"/>
              </w:rPr>
              <w:t>, DaaS, CaaS</w:t>
            </w:r>
            <w:r w:rsidRPr="00933CFA">
              <w:rPr>
                <w:rFonts w:cs="Arial"/>
                <w:b/>
                <w:bCs/>
                <w:szCs w:val="20"/>
                <w:lang w:val="en-GB"/>
              </w:rPr>
              <w:t>or SaaS with AI</w:t>
            </w:r>
            <w:r>
              <w:rPr>
                <w:rFonts w:cs="Arial"/>
                <w:b/>
                <w:bCs/>
                <w:szCs w:val="20"/>
                <w:lang w:val="en-GB"/>
              </w:rPr>
              <w:t>)</w:t>
            </w:r>
            <w:r w:rsidRPr="00933CFA">
              <w:rPr>
                <w:rFonts w:cs="Arial"/>
                <w:b/>
                <w:bCs/>
                <w:szCs w:val="20"/>
                <w:lang w:val="en-GB"/>
              </w:rPr>
              <w:t xml:space="preserve"> </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3EE24ED9" w14:textId="77777777" w:rsidR="00933CFA" w:rsidRPr="00933CFA" w:rsidRDefault="00933CFA" w:rsidP="00933CFA">
            <w:pPr>
              <w:jc w:val="both"/>
              <w:rPr>
                <w:rFonts w:cs="Arial"/>
                <w:b/>
                <w:bCs/>
                <w:szCs w:val="20"/>
                <w:lang w:val="en-GB"/>
              </w:rPr>
            </w:pPr>
          </w:p>
        </w:tc>
      </w:tr>
      <w:tr w:rsidR="00933CFA" w:rsidRPr="00933CFA" w14:paraId="6D65075A"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97677" w14:textId="77777777" w:rsidR="00933CFA" w:rsidRPr="00933CFA" w:rsidRDefault="00933CFA" w:rsidP="00933CFA">
            <w:pPr>
              <w:jc w:val="both"/>
              <w:rPr>
                <w:rFonts w:cs="Arial"/>
                <w:b/>
                <w:bCs/>
                <w:szCs w:val="20"/>
                <w:lang w:val="en-GB"/>
              </w:rPr>
            </w:pPr>
            <w:r w:rsidRPr="00933CFA">
              <w:rPr>
                <w:rFonts w:cs="Arial"/>
                <w:b/>
                <w:bCs/>
                <w:szCs w:val="20"/>
                <w:lang w:val="en-GB"/>
              </w:rPr>
              <w:t>Specify the hosting region (e.g. SA, EU, US etc)</w:t>
            </w:r>
          </w:p>
          <w:p w14:paraId="6F22971B" w14:textId="77777777" w:rsidR="00933CFA" w:rsidRPr="00933CFA" w:rsidRDefault="00933CFA" w:rsidP="00933CFA">
            <w:pPr>
              <w:jc w:val="both"/>
              <w:rPr>
                <w:rFonts w:cs="Arial"/>
                <w:b/>
                <w:bCs/>
                <w:szCs w:val="20"/>
                <w:lang w:val="en-GB"/>
              </w:rPr>
            </w:pPr>
            <w:r w:rsidRPr="00933CFA">
              <w:rPr>
                <w:rFonts w:cs="Arial"/>
                <w:b/>
                <w:bCs/>
                <w:szCs w:val="20"/>
                <w:lang w:val="en-GB"/>
              </w:rPr>
              <w:t>Note: Eskom prefers SA and EU</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D0BEBE2" w14:textId="77777777" w:rsidR="00933CFA" w:rsidRPr="00933CFA" w:rsidRDefault="00933CFA" w:rsidP="00933CFA">
            <w:pPr>
              <w:jc w:val="both"/>
              <w:rPr>
                <w:rFonts w:cs="Arial"/>
                <w:b/>
                <w:bCs/>
                <w:szCs w:val="20"/>
                <w:lang w:val="en-GB"/>
              </w:rPr>
            </w:pPr>
          </w:p>
        </w:tc>
      </w:tr>
      <w:tr w:rsidR="00933CFA" w:rsidRPr="00933CFA" w14:paraId="79BA8BDF"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081F" w14:textId="77777777" w:rsidR="00933CFA" w:rsidRPr="00933CFA" w:rsidRDefault="00933CFA" w:rsidP="00933CFA">
            <w:pPr>
              <w:jc w:val="both"/>
              <w:rPr>
                <w:rFonts w:cs="Arial"/>
                <w:b/>
                <w:bCs/>
                <w:szCs w:val="20"/>
                <w:lang w:val="en-GB"/>
              </w:rPr>
            </w:pPr>
            <w:r w:rsidRPr="00933CFA">
              <w:rPr>
                <w:rFonts w:cs="Arial"/>
                <w:b/>
                <w:bCs/>
                <w:szCs w:val="20"/>
                <w:lang w:val="en-GB"/>
              </w:rPr>
              <w:t>Is the system hosted on Eskom Microsoft (MS) Azure tenant/Virtual Private Cloud (CPV)</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15BC73FE" w14:textId="77777777" w:rsidR="00933CFA" w:rsidRPr="00933CFA" w:rsidRDefault="00933CFA" w:rsidP="00933CFA">
            <w:pPr>
              <w:jc w:val="both"/>
              <w:rPr>
                <w:rFonts w:cs="Arial"/>
                <w:b/>
                <w:bCs/>
                <w:szCs w:val="20"/>
                <w:lang w:val="en-GB"/>
              </w:rPr>
            </w:pPr>
          </w:p>
        </w:tc>
      </w:tr>
      <w:tr w:rsidR="00933CFA" w:rsidRPr="00933CFA" w14:paraId="00F38444" w14:textId="77777777" w:rsidTr="00933CFA">
        <w:tc>
          <w:tcPr>
            <w:tcW w:w="53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4D77C" w14:textId="77777777" w:rsidR="00933CFA" w:rsidRPr="00933CFA" w:rsidRDefault="00933CFA" w:rsidP="00933CFA">
            <w:pPr>
              <w:jc w:val="both"/>
              <w:rPr>
                <w:rFonts w:cs="Arial"/>
                <w:b/>
                <w:bCs/>
                <w:szCs w:val="20"/>
                <w:lang w:val="en-GB"/>
              </w:rPr>
            </w:pPr>
            <w:r w:rsidRPr="00933CFA">
              <w:rPr>
                <w:rFonts w:cs="Arial"/>
                <w:b/>
                <w:bCs/>
                <w:szCs w:val="20"/>
                <w:lang w:val="en-GB"/>
              </w:rPr>
              <w:t>Type of data to be stored or processed</w:t>
            </w:r>
          </w:p>
        </w:tc>
        <w:tc>
          <w:tcPr>
            <w:tcW w:w="4324" w:type="dxa"/>
            <w:tcBorders>
              <w:top w:val="nil"/>
              <w:left w:val="nil"/>
              <w:bottom w:val="single" w:sz="8" w:space="0" w:color="auto"/>
              <w:right w:val="single" w:sz="8" w:space="0" w:color="auto"/>
            </w:tcBorders>
            <w:tcMar>
              <w:top w:w="0" w:type="dxa"/>
              <w:left w:w="108" w:type="dxa"/>
              <w:bottom w:w="0" w:type="dxa"/>
              <w:right w:w="108" w:type="dxa"/>
            </w:tcMar>
          </w:tcPr>
          <w:p w14:paraId="5D1B720F" w14:textId="77777777" w:rsidR="00933CFA" w:rsidRPr="00933CFA" w:rsidRDefault="00933CFA" w:rsidP="00933CFA">
            <w:pPr>
              <w:jc w:val="both"/>
              <w:rPr>
                <w:rFonts w:cs="Arial"/>
                <w:b/>
                <w:bCs/>
                <w:szCs w:val="20"/>
                <w:lang w:val="en-GB"/>
              </w:rPr>
            </w:pPr>
          </w:p>
        </w:tc>
      </w:tr>
    </w:tbl>
    <w:p w14:paraId="3E4F6BE4" w14:textId="6401E475" w:rsidR="00933CFA" w:rsidRDefault="00933CFA" w:rsidP="43484CAA">
      <w:pPr>
        <w:jc w:val="both"/>
        <w:rPr>
          <w:rFonts w:cs="Arial"/>
          <w:b/>
          <w:bCs/>
          <w:sz w:val="22"/>
        </w:rPr>
        <w:sectPr w:rsidR="00933CFA" w:rsidSect="00DE0B21">
          <w:headerReference w:type="default"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03E4FBA0" w14:textId="77777777" w:rsidR="00455B16" w:rsidRPr="00C9667B" w:rsidRDefault="00455B16" w:rsidP="004B3116">
      <w:pPr>
        <w:jc w:val="both"/>
        <w:rPr>
          <w:rFonts w:cs="Arial"/>
          <w:b/>
          <w:sz w:val="22"/>
        </w:rPr>
      </w:pPr>
      <w:r w:rsidRPr="00C9667B">
        <w:rPr>
          <w:rFonts w:cs="Arial"/>
          <w:b/>
          <w:sz w:val="22"/>
        </w:rPr>
        <w:lastRenderedPageBreak/>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2F4E7E" w:rsidP="00BB0508">
      <w:pPr>
        <w:pStyle w:val="TOC1"/>
        <w:rPr>
          <w:rFonts w:eastAsiaTheme="minorEastAsia" w:cs="Arial"/>
          <w:noProof/>
          <w:sz w:val="22"/>
          <w:lang w:val="en-GB" w:eastAsia="en-GB"/>
        </w:rPr>
      </w:pPr>
      <w:hyperlink w:anchor="_Toc487707434" w:history="1">
        <w:r w:rsidRPr="00C9667B">
          <w:rPr>
            <w:rStyle w:val="Hyperlink"/>
            <w:rFonts w:cs="Arial"/>
            <w:noProof/>
            <w:sz w:val="22"/>
          </w:rPr>
          <w:t>2.</w:t>
        </w:r>
        <w:r w:rsidRPr="00C9667B">
          <w:rPr>
            <w:rFonts w:eastAsiaTheme="minorEastAsia" w:cs="Arial"/>
            <w:noProof/>
            <w:sz w:val="22"/>
            <w:lang w:val="en-GB" w:eastAsia="en-GB"/>
          </w:rPr>
          <w:tab/>
        </w:r>
        <w:r w:rsidRPr="00C9667B">
          <w:rPr>
            <w:rStyle w:val="Hyperlink"/>
            <w:rFonts w:cs="Arial"/>
            <w:noProof/>
            <w:sz w:val="22"/>
          </w:rPr>
          <w:t>DATA OWNERSHIP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_Toc487707434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4</w:t>
        </w:r>
        <w:r w:rsidRPr="00C9667B">
          <w:rPr>
            <w:rFonts w:cs="Arial"/>
            <w:noProof/>
            <w:webHidden/>
            <w:sz w:val="22"/>
          </w:rPr>
          <w:fldChar w:fldCharType="end"/>
        </w:r>
      </w:hyperlink>
    </w:p>
    <w:p w14:paraId="27FCB293" w14:textId="77777777" w:rsidR="002F4E7E" w:rsidRPr="00C9667B" w:rsidRDefault="002F4E7E" w:rsidP="00BB0508">
      <w:pPr>
        <w:pStyle w:val="TOC1"/>
        <w:rPr>
          <w:rFonts w:eastAsiaTheme="minorEastAsia" w:cs="Arial"/>
          <w:noProof/>
          <w:sz w:val="22"/>
          <w:lang w:val="en-GB" w:eastAsia="en-GB"/>
        </w:rPr>
      </w:pPr>
      <w:hyperlink w:anchor="_Toc487707435" w:history="1">
        <w:r w:rsidRPr="00C9667B">
          <w:rPr>
            <w:rStyle w:val="Hyperlink"/>
            <w:rFonts w:cs="Arial"/>
            <w:noProof/>
            <w:sz w:val="22"/>
          </w:rPr>
          <w:t>3.</w:t>
        </w:r>
        <w:r w:rsidRPr="00C9667B">
          <w:rPr>
            <w:rFonts w:eastAsiaTheme="minorEastAsia" w:cs="Arial"/>
            <w:noProof/>
            <w:sz w:val="22"/>
            <w:lang w:val="en-GB" w:eastAsia="en-GB"/>
          </w:rPr>
          <w:tab/>
        </w:r>
        <w:r w:rsidRPr="00C9667B">
          <w:rPr>
            <w:rStyle w:val="Hyperlink"/>
            <w:rFonts w:cs="Arial"/>
            <w:noProof/>
            <w:sz w:val="22"/>
          </w:rPr>
          <w:t>AVAILABILITY, RETRIEVAL AND USE</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_Toc487707435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5</w:t>
        </w:r>
        <w:r w:rsidRPr="00C9667B">
          <w:rPr>
            <w:rFonts w:cs="Arial"/>
            <w:noProof/>
            <w:webHidden/>
            <w:sz w:val="22"/>
          </w:rPr>
          <w:fldChar w:fldCharType="end"/>
        </w:r>
      </w:hyperlink>
    </w:p>
    <w:p w14:paraId="245B7DE8" w14:textId="77777777" w:rsidR="002F4E7E" w:rsidRPr="00C9667B" w:rsidRDefault="002F4E7E" w:rsidP="00BB0508">
      <w:pPr>
        <w:pStyle w:val="TOC1"/>
        <w:rPr>
          <w:rFonts w:eastAsiaTheme="minorEastAsia" w:cs="Arial"/>
          <w:noProof/>
          <w:sz w:val="22"/>
          <w:lang w:val="en-GB" w:eastAsia="en-GB"/>
        </w:rPr>
      </w:pPr>
      <w:hyperlink w:anchor="_Toc487707436" w:history="1">
        <w:r w:rsidRPr="00C9667B">
          <w:rPr>
            <w:rStyle w:val="Hyperlink"/>
            <w:rFonts w:cs="Arial"/>
            <w:noProof/>
            <w:sz w:val="22"/>
          </w:rPr>
          <w:t>4.</w:t>
        </w:r>
        <w:r w:rsidRPr="00C9667B">
          <w:rPr>
            <w:rFonts w:eastAsiaTheme="minorEastAsia" w:cs="Arial"/>
            <w:noProof/>
            <w:sz w:val="22"/>
            <w:lang w:val="en-GB" w:eastAsia="en-GB"/>
          </w:rPr>
          <w:tab/>
        </w:r>
        <w:r w:rsidRPr="00C9667B">
          <w:rPr>
            <w:rStyle w:val="Hyperlink"/>
            <w:rFonts w:cs="Arial"/>
            <w:noProof/>
            <w:sz w:val="22"/>
          </w:rPr>
          <w:t>DATA STORAGE AND PRESERVATION</w:t>
        </w:r>
        <w:r w:rsidRPr="00C9667B">
          <w:rPr>
            <w:rFonts w:cs="Arial"/>
            <w:noProof/>
            <w:webHidden/>
            <w:sz w:val="22"/>
          </w:rPr>
          <w:tab/>
        </w:r>
        <w:r w:rsidRPr="00C9667B">
          <w:rPr>
            <w:rFonts w:cs="Arial"/>
            <w:noProof/>
            <w:webHidden/>
            <w:sz w:val="22"/>
          </w:rPr>
          <w:fldChar w:fldCharType="begin"/>
        </w:r>
        <w:r w:rsidRPr="00C9667B">
          <w:rPr>
            <w:rFonts w:cs="Arial"/>
            <w:noProof/>
            <w:webHidden/>
            <w:sz w:val="22"/>
          </w:rPr>
          <w:instrText xml:space="preserve"> PAGEREF _Toc487707436 \h </w:instrText>
        </w:r>
        <w:r w:rsidRPr="00C9667B">
          <w:rPr>
            <w:rFonts w:cs="Arial"/>
            <w:noProof/>
            <w:webHidden/>
            <w:sz w:val="22"/>
          </w:rPr>
        </w:r>
        <w:r w:rsidRPr="00C9667B">
          <w:rPr>
            <w:rFonts w:cs="Arial"/>
            <w:noProof/>
            <w:webHidden/>
            <w:sz w:val="22"/>
          </w:rPr>
          <w:fldChar w:fldCharType="separate"/>
        </w:r>
        <w:r w:rsidR="00732388" w:rsidRPr="00C9667B">
          <w:rPr>
            <w:rFonts w:cs="Arial"/>
            <w:noProof/>
            <w:webHidden/>
            <w:sz w:val="22"/>
          </w:rPr>
          <w:t>6</w:t>
        </w:r>
        <w:r w:rsidRPr="00C9667B">
          <w:rPr>
            <w:rFonts w:cs="Arial"/>
            <w:noProof/>
            <w:webHidden/>
            <w:sz w:val="22"/>
          </w:rPr>
          <w:fldChar w:fldCharType="end"/>
        </w:r>
      </w:hyperlink>
    </w:p>
    <w:p w14:paraId="64F9F237" w14:textId="3DB86F30" w:rsidR="002F4E7E" w:rsidRPr="00C9667B" w:rsidRDefault="002F4E7E" w:rsidP="00BB0508">
      <w:pPr>
        <w:pStyle w:val="TOC1"/>
        <w:rPr>
          <w:rFonts w:eastAsiaTheme="minorEastAsia" w:cs="Arial"/>
          <w:noProof/>
          <w:sz w:val="22"/>
          <w:lang w:val="en-GB" w:eastAsia="en-GB"/>
        </w:rPr>
      </w:pPr>
      <w:hyperlink w:anchor="_Toc487707437" w:history="1">
        <w:r w:rsidRPr="00C9667B">
          <w:rPr>
            <w:rStyle w:val="Hyperlink"/>
            <w:rFonts w:cs="Arial"/>
            <w:noProof/>
            <w:sz w:val="22"/>
          </w:rPr>
          <w:t>5.</w:t>
        </w:r>
        <w:r w:rsidRPr="00C9667B">
          <w:rPr>
            <w:rFonts w:eastAsiaTheme="minorEastAsia" w:cs="Arial"/>
            <w:noProof/>
            <w:sz w:val="22"/>
            <w:lang w:val="en-GB" w:eastAsia="en-GB"/>
          </w:rPr>
          <w:tab/>
        </w:r>
        <w:r w:rsidRPr="00C9667B">
          <w:rPr>
            <w:rStyle w:val="Hyperlink"/>
            <w:rFonts w:cs="Arial"/>
            <w:noProof/>
            <w:sz w:val="22"/>
          </w:rPr>
          <w:t>DATA RETENTION AND DISPOSITION</w:t>
        </w:r>
        <w:r w:rsidRPr="00C9667B">
          <w:rPr>
            <w:rFonts w:cs="Arial"/>
            <w:noProof/>
            <w:webHidden/>
            <w:sz w:val="22"/>
          </w:rPr>
          <w:tab/>
        </w:r>
      </w:hyperlink>
      <w:r w:rsidR="00B454A4" w:rsidRPr="00C9667B">
        <w:rPr>
          <w:rFonts w:cs="Arial"/>
          <w:noProof/>
          <w:sz w:val="22"/>
        </w:rPr>
        <w:t>8</w:t>
      </w:r>
    </w:p>
    <w:p w14:paraId="63CE0603" w14:textId="2FAEA8C6" w:rsidR="002F4E7E" w:rsidRPr="00C9667B" w:rsidRDefault="002F4E7E" w:rsidP="00BB0508">
      <w:pPr>
        <w:pStyle w:val="TOC1"/>
        <w:rPr>
          <w:rFonts w:eastAsiaTheme="minorEastAsia" w:cs="Arial"/>
          <w:noProof/>
          <w:sz w:val="22"/>
          <w:lang w:val="en-GB" w:eastAsia="en-GB"/>
        </w:rPr>
      </w:pPr>
      <w:hyperlink w:anchor="_Toc487707438" w:history="1">
        <w:r w:rsidRPr="00C9667B">
          <w:rPr>
            <w:rStyle w:val="Hyperlink"/>
            <w:rFonts w:cs="Arial"/>
            <w:noProof/>
            <w:sz w:val="22"/>
          </w:rPr>
          <w:t>6.</w:t>
        </w:r>
        <w:r w:rsidRPr="00C9667B">
          <w:rPr>
            <w:rFonts w:eastAsiaTheme="minorEastAsia" w:cs="Arial"/>
            <w:noProof/>
            <w:sz w:val="22"/>
            <w:lang w:val="en-GB" w:eastAsia="en-GB"/>
          </w:rPr>
          <w:tab/>
        </w:r>
        <w:r w:rsidRPr="00C9667B">
          <w:rPr>
            <w:rStyle w:val="Hyperlink"/>
            <w:rFonts w:cs="Arial"/>
            <w:noProof/>
            <w:sz w:val="22"/>
          </w:rPr>
          <w:t>SECURITY, CONFIDENTIALITY AND PRIVACY</w:t>
        </w:r>
        <w:r w:rsidRPr="00C9667B">
          <w:rPr>
            <w:rFonts w:cs="Arial"/>
            <w:noProof/>
            <w:webHidden/>
            <w:sz w:val="22"/>
          </w:rPr>
          <w:tab/>
        </w:r>
        <w:r w:rsidR="00901271">
          <w:rPr>
            <w:rFonts w:cs="Arial"/>
            <w:noProof/>
            <w:webHidden/>
            <w:sz w:val="22"/>
          </w:rPr>
          <w:t>10</w:t>
        </w:r>
      </w:hyperlink>
    </w:p>
    <w:p w14:paraId="71C99FB7" w14:textId="239C1F0C" w:rsidR="002F4E7E" w:rsidRPr="00C9667B" w:rsidRDefault="002F4E7E" w:rsidP="00BB0508">
      <w:pPr>
        <w:pStyle w:val="TOC1"/>
        <w:rPr>
          <w:rFonts w:eastAsiaTheme="minorEastAsia" w:cs="Arial"/>
          <w:noProof/>
          <w:sz w:val="22"/>
          <w:lang w:val="en-GB" w:eastAsia="en-GB"/>
        </w:rPr>
      </w:pPr>
      <w:hyperlink w:anchor="_Toc487707439" w:history="1">
        <w:r w:rsidRPr="00C9667B">
          <w:rPr>
            <w:rStyle w:val="Hyperlink"/>
            <w:rFonts w:cs="Arial"/>
            <w:noProof/>
            <w:sz w:val="22"/>
          </w:rPr>
          <w:t>7.</w:t>
        </w:r>
        <w:r w:rsidRPr="00C9667B">
          <w:rPr>
            <w:rFonts w:eastAsiaTheme="minorEastAsia" w:cs="Arial"/>
            <w:noProof/>
            <w:sz w:val="22"/>
            <w:lang w:val="en-GB" w:eastAsia="en-GB"/>
          </w:rPr>
          <w:tab/>
        </w:r>
        <w:r w:rsidRPr="00C9667B">
          <w:rPr>
            <w:rStyle w:val="Hyperlink"/>
            <w:rFonts w:cs="Arial"/>
            <w:noProof/>
            <w:sz w:val="22"/>
          </w:rPr>
          <w:t>DATA LOCATION AND CROSS-BORDER DATA FLOWS</w:t>
        </w:r>
        <w:r w:rsidRPr="00C9667B">
          <w:rPr>
            <w:rFonts w:cs="Arial"/>
            <w:noProof/>
            <w:webHidden/>
            <w:sz w:val="22"/>
          </w:rPr>
          <w:tab/>
        </w:r>
        <w:r w:rsidR="00901271">
          <w:rPr>
            <w:rFonts w:cs="Arial"/>
            <w:noProof/>
            <w:webHidden/>
            <w:sz w:val="22"/>
          </w:rPr>
          <w:t>19</w:t>
        </w:r>
      </w:hyperlink>
    </w:p>
    <w:p w14:paraId="5F012EA2" w14:textId="4AF387A6" w:rsidR="002F4E7E" w:rsidRPr="00C9667B" w:rsidRDefault="002F4E7E" w:rsidP="00BB0508">
      <w:pPr>
        <w:pStyle w:val="TOC1"/>
        <w:rPr>
          <w:rFonts w:cs="Arial"/>
          <w:noProof/>
          <w:sz w:val="22"/>
        </w:rPr>
      </w:pP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END OF SERVICE – CONTRACT TERMINATION</w:t>
        </w:r>
        <w:r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2F4E7E" w:rsidP="00BB0508">
      <w:pPr>
        <w:pStyle w:val="TOC1"/>
        <w:rPr>
          <w:rStyle w:val="Hyperlink"/>
          <w:rFonts w:cs="Arial"/>
          <w:noProof/>
          <w:color w:val="000000" w:themeColor="text1"/>
          <w:sz w:val="22"/>
          <w:u w:val="none"/>
        </w:rPr>
      </w:pPr>
      <w:hyperlink w:anchor="_Toc487707442" w:history="1">
        <w:r w:rsidRPr="00C9667B">
          <w:rPr>
            <w:rStyle w:val="Hyperlink"/>
            <w:rFonts w:cs="Arial"/>
            <w:noProof/>
            <w:color w:val="000000" w:themeColor="text1"/>
            <w:sz w:val="22"/>
            <w:u w:val="none"/>
          </w:rPr>
          <w:t>10.</w:t>
        </w:r>
        <w:r w:rsidRPr="00C9667B">
          <w:rPr>
            <w:rStyle w:val="Hyperlink"/>
            <w:rFonts w:cs="Arial"/>
            <w:noProof/>
            <w:color w:val="000000" w:themeColor="text1"/>
            <w:sz w:val="22"/>
            <w:u w:val="none"/>
          </w:rPr>
          <w:tab/>
          <w:t>DISASTER RECOVERY AND BUSINESS CONTINUITY</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2F4E7E" w:rsidP="00BB0508">
      <w:pPr>
        <w:pStyle w:val="TOC1"/>
        <w:rPr>
          <w:rStyle w:val="Hyperlink"/>
          <w:rFonts w:cs="Arial"/>
          <w:noProof/>
          <w:color w:val="000000" w:themeColor="text1"/>
          <w:sz w:val="22"/>
          <w:u w:val="none"/>
        </w:rPr>
      </w:pPr>
      <w:hyperlink w:anchor="_Toc487707445"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INSURANCE</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2F4E7E" w:rsidP="00BB0508">
      <w:pPr>
        <w:pStyle w:val="TOC1"/>
        <w:rPr>
          <w:rStyle w:val="Hyperlink"/>
          <w:rFonts w:cs="Arial"/>
          <w:noProof/>
          <w:color w:val="000000" w:themeColor="text1"/>
          <w:sz w:val="22"/>
          <w:u w:val="none"/>
        </w:rPr>
      </w:pPr>
      <w:hyperlink w:anchor="_Toc487707447" w:history="1">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FINAL RISK ASSESSMENT</w:t>
        </w:r>
        <w:r w:rsidRPr="00C9667B">
          <w:rPr>
            <w:rStyle w:val="Hyperlink"/>
            <w:rFonts w:cs="Arial"/>
            <w:noProof/>
            <w:webHidden/>
            <w:color w:val="000000" w:themeColor="text1"/>
            <w:sz w:val="22"/>
            <w:u w:val="none"/>
          </w:rPr>
          <w:tab/>
        </w:r>
        <w:r w:rsidRPr="00C9667B">
          <w:rPr>
            <w:rStyle w:val="Hyperlink"/>
            <w:rFonts w:cs="Arial"/>
            <w:noProof/>
            <w:webHidden/>
            <w:color w:val="000000" w:themeColor="text1"/>
            <w:sz w:val="22"/>
            <w:u w:val="none"/>
          </w:rPr>
          <w:fldChar w:fldCharType="begin"/>
        </w:r>
        <w:r w:rsidRPr="00C9667B">
          <w:rPr>
            <w:rStyle w:val="Hyperlink"/>
            <w:rFonts w:cs="Arial"/>
            <w:noProof/>
            <w:webHidden/>
            <w:color w:val="000000" w:themeColor="text1"/>
            <w:sz w:val="22"/>
            <w:u w:val="none"/>
          </w:rPr>
          <w:instrText xml:space="preserve"> PAGEREF _Toc487707447 \h </w:instrText>
        </w:r>
        <w:r w:rsidRPr="00C9667B">
          <w:rPr>
            <w:rStyle w:val="Hyperlink"/>
            <w:rFonts w:cs="Arial"/>
            <w:noProof/>
            <w:webHidden/>
            <w:color w:val="000000" w:themeColor="text1"/>
            <w:sz w:val="22"/>
            <w:u w:val="none"/>
          </w:rPr>
        </w:r>
        <w:r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B454A4" w:rsidP="00B454A4">
      <w:pPr>
        <w:pStyle w:val="TOC1"/>
        <w:rPr>
          <w:rFonts w:cs="Arial"/>
          <w:noProof/>
          <w:color w:val="000000" w:themeColor="text1"/>
          <w:sz w:val="22"/>
        </w:rPr>
      </w:pPr>
      <w:hyperlink w:anchor="_Toc487707440" w:history="1">
        <w:r w:rsidRPr="00C9667B">
          <w:rPr>
            <w:rStyle w:val="Hyperlink"/>
            <w:rFonts w:cs="Arial"/>
            <w:noProof/>
            <w:color w:val="000000" w:themeColor="text1"/>
            <w:sz w:val="22"/>
            <w:u w:val="none"/>
          </w:rPr>
          <w:t>15.</w:t>
        </w:r>
        <w:r w:rsidRPr="00C9667B">
          <w:rPr>
            <w:rFonts w:eastAsiaTheme="minorEastAsia" w:cs="Arial"/>
            <w:noProof/>
            <w:color w:val="000000" w:themeColor="text1"/>
            <w:sz w:val="22"/>
            <w:lang w:val="en-GB" w:eastAsia="en-GB"/>
          </w:rPr>
          <w:tab/>
        </w:r>
        <w:r w:rsidRPr="00C9667B">
          <w:rPr>
            <w:rStyle w:val="Hyperlink"/>
            <w:rFonts w:cs="Arial"/>
            <w:noProof/>
            <w:color w:val="000000" w:themeColor="text1"/>
            <w:sz w:val="22"/>
            <w:u w:val="none"/>
          </w:rPr>
          <w:t>SUPPORTING DOCUMENTATION</w:t>
        </w:r>
        <w:r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B454A4" w:rsidP="00B454A4">
      <w:pPr>
        <w:pStyle w:val="TOC1"/>
        <w:rPr>
          <w:rFonts w:cs="Arial"/>
          <w:noProof/>
          <w:sz w:val="22"/>
        </w:rPr>
      </w:pPr>
      <w:hyperlink w:anchor="_Toc487707440" w:history="1">
        <w:r w:rsidRPr="00C9667B">
          <w:rPr>
            <w:rStyle w:val="Hyperlink"/>
            <w:rFonts w:cs="Arial"/>
            <w:noProof/>
            <w:sz w:val="22"/>
          </w:rPr>
          <w:t>16.</w:t>
        </w:r>
        <w:r w:rsidRPr="00C9667B">
          <w:rPr>
            <w:rFonts w:eastAsiaTheme="minorEastAsia" w:cs="Arial"/>
            <w:noProof/>
            <w:sz w:val="22"/>
            <w:lang w:val="en-GB" w:eastAsia="en-GB"/>
          </w:rPr>
          <w:tab/>
        </w:r>
        <w:r w:rsidRPr="00C9667B">
          <w:rPr>
            <w:rStyle w:val="Hyperlink"/>
            <w:rFonts w:cs="Arial"/>
            <w:noProof/>
            <w:sz w:val="22"/>
          </w:rPr>
          <w:t>DATA PROTECTION AND ACCESS CONTROL</w:t>
        </w:r>
        <w:r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F068D9" w:rsidP="00F068D9">
      <w:pPr>
        <w:pStyle w:val="TOC1"/>
        <w:rPr>
          <w:rFonts w:cs="Arial"/>
          <w:noProof/>
          <w:sz w:val="22"/>
        </w:rPr>
      </w:pPr>
      <w:hyperlink w:anchor="_Toc487707440" w:history="1">
        <w:r w:rsidRPr="00C9667B">
          <w:rPr>
            <w:rStyle w:val="Hyperlink"/>
            <w:rFonts w:cs="Arial"/>
            <w:noProof/>
            <w:sz w:val="22"/>
          </w:rPr>
          <w:t>17.</w:t>
        </w:r>
        <w:r w:rsidRPr="00C9667B">
          <w:rPr>
            <w:rFonts w:eastAsiaTheme="minorEastAsia" w:cs="Arial"/>
            <w:noProof/>
            <w:sz w:val="22"/>
            <w:lang w:val="en-GB" w:eastAsia="en-GB"/>
          </w:rPr>
          <w:tab/>
        </w:r>
        <w:r w:rsidRPr="00C9667B">
          <w:rPr>
            <w:rStyle w:val="Hyperlink"/>
            <w:rFonts w:cs="Arial"/>
            <w:noProof/>
            <w:sz w:val="22"/>
          </w:rPr>
          <w:t>POLICIES AND STANDARDS</w:t>
        </w:r>
        <w:r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F068D9" w:rsidP="00F068D9">
      <w:pPr>
        <w:pStyle w:val="TOC1"/>
        <w:rPr>
          <w:rFonts w:cs="Arial"/>
          <w:noProof/>
          <w:sz w:val="22"/>
        </w:rPr>
      </w:pPr>
      <w:hyperlink w:anchor="_Toc487707440" w:history="1">
        <w:r w:rsidRPr="00C9667B">
          <w:rPr>
            <w:rStyle w:val="Hyperlink"/>
            <w:rFonts w:cs="Arial"/>
            <w:noProof/>
            <w:sz w:val="22"/>
          </w:rPr>
          <w:t>19.</w:t>
        </w:r>
        <w:r w:rsidRPr="00C9667B">
          <w:rPr>
            <w:rFonts w:eastAsiaTheme="minorEastAsia" w:cs="Arial"/>
            <w:noProof/>
            <w:sz w:val="22"/>
            <w:lang w:val="en-GB" w:eastAsia="en-GB"/>
          </w:rPr>
          <w:tab/>
        </w:r>
        <w:r w:rsidRPr="00C9667B">
          <w:rPr>
            <w:rStyle w:val="Hyperlink"/>
            <w:rFonts w:cs="Arial"/>
            <w:noProof/>
            <w:sz w:val="22"/>
          </w:rPr>
          <w:t>COMPLIANCE</w:t>
        </w:r>
        <w:r w:rsidRPr="00C9667B">
          <w:rPr>
            <w:rFonts w:cs="Arial"/>
            <w:noProof/>
            <w:webHidden/>
            <w:sz w:val="22"/>
          </w:rPr>
          <w:tab/>
          <w:t>3</w:t>
        </w:r>
      </w:hyperlink>
      <w:r w:rsidR="00901271">
        <w:rPr>
          <w:rFonts w:cs="Arial"/>
          <w:noProof/>
          <w:sz w:val="22"/>
        </w:rPr>
        <w:t>6</w:t>
      </w:r>
    </w:p>
    <w:p w14:paraId="2F0AAC56" w14:textId="6FBF20A7" w:rsidR="00F068D9" w:rsidRPr="00C9667B" w:rsidRDefault="00F068D9" w:rsidP="00F068D9">
      <w:pPr>
        <w:pStyle w:val="TOC1"/>
        <w:rPr>
          <w:rFonts w:cs="Arial"/>
          <w:noProof/>
          <w:sz w:val="22"/>
        </w:rPr>
      </w:pPr>
      <w:hyperlink w:anchor="_Toc487707440" w:history="1">
        <w:r w:rsidRPr="00C9667B">
          <w:rPr>
            <w:rStyle w:val="Hyperlink"/>
            <w:rFonts w:cs="Arial"/>
            <w:noProof/>
            <w:sz w:val="22"/>
          </w:rPr>
          <w:t>20.</w:t>
        </w:r>
        <w:r w:rsidRPr="00C9667B">
          <w:rPr>
            <w:rFonts w:eastAsiaTheme="minorEastAsia" w:cs="Arial"/>
            <w:noProof/>
            <w:sz w:val="22"/>
            <w:lang w:val="en-GB" w:eastAsia="en-GB"/>
          </w:rPr>
          <w:tab/>
        </w:r>
        <w:r w:rsidRPr="00C9667B">
          <w:rPr>
            <w:rStyle w:val="Hyperlink"/>
            <w:rFonts w:cs="Arial"/>
            <w:noProof/>
            <w:sz w:val="22"/>
          </w:rPr>
          <w:t>ELECTRONIC DISCOVERY (E-DISCOVERY)</w:t>
        </w:r>
        <w:r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footerReference w:type="default" r:id="rId15"/>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proofErr w:type="gramStart"/>
            <w:r w:rsidR="00CF681A" w:rsidRPr="00716949">
              <w:rPr>
                <w:rFonts w:cs="Arial"/>
                <w:b/>
                <w:bCs/>
                <w:sz w:val="22"/>
              </w:rPr>
              <w:t>RFP:</w:t>
            </w:r>
            <w:r w:rsidR="00D65E2B" w:rsidRPr="00C9667B">
              <w:rPr>
                <w:rFonts w:cs="Arial"/>
                <w:sz w:val="22"/>
              </w:rPr>
              <w:t>Any</w:t>
            </w:r>
            <w:proofErr w:type="spellEnd"/>
            <w:proofErr w:type="gram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lastRenderedPageBreak/>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lastRenderedPageBreak/>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lastRenderedPageBreak/>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to </w:t>
            </w:r>
            <w:proofErr w:type="gramStart"/>
            <w:r w:rsidRPr="00C9667B">
              <w:rPr>
                <w:rFonts w:cs="Arial"/>
                <w:b/>
                <w:bCs/>
                <w:sz w:val="22"/>
              </w:rPr>
              <w:t>RFP</w:t>
            </w:r>
            <w:r w:rsidRPr="00C9667B">
              <w:rPr>
                <w:rFonts w:cs="Arial"/>
                <w:sz w:val="22"/>
              </w:rPr>
              <w:t xml:space="preserve"> </w:t>
            </w:r>
            <w:r w:rsidRPr="00C9667B">
              <w:rPr>
                <w:rFonts w:cs="Arial"/>
                <w:b/>
                <w:bCs/>
                <w:sz w:val="22"/>
              </w:rPr>
              <w:t xml:space="preserve"> requirements</w:t>
            </w:r>
            <w:proofErr w:type="gramEnd"/>
            <w:r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lastRenderedPageBreak/>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reserves the right to access such </w:t>
            </w:r>
            <w:proofErr w:type="gramStart"/>
            <w:r w:rsidRPr="00C9667B">
              <w:rPr>
                <w:rFonts w:cs="Arial"/>
                <w:sz w:val="22"/>
              </w:rPr>
              <w:t>facilities  and</w:t>
            </w:r>
            <w:proofErr w:type="gramEnd"/>
            <w:r w:rsidRPr="00C9667B">
              <w:rPr>
                <w:rFonts w:cs="Arial"/>
                <w:sz w:val="22"/>
              </w:rPr>
              <w:t xml:space="preserve"> to audit it.</w:t>
            </w:r>
          </w:p>
        </w:tc>
        <w:tc>
          <w:tcPr>
            <w:tcW w:w="1227" w:type="pct"/>
            <w:tcBorders>
              <w:top w:val="single" w:sz="4" w:space="0" w:color="auto"/>
              <w:left w:val="single" w:sz="4" w:space="0" w:color="auto"/>
              <w:bottom w:val="single" w:sz="4" w:space="0" w:color="auto"/>
              <w:right w:val="single" w:sz="4" w:space="0" w:color="auto"/>
            </w:tcBorders>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 xml:space="preserve">Supplier to make available </w:t>
            </w:r>
            <w:proofErr w:type="gramStart"/>
            <w:r w:rsidRPr="00C9667B">
              <w:rPr>
                <w:rFonts w:cs="Arial"/>
                <w:sz w:val="22"/>
                <w:szCs w:val="22"/>
              </w:rPr>
              <w:t>all of</w:t>
            </w:r>
            <w:proofErr w:type="gramEnd"/>
            <w:r w:rsidRPr="00C9667B">
              <w:rPr>
                <w:rFonts w:cs="Arial"/>
                <w:sz w:val="22"/>
                <w:szCs w:val="22"/>
              </w:rPr>
              <w:t xml:space="preserve">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 xml:space="preserve">Proof for compliance to security best practise such as annual attestation documentation/ security certifications such </w:t>
            </w:r>
            <w:proofErr w:type="gramStart"/>
            <w:r w:rsidRPr="00C9667B">
              <w:rPr>
                <w:rFonts w:cs="Arial"/>
                <w:b w:val="0"/>
                <w:sz w:val="22"/>
                <w:szCs w:val="22"/>
              </w:rPr>
              <w:t>as  ISO</w:t>
            </w:r>
            <w:proofErr w:type="gramEnd"/>
            <w:r w:rsidRPr="00C9667B">
              <w:rPr>
                <w:rFonts w:cs="Arial"/>
                <w:b w:val="0"/>
                <w:sz w:val="22"/>
                <w:szCs w:val="22"/>
              </w:rPr>
              <w:t xml:space="preserve">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Security controls library and other forms of evidence for information security 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lastRenderedPageBreak/>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Supplier shall be required to adhere to any other specific data security requirements communicated to Supplier by ESKOM 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the location of the data centre where the data will be physically </w:t>
            </w:r>
            <w:proofErr w:type="gramStart"/>
            <w:r w:rsidRPr="00C9667B">
              <w:rPr>
                <w:rFonts w:eastAsia="Times New Roman" w:cs="Arial"/>
                <w:sz w:val="22"/>
                <w:lang w:eastAsia="en-GB"/>
              </w:rPr>
              <w:t>stored;</w:t>
            </w:r>
            <w:proofErr w:type="gramEnd"/>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 xml:space="preserve">who may have access to the </w:t>
            </w:r>
            <w:proofErr w:type="gramStart"/>
            <w:r w:rsidRPr="00C9667B">
              <w:rPr>
                <w:rFonts w:eastAsia="Times New Roman" w:cs="Arial"/>
                <w:sz w:val="22"/>
                <w:lang w:eastAsia="en-GB"/>
              </w:rPr>
              <w:t>data;</w:t>
            </w:r>
            <w:proofErr w:type="gramEnd"/>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lastRenderedPageBreak/>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BD4A662" w14:textId="5953652F" w:rsidR="00964979" w:rsidRPr="00C9667B" w:rsidRDefault="00553DBA" w:rsidP="0025558C">
            <w:pPr>
              <w:pStyle w:val="Clause3Sub"/>
              <w:rPr>
                <w:rFonts w:cs="Arial"/>
                <w:sz w:val="22"/>
                <w:szCs w:val="22"/>
              </w:rPr>
            </w:pPr>
            <w:r w:rsidRPr="00C9667B">
              <w:rPr>
                <w:rFonts w:cs="Arial"/>
                <w:sz w:val="22"/>
                <w:szCs w:val="22"/>
              </w:rPr>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2217D42" w14:textId="0968DA80" w:rsidR="00964979" w:rsidRPr="00C9667B" w:rsidRDefault="00E629BA" w:rsidP="0025558C">
            <w:pPr>
              <w:pStyle w:val="Clause3Sub"/>
              <w:rPr>
                <w:rFonts w:cs="Arial"/>
                <w:sz w:val="22"/>
                <w:szCs w:val="22"/>
              </w:rPr>
            </w:pPr>
            <w:r w:rsidRPr="00C9667B">
              <w:rPr>
                <w:rFonts w:cs="Arial"/>
                <w:sz w:val="22"/>
                <w:szCs w:val="22"/>
              </w:rPr>
              <w:lastRenderedPageBreak/>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its third-party environment, including unannounced penetration and security tests, as it relates to the receipt, maintenance, use, or retention of Customer Information. Any of ESKOM’s regulators shall have the same right </w:t>
            </w:r>
            <w:r w:rsidRPr="00C9667B">
              <w:rPr>
                <w:rFonts w:cs="Arial"/>
                <w:sz w:val="22"/>
                <w:szCs w:val="22"/>
              </w:rPr>
              <w:lastRenderedPageBreak/>
              <w:t>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5582DE" w14:textId="43720A16" w:rsidR="00964979" w:rsidRPr="00C9667B" w:rsidRDefault="00801AF5" w:rsidP="0025558C">
            <w:pPr>
              <w:pStyle w:val="Clause3Sub"/>
              <w:rPr>
                <w:rFonts w:cs="Arial"/>
                <w:sz w:val="22"/>
                <w:szCs w:val="22"/>
              </w:rPr>
            </w:pPr>
            <w:r w:rsidRPr="00C9667B">
              <w:rPr>
                <w:rFonts w:cs="Arial"/>
                <w:sz w:val="22"/>
                <w:szCs w:val="22"/>
              </w:rPr>
              <w:t xml:space="preserve">Supplier shall further be required to adhere to ESKOM’s data retention policies, and to make data and information available </w:t>
            </w:r>
            <w:proofErr w:type="gramStart"/>
            <w:r w:rsidRPr="00C9667B">
              <w:rPr>
                <w:rFonts w:cs="Arial"/>
                <w:sz w:val="22"/>
                <w:szCs w:val="22"/>
              </w:rPr>
              <w:t>so as to</w:t>
            </w:r>
            <w:proofErr w:type="gramEnd"/>
            <w:r w:rsidRPr="00C9667B">
              <w:rPr>
                <w:rFonts w:cs="Arial"/>
                <w:sz w:val="22"/>
                <w:szCs w:val="22"/>
              </w:rPr>
              <w:t xml:space="preserve">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3FD0770" w14:textId="54D1B108" w:rsidR="00640B63" w:rsidRPr="00C9667B" w:rsidRDefault="00640B63" w:rsidP="00184F49">
            <w:pPr>
              <w:pStyle w:val="Clause3Sub"/>
              <w:rPr>
                <w:rFonts w:cs="Arial"/>
                <w:sz w:val="22"/>
                <w:szCs w:val="22"/>
              </w:rPr>
            </w:pPr>
            <w:r w:rsidRPr="00C9667B">
              <w:rPr>
                <w:rFonts w:cs="Arial"/>
                <w:sz w:val="22"/>
                <w:szCs w:val="22"/>
              </w:rPr>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lastRenderedPageBreak/>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Eg Database</w:t>
            </w:r>
          </w:p>
        </w:tc>
        <w:tc>
          <w:tcPr>
            <w:tcW w:w="1227" w:type="pct"/>
            <w:tcBorders>
              <w:top w:val="single" w:sz="4" w:space="0" w:color="auto"/>
              <w:left w:val="single" w:sz="4" w:space="0" w:color="auto"/>
              <w:bottom w:val="single" w:sz="4" w:space="0" w:color="auto"/>
              <w:right w:val="single" w:sz="4" w:space="0" w:color="auto"/>
            </w:tcBorders>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lastRenderedPageBreak/>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 xml:space="preserve">If the Supplier shares this information with their affiliates for processing reasons, is this </w:t>
            </w:r>
            <w:r w:rsidRPr="00C9667B">
              <w:rPr>
                <w:rFonts w:cs="Arial"/>
                <w:sz w:val="22"/>
                <w:szCs w:val="22"/>
              </w:rPr>
              <w:lastRenderedPageBreak/>
              <w:t>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 xml:space="preserve">cyber </w:t>
            </w:r>
            <w:proofErr w:type="gramStart"/>
            <w:r w:rsidR="005B2E8E" w:rsidRPr="00C9667B">
              <w:rPr>
                <w:rFonts w:cs="Arial"/>
                <w:color w:val="000000"/>
                <w:sz w:val="22"/>
                <w:szCs w:val="22"/>
              </w:rPr>
              <w:t>attacks</w:t>
            </w:r>
            <w:proofErr w:type="spellEnd"/>
            <w:r w:rsidR="005B2E8E" w:rsidRPr="00C9667B">
              <w:rPr>
                <w:rFonts w:cs="Arial"/>
                <w:color w:val="000000"/>
                <w:sz w:val="22"/>
                <w:szCs w:val="22"/>
              </w:rPr>
              <w:t xml:space="preserve">  </w:t>
            </w:r>
            <w:r w:rsidRPr="00C9667B">
              <w:rPr>
                <w:rFonts w:cs="Arial"/>
                <w:color w:val="000000"/>
                <w:sz w:val="22"/>
                <w:szCs w:val="22"/>
              </w:rPr>
              <w:t>in</w:t>
            </w:r>
            <w:proofErr w:type="gramEnd"/>
            <w:r w:rsidRPr="00C9667B">
              <w:rPr>
                <w:rFonts w:cs="Arial"/>
                <w:color w:val="000000"/>
                <w:sz w:val="22"/>
                <w:szCs w:val="22"/>
              </w:rPr>
              <w:t xml:space="preserve">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proofErr w:type="gramStart"/>
            <w:r w:rsidRPr="00C9667B">
              <w:rPr>
                <w:rFonts w:cs="Arial"/>
                <w:sz w:val="22"/>
                <w:szCs w:val="22"/>
              </w:rPr>
              <w:t>in order to</w:t>
            </w:r>
            <w:bookmarkEnd w:id="15"/>
            <w:proofErr w:type="gramEnd"/>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4DF9E"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r w:rsidR="00C542ED" w:rsidRPr="00C542ED">
              <w:rPr>
                <w:rFonts w:cs="Arial"/>
                <w:b/>
                <w:bCs/>
                <w:sz w:val="22"/>
                <w:lang w:eastAsia="en-GB"/>
              </w:rPr>
              <w:t>requirements:</w:t>
            </w:r>
            <w:r w:rsidR="00933CFA">
              <w:rPr>
                <w:rFonts w:cs="Arial"/>
                <w:b/>
                <w:bCs/>
                <w:sz w:val="22"/>
                <w:lang w:eastAsia="en-GB"/>
              </w:rPr>
              <w:t xml:space="preserve"> </w:t>
            </w:r>
            <w:r w:rsidRPr="00C9667B">
              <w:rPr>
                <w:rFonts w:cs="Arial"/>
                <w:sz w:val="22"/>
              </w:rPr>
              <w:t>If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t xml:space="preserve">Does Supplier comply with the location requirements that might be imposed on </w:t>
            </w:r>
            <w:r w:rsidRPr="00C9667B">
              <w:rPr>
                <w:rFonts w:cs="Arial"/>
                <w:sz w:val="22"/>
                <w:szCs w:val="22"/>
              </w:rPr>
              <w:lastRenderedPageBreak/>
              <w:t>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7702B2B1"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933CFA">
              <w:rPr>
                <w:rFonts w:cs="Arial"/>
                <w:sz w:val="22"/>
              </w:rPr>
              <w:t>l</w:t>
            </w:r>
            <w:r w:rsidR="00A868D0" w:rsidRPr="00C9667B">
              <w:rPr>
                <w:rFonts w:cs="Arial"/>
                <w:sz w:val="22"/>
              </w:rPr>
              <w:t>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t xml:space="preserve">dictate the jurisdiction and law governing the data. For example, personal information </w:t>
            </w:r>
            <w:r w:rsidRPr="00C9667B">
              <w:rPr>
                <w:rFonts w:cs="Arial"/>
                <w:sz w:val="22"/>
                <w:lang w:eastAsia="en-GB"/>
              </w:rPr>
              <w:lastRenderedPageBreak/>
              <w:t xml:space="preserve">located in Europe may be governed by European law, regardless of the contract terms. This is a concern even if the data centre </w:t>
            </w:r>
            <w:proofErr w:type="gramStart"/>
            <w:r w:rsidRPr="00C9667B">
              <w:rPr>
                <w:rFonts w:cs="Arial"/>
                <w:sz w:val="22"/>
                <w:lang w:eastAsia="en-GB"/>
              </w:rPr>
              <w:t>is located in</w:t>
            </w:r>
            <w:proofErr w:type="gramEnd"/>
            <w:r w:rsidRPr="00C9667B">
              <w:rPr>
                <w:rFonts w:cs="Arial"/>
                <w:sz w:val="22"/>
                <w:lang w:eastAsia="en-GB"/>
              </w:rPr>
              <w:t xml:space="preserve">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roofErr w:type="gramStart"/>
            <w:r w:rsidRPr="00C9667B">
              <w:rPr>
                <w:rFonts w:cs="Arial"/>
                <w:sz w:val="22"/>
                <w:szCs w:val="22"/>
              </w:rPr>
              <w:t>);</w:t>
            </w:r>
            <w:proofErr w:type="gramEnd"/>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w:t>
            </w:r>
            <w:r w:rsidRPr="00C9667B">
              <w:rPr>
                <w:rFonts w:cs="Arial"/>
                <w:sz w:val="22"/>
                <w:szCs w:val="22"/>
              </w:rPr>
              <w:lastRenderedPageBreak/>
              <w:t xml:space="preserve">ESKOM with notice in advance. ESKOM should be given time to conduct due diligence </w:t>
            </w:r>
            <w:proofErr w:type="gramStart"/>
            <w:r w:rsidRPr="00C9667B">
              <w:rPr>
                <w:rFonts w:cs="Arial"/>
                <w:sz w:val="22"/>
                <w:szCs w:val="22"/>
              </w:rPr>
              <w:t>with regard to</w:t>
            </w:r>
            <w:proofErr w:type="gramEnd"/>
            <w:r w:rsidRPr="00C9667B">
              <w:rPr>
                <w:rFonts w:cs="Arial"/>
                <w:sz w:val="22"/>
                <w:szCs w:val="22"/>
              </w:rPr>
              <w:t xml:space="preserve">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lastRenderedPageBreak/>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resolved, </w:t>
            </w:r>
            <w:bookmarkStart w:id="20" w:name="_Int_tJqgmXRK"/>
            <w:proofErr w:type="gramStart"/>
            <w:r w:rsidRPr="00C9667B">
              <w:rPr>
                <w:rFonts w:cs="Arial"/>
                <w:spacing w:val="-2"/>
                <w:sz w:val="22"/>
                <w:szCs w:val="22"/>
              </w:rPr>
              <w:t>in the event that</w:t>
            </w:r>
            <w:bookmarkEnd w:id="20"/>
            <w:proofErr w:type="gramEnd"/>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proofErr w:type="gramStart"/>
            <w:r w:rsidRPr="00C9667B">
              <w:rPr>
                <w:rFonts w:cs="Arial"/>
                <w:sz w:val="22"/>
                <w:szCs w:val="22"/>
              </w:rPr>
              <w:t>In the event that</w:t>
            </w:r>
            <w:bookmarkEnd w:id="22"/>
            <w:proofErr w:type="gramEnd"/>
            <w:r w:rsidRPr="00C9667B">
              <w:rPr>
                <w:rFonts w:cs="Arial"/>
                <w:sz w:val="22"/>
                <w:szCs w:val="22"/>
              </w:rPr>
              <w:t xml:space="preserve"> the Supplier terminates the </w:t>
            </w:r>
            <w:r w:rsidR="00A355F0" w:rsidRPr="00C9667B">
              <w:rPr>
                <w:rFonts w:cs="Arial"/>
                <w:sz w:val="22"/>
                <w:szCs w:val="22"/>
              </w:rPr>
              <w:t xml:space="preserve">service, </w:t>
            </w:r>
            <w:proofErr w:type="gramStart"/>
            <w:r w:rsidR="00A355F0" w:rsidRPr="00C9667B">
              <w:rPr>
                <w:rFonts w:cs="Arial"/>
                <w:sz w:val="22"/>
                <w:szCs w:val="22"/>
              </w:rPr>
              <w:t>ESKOM</w:t>
            </w:r>
            <w:r w:rsidRPr="00C9667B">
              <w:rPr>
                <w:rFonts w:cs="Arial"/>
                <w:sz w:val="22"/>
                <w:szCs w:val="22"/>
              </w:rPr>
              <w:t xml:space="preserve">  should</w:t>
            </w:r>
            <w:proofErr w:type="gramEnd"/>
            <w:r w:rsidRPr="00C9667B">
              <w:rPr>
                <w:rFonts w:cs="Arial"/>
                <w:sz w:val="22"/>
                <w:szCs w:val="22"/>
              </w:rPr>
              <w:t xml:space="preserve">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proofErr w:type="gramStart"/>
            <w:r w:rsidRPr="00C9667B">
              <w:rPr>
                <w:rFonts w:cs="Arial"/>
                <w:sz w:val="22"/>
              </w:rPr>
              <w:t>requires  this</w:t>
            </w:r>
            <w:proofErr w:type="gramEnd"/>
            <w:r w:rsidRPr="00C9667B">
              <w:rPr>
                <w:rFonts w:cs="Arial"/>
                <w:sz w:val="22"/>
              </w:rPr>
              <w:t xml:space="preserve">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proofErr w:type="gramStart"/>
            <w:r w:rsidRPr="00C9667B">
              <w:rPr>
                <w:rFonts w:cs="Arial"/>
                <w:spacing w:val="-2"/>
                <w:sz w:val="22"/>
                <w:szCs w:val="22"/>
              </w:rPr>
              <w:t>in the event that</w:t>
            </w:r>
            <w:bookmarkEnd w:id="23"/>
            <w:proofErr w:type="gramEnd"/>
            <w:r w:rsidRPr="00C9667B">
              <w:rPr>
                <w:rFonts w:cs="Arial"/>
                <w:spacing w:val="-2"/>
                <w:sz w:val="22"/>
                <w:szCs w:val="22"/>
              </w:rPr>
              <w:t xml:space="preserve"> the Supplier of </w:t>
            </w:r>
            <w:r w:rsidRPr="00C9667B">
              <w:rPr>
                <w:rFonts w:cs="Arial"/>
                <w:spacing w:val="-2"/>
                <w:sz w:val="22"/>
                <w:szCs w:val="22"/>
              </w:rPr>
              <w:lastRenderedPageBreak/>
              <w:t>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a server being </w:t>
            </w:r>
            <w:proofErr w:type="gramStart"/>
            <w:r w:rsidRPr="00C9667B">
              <w:rPr>
                <w:rFonts w:cs="Arial"/>
                <w:sz w:val="22"/>
                <w:szCs w:val="22"/>
              </w:rPr>
              <w:t>down;</w:t>
            </w:r>
            <w:proofErr w:type="gramEnd"/>
            <w:r w:rsidRPr="00C9667B">
              <w:rPr>
                <w:rFonts w:cs="Arial"/>
                <w:sz w:val="22"/>
                <w:szCs w:val="22"/>
              </w:rPr>
              <w:t xml:space="preserve">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 xml:space="preserve">data loss or </w:t>
            </w:r>
            <w:proofErr w:type="gramStart"/>
            <w:r w:rsidRPr="00C9667B">
              <w:rPr>
                <w:rFonts w:cs="Arial"/>
                <w:sz w:val="22"/>
                <w:szCs w:val="22"/>
              </w:rPr>
              <w:t>corruption;</w:t>
            </w:r>
            <w:proofErr w:type="gramEnd"/>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t xml:space="preserve">the failure of a telecommunications </w:t>
            </w:r>
            <w:proofErr w:type="gramStart"/>
            <w:r w:rsidRPr="00C9667B">
              <w:rPr>
                <w:rFonts w:cs="Arial"/>
                <w:sz w:val="22"/>
                <w:szCs w:val="22"/>
              </w:rPr>
              <w:t>link;</w:t>
            </w:r>
            <w:proofErr w:type="gramEnd"/>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lastRenderedPageBreak/>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Supplier shall maintain and implement disaster recovery and avoidance procedures to ensure that the Services are not interrupted during any disaster. Supplier shall 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Supplier to advise what mechanisms it has in place to enable ESKOM access to services and ESKOM data </w:t>
            </w:r>
            <w:proofErr w:type="gramStart"/>
            <w:r w:rsidRPr="00C9667B">
              <w:rPr>
                <w:rFonts w:cs="Arial"/>
                <w:sz w:val="22"/>
                <w:szCs w:val="22"/>
              </w:rPr>
              <w:t>in the event that</w:t>
            </w:r>
            <w:proofErr w:type="gramEnd"/>
            <w:r w:rsidRPr="00C9667B">
              <w:rPr>
                <w:rFonts w:cs="Arial"/>
                <w:sz w:val="22"/>
                <w:szCs w:val="22"/>
              </w:rPr>
              <w:t xml:space="preserve">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Supplier </w:t>
            </w:r>
            <w:bookmarkStart w:id="26" w:name="_Int_cJJ260lk"/>
            <w:proofErr w:type="gramStart"/>
            <w:r w:rsidRPr="00C9667B">
              <w:rPr>
                <w:rFonts w:cs="Arial"/>
                <w:sz w:val="22"/>
                <w:szCs w:val="22"/>
              </w:rPr>
              <w:t>is able to</w:t>
            </w:r>
            <w:bookmarkEnd w:id="26"/>
            <w:proofErr w:type="gramEnd"/>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w:t>
            </w:r>
            <w:r w:rsidRPr="00C9667B">
              <w:rPr>
                <w:rFonts w:cs="Arial"/>
                <w:sz w:val="22"/>
                <w:szCs w:val="22"/>
              </w:rPr>
              <w:lastRenderedPageBreak/>
              <w:t>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ESKOM requires assurance from the Supplier that ESKOM can rely on the services. Supplier will be required to provide ESKOM with (</w:t>
            </w:r>
            <w:proofErr w:type="spellStart"/>
            <w:r w:rsidRPr="00C9667B">
              <w:rPr>
                <w:rFonts w:cs="Arial"/>
                <w:sz w:val="22"/>
                <w:szCs w:val="22"/>
              </w:rPr>
              <w:t>i</w:t>
            </w:r>
            <w:proofErr w:type="spellEnd"/>
            <w:r w:rsidRPr="00C9667B">
              <w:rPr>
                <w:rFonts w:cs="Arial"/>
                <w:sz w:val="22"/>
                <w:szCs w:val="22"/>
              </w:rPr>
              <w:t xml:space="preserve">)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t>Uptime (see specific Uptime requirements</w:t>
            </w:r>
            <w:proofErr w:type="gramStart"/>
            <w:r w:rsidRPr="00C9667B">
              <w:rPr>
                <w:rFonts w:cs="Arial"/>
                <w:sz w:val="22"/>
              </w:rPr>
              <w:t>);</w:t>
            </w:r>
            <w:proofErr w:type="gramEnd"/>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service response </w:t>
            </w:r>
            <w:proofErr w:type="gramStart"/>
            <w:r w:rsidRPr="00C9667B">
              <w:rPr>
                <w:rFonts w:cs="Arial"/>
                <w:sz w:val="22"/>
              </w:rPr>
              <w:t>time;</w:t>
            </w:r>
            <w:proofErr w:type="gramEnd"/>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simultaneous </w:t>
            </w:r>
            <w:proofErr w:type="gramStart"/>
            <w:r w:rsidRPr="00C9667B">
              <w:rPr>
                <w:rFonts w:cs="Arial"/>
                <w:sz w:val="22"/>
              </w:rPr>
              <w:t>visitors;</w:t>
            </w:r>
            <w:proofErr w:type="gramEnd"/>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problem response time and resolution </w:t>
            </w:r>
            <w:proofErr w:type="gramStart"/>
            <w:r w:rsidRPr="00C9667B">
              <w:rPr>
                <w:rFonts w:cs="Arial"/>
                <w:sz w:val="22"/>
              </w:rPr>
              <w:t>time;</w:t>
            </w:r>
            <w:proofErr w:type="gramEnd"/>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lastRenderedPageBreak/>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At a minimum, such cyber insurance policy must cover damages arising from unauthorized access to a computer system, theft or destruction of data, hacker attacks, denial of service attacks, and malicious code. Such policy 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proofErr w:type="gramStart"/>
            <w:r w:rsidRPr="00C9667B">
              <w:rPr>
                <w:rFonts w:cs="Arial"/>
                <w:sz w:val="22"/>
                <w:szCs w:val="22"/>
              </w:rPr>
              <w:t>as a result of</w:t>
            </w:r>
            <w:bookmarkEnd w:id="30"/>
            <w:proofErr w:type="gramEnd"/>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proofErr w:type="gramStart"/>
            <w:r w:rsidRPr="00C9667B">
              <w:rPr>
                <w:rFonts w:cs="Arial"/>
                <w:sz w:val="22"/>
                <w:szCs w:val="22"/>
              </w:rPr>
              <w:t>so as to</w:t>
            </w:r>
            <w:bookmarkEnd w:id="31"/>
            <w:proofErr w:type="gramEnd"/>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w:t>
            </w:r>
            <w:proofErr w:type="gramStart"/>
            <w:r w:rsidR="00483EAD" w:rsidRPr="00C9667B">
              <w:rPr>
                <w:rFonts w:cs="Arial"/>
                <w:sz w:val="22"/>
                <w:szCs w:val="22"/>
              </w:rPr>
              <w:t xml:space="preserve">breach, </w:t>
            </w:r>
            <w:r w:rsidRPr="00C9667B">
              <w:rPr>
                <w:rFonts w:cs="Arial"/>
                <w:sz w:val="22"/>
                <w:szCs w:val="22"/>
              </w:rPr>
              <w:t xml:space="preserve"> should</w:t>
            </w:r>
            <w:proofErr w:type="gramEnd"/>
            <w:r w:rsidRPr="00C9667B">
              <w:rPr>
                <w:rFonts w:cs="Arial"/>
                <w:sz w:val="22"/>
                <w:szCs w:val="22"/>
              </w:rPr>
              <w:t xml:space="preserve"> be fully indemnified, protecting the customer from out-of-pocket costs or expenses related to recovery of the data and compliance </w:t>
            </w:r>
            <w:r w:rsidRPr="00C9667B">
              <w:rPr>
                <w:rFonts w:cs="Arial"/>
                <w:sz w:val="22"/>
                <w:szCs w:val="22"/>
              </w:rPr>
              <w:lastRenderedPageBreak/>
              <w:t>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w:t>
            </w:r>
            <w:proofErr w:type="gramStart"/>
            <w:r w:rsidR="00483EAD" w:rsidRPr="00C9667B">
              <w:rPr>
                <w:rFonts w:cs="Arial"/>
                <w:sz w:val="22"/>
                <w:szCs w:val="22"/>
              </w:rPr>
              <w:t xml:space="preserve">employees, </w:t>
            </w:r>
            <w:r w:rsidRPr="00C9667B">
              <w:rPr>
                <w:rFonts w:cs="Arial"/>
                <w:sz w:val="22"/>
                <w:szCs w:val="22"/>
              </w:rPr>
              <w:t xml:space="preserve"> its</w:t>
            </w:r>
            <w:proofErr w:type="gramEnd"/>
            <w:r w:rsidRPr="00C9667B">
              <w:rPr>
                <w:rFonts w:cs="Arial"/>
                <w:sz w:val="22"/>
                <w:szCs w:val="22"/>
              </w:rPr>
              <w:t xml:space="preserve">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proofErr w:type="gramStart"/>
            <w:r w:rsidRPr="00C9667B">
              <w:rPr>
                <w:rFonts w:cs="Arial"/>
                <w:sz w:val="22"/>
                <w:szCs w:val="22"/>
              </w:rPr>
              <w:t>in the event that</w:t>
            </w:r>
            <w:bookmarkEnd w:id="34"/>
            <w:proofErr w:type="gramEnd"/>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w:t>
            </w:r>
            <w:r w:rsidRPr="00C9667B">
              <w:rPr>
                <w:rFonts w:cs="Arial"/>
                <w:sz w:val="22"/>
                <w:szCs w:val="22"/>
              </w:rPr>
              <w:lastRenderedPageBreak/>
              <w:t xml:space="preserve">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lastRenderedPageBreak/>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lastRenderedPageBreak/>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lastRenderedPageBreak/>
              <w:t>Does your application enable custom granular permissions and roles to be created? Please describe the roles available.</w:t>
            </w:r>
          </w:p>
        </w:tc>
        <w:tc>
          <w:tcPr>
            <w:tcW w:w="4678" w:type="dxa"/>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lastRenderedPageBreak/>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footerReference w:type="default" r:id="rId16"/>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6F37" w14:textId="77777777" w:rsidR="00714219" w:rsidRDefault="00714219" w:rsidP="006F27F5">
      <w:pPr>
        <w:spacing w:after="0" w:line="240" w:lineRule="auto"/>
      </w:pPr>
      <w:r>
        <w:separator/>
      </w:r>
    </w:p>
  </w:endnote>
  <w:endnote w:type="continuationSeparator" w:id="0">
    <w:p w14:paraId="7E4CCEF3" w14:textId="77777777" w:rsidR="00714219" w:rsidRDefault="00714219"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39486300" w14:textId="77777777" w:rsidTr="43484CAA">
      <w:trPr>
        <w:trHeight w:val="300"/>
      </w:trPr>
      <w:tc>
        <w:tcPr>
          <w:tcW w:w="3210" w:type="dxa"/>
        </w:tcPr>
        <w:p w14:paraId="464F8B4F" w14:textId="0ACD0EEC" w:rsidR="43484CAA" w:rsidRDefault="43484CAA" w:rsidP="43484CAA">
          <w:pPr>
            <w:ind w:left="-115"/>
          </w:pPr>
        </w:p>
      </w:tc>
      <w:tc>
        <w:tcPr>
          <w:tcW w:w="3210" w:type="dxa"/>
        </w:tcPr>
        <w:p w14:paraId="39A85182" w14:textId="5DFDE42C" w:rsidR="43484CAA" w:rsidRDefault="43484CAA" w:rsidP="43484CAA">
          <w:pPr>
            <w:jc w:val="center"/>
          </w:pPr>
        </w:p>
      </w:tc>
      <w:tc>
        <w:tcPr>
          <w:tcW w:w="3210" w:type="dxa"/>
        </w:tcPr>
        <w:p w14:paraId="283B9BA6" w14:textId="1B912E29" w:rsidR="43484CAA" w:rsidRDefault="43484CAA" w:rsidP="43484CAA">
          <w:pPr>
            <w:ind w:right="-115"/>
            <w:jc w:val="right"/>
          </w:pPr>
        </w:p>
      </w:tc>
    </w:tr>
  </w:tbl>
  <w:p w14:paraId="441088FD" w14:textId="5E27F027" w:rsidR="43484CAA" w:rsidRDefault="43484CAA" w:rsidP="43484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E58" w14:textId="77777777" w:rsidR="00240339" w:rsidRDefault="00240339" w:rsidP="00F365B4">
    <w:pPr>
      <w:pStyle w:val="Footer"/>
      <w:tabs>
        <w:tab w:val="clear" w:pos="4513"/>
        <w:tab w:val="clear" w:pos="9026"/>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3484CAA" w14:paraId="1843CCD4" w14:textId="77777777" w:rsidTr="43484CAA">
      <w:trPr>
        <w:trHeight w:val="300"/>
      </w:trPr>
      <w:tc>
        <w:tcPr>
          <w:tcW w:w="3210" w:type="dxa"/>
        </w:tcPr>
        <w:p w14:paraId="487A77FF" w14:textId="00CB31A2" w:rsidR="43484CAA" w:rsidRDefault="43484CAA" w:rsidP="43484CAA">
          <w:pPr>
            <w:ind w:left="-115"/>
          </w:pPr>
        </w:p>
      </w:tc>
      <w:tc>
        <w:tcPr>
          <w:tcW w:w="3210" w:type="dxa"/>
        </w:tcPr>
        <w:p w14:paraId="1B63F733" w14:textId="4DC86AA9" w:rsidR="43484CAA" w:rsidRDefault="43484CAA" w:rsidP="43484CAA">
          <w:pPr>
            <w:jc w:val="center"/>
          </w:pPr>
        </w:p>
      </w:tc>
      <w:tc>
        <w:tcPr>
          <w:tcW w:w="3210" w:type="dxa"/>
        </w:tcPr>
        <w:p w14:paraId="63285A8A" w14:textId="3DE0866A" w:rsidR="43484CAA" w:rsidRDefault="43484CAA" w:rsidP="43484CAA">
          <w:pPr>
            <w:ind w:right="-115"/>
            <w:jc w:val="right"/>
          </w:pPr>
        </w:p>
      </w:tc>
    </w:tr>
  </w:tbl>
  <w:p w14:paraId="3AB95B92" w14:textId="4AF2337C" w:rsidR="43484CAA" w:rsidRDefault="43484CAA" w:rsidP="43484C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3484CAA" w14:paraId="3224F250" w14:textId="77777777" w:rsidTr="43484CAA">
      <w:trPr>
        <w:trHeight w:val="300"/>
      </w:trPr>
      <w:tc>
        <w:tcPr>
          <w:tcW w:w="4855" w:type="dxa"/>
        </w:tcPr>
        <w:p w14:paraId="4554B250" w14:textId="63AF5D29" w:rsidR="43484CAA" w:rsidRDefault="43484CAA" w:rsidP="43484CAA">
          <w:pPr>
            <w:ind w:left="-115"/>
          </w:pPr>
        </w:p>
      </w:tc>
      <w:tc>
        <w:tcPr>
          <w:tcW w:w="4855" w:type="dxa"/>
        </w:tcPr>
        <w:p w14:paraId="7F2EF69F" w14:textId="758057B3" w:rsidR="43484CAA" w:rsidRDefault="43484CAA" w:rsidP="43484CAA">
          <w:pPr>
            <w:jc w:val="center"/>
          </w:pPr>
        </w:p>
      </w:tc>
      <w:tc>
        <w:tcPr>
          <w:tcW w:w="4855" w:type="dxa"/>
        </w:tcPr>
        <w:p w14:paraId="1C9C1C1E" w14:textId="16052DDB" w:rsidR="43484CAA" w:rsidRDefault="43484CAA" w:rsidP="43484CAA">
          <w:pPr>
            <w:ind w:right="-115"/>
            <w:jc w:val="right"/>
          </w:pPr>
        </w:p>
      </w:tc>
    </w:tr>
  </w:tbl>
  <w:p w14:paraId="37E0941E" w14:textId="2EE5B270" w:rsidR="43484CAA" w:rsidRDefault="43484CAA" w:rsidP="4348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2981" w14:textId="77777777" w:rsidR="00714219" w:rsidRDefault="00714219" w:rsidP="006F27F5">
      <w:pPr>
        <w:spacing w:after="0" w:line="240" w:lineRule="auto"/>
      </w:pPr>
      <w:r>
        <w:separator/>
      </w:r>
    </w:p>
  </w:footnote>
  <w:footnote w:type="continuationSeparator" w:id="0">
    <w:p w14:paraId="218E57C5" w14:textId="77777777" w:rsidR="00714219" w:rsidRDefault="00714219"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250"/>
      <w:gridCol w:w="1719"/>
      <w:gridCol w:w="568"/>
      <w:gridCol w:w="850"/>
    </w:tblGrid>
    <w:tr w:rsidR="00DE0B21" w:rsidRPr="00116E60" w14:paraId="0DDD0497" w14:textId="77777777" w:rsidTr="00306541">
      <w:trPr>
        <w:cantSplit/>
        <w:trHeight w:val="379"/>
      </w:trPr>
      <w:tc>
        <w:tcPr>
          <w:tcW w:w="3261" w:type="dxa"/>
          <w:vMerge w:val="restart"/>
          <w:vAlign w:val="bottom"/>
        </w:tcPr>
        <w:p w14:paraId="2A83D638" w14:textId="77777777" w:rsidR="00DE0B21" w:rsidRPr="003914DE" w:rsidRDefault="00714219"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42082589"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250" w:type="dxa"/>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719" w:type="dxa"/>
          <w:vAlign w:val="center"/>
        </w:tcPr>
        <w:p w14:paraId="614AF0BD" w14:textId="6EDE9398" w:rsidR="00DE0B21" w:rsidRPr="003914DE" w:rsidRDefault="00306541" w:rsidP="00DE0B21">
          <w:pPr>
            <w:tabs>
              <w:tab w:val="left" w:pos="1970"/>
            </w:tabs>
            <w:rPr>
              <w:b/>
            </w:rPr>
          </w:pPr>
          <w:r w:rsidRPr="000C0950">
            <w:rPr>
              <w:b/>
            </w:rPr>
            <w:t>559-1789391746</w:t>
          </w:r>
        </w:p>
      </w:tc>
      <w:tc>
        <w:tcPr>
          <w:tcW w:w="568" w:type="dxa"/>
          <w:vAlign w:val="center"/>
        </w:tcPr>
        <w:p w14:paraId="13026EDC" w14:textId="77777777" w:rsidR="00DE0B21" w:rsidRPr="003914DE" w:rsidRDefault="00DE0B21" w:rsidP="00DE0B21">
          <w:pPr>
            <w:rPr>
              <w:b/>
            </w:rPr>
          </w:pPr>
          <w:r>
            <w:rPr>
              <w:b/>
            </w:rPr>
            <w:t>Rev</w:t>
          </w:r>
        </w:p>
      </w:tc>
      <w:tc>
        <w:tcPr>
          <w:tcW w:w="850" w:type="dxa"/>
          <w:vAlign w:val="center"/>
        </w:tcPr>
        <w:p w14:paraId="5F63AC7C" w14:textId="0A7718AC" w:rsidR="00DE0B21" w:rsidRPr="003914DE" w:rsidRDefault="005A7D6C" w:rsidP="43484CAA">
          <w:pPr>
            <w:rPr>
              <w:b/>
              <w:bCs/>
            </w:rPr>
          </w:pPr>
          <w:r>
            <w:rPr>
              <w:b/>
              <w:bCs/>
            </w:rPr>
            <w:t>6</w:t>
          </w:r>
        </w:p>
      </w:tc>
    </w:tr>
    <w:tr w:rsidR="00DE0B21" w:rsidRPr="00116E60" w14:paraId="39ADC211" w14:textId="77777777" w:rsidTr="43484CAA">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250" w:type="dxa"/>
          <w:vAlign w:val="center"/>
        </w:tcPr>
        <w:p w14:paraId="5B579F95" w14:textId="77777777" w:rsidR="00DE0B21" w:rsidRPr="003914DE" w:rsidRDefault="00DE0B21" w:rsidP="00DE0B21">
          <w:pPr>
            <w:rPr>
              <w:b/>
            </w:rPr>
          </w:pPr>
          <w:r>
            <w:rPr>
              <w:b/>
            </w:rPr>
            <w:t xml:space="preserve">Effective </w:t>
          </w:r>
          <w:r w:rsidRPr="003914DE">
            <w:rPr>
              <w:b/>
            </w:rPr>
            <w:t>Date</w:t>
          </w:r>
        </w:p>
      </w:tc>
      <w:tc>
        <w:tcPr>
          <w:tcW w:w="3137" w:type="dxa"/>
          <w:gridSpan w:val="3"/>
          <w:vAlign w:val="center"/>
        </w:tcPr>
        <w:p w14:paraId="4B91F696" w14:textId="222EC910" w:rsidR="00DE0B21" w:rsidRPr="00CD3AA6" w:rsidRDefault="005A7D6C" w:rsidP="00DE0B21">
          <w:pPr>
            <w:rPr>
              <w:b/>
            </w:rPr>
          </w:pPr>
          <w:r>
            <w:rPr>
              <w:b/>
            </w:rPr>
            <w:t>08 September 2025</w:t>
          </w:r>
        </w:p>
      </w:tc>
    </w:tr>
    <w:tr w:rsidR="00DE0B21" w:rsidRPr="00DB041F" w14:paraId="00C95C0E" w14:textId="77777777" w:rsidTr="43484CAA">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250" w:type="dxa"/>
          <w:vAlign w:val="center"/>
        </w:tcPr>
        <w:p w14:paraId="568CE9D7" w14:textId="77777777" w:rsidR="00DE0B21" w:rsidRPr="003914DE" w:rsidRDefault="00DE0B21" w:rsidP="00DE0B21">
          <w:pPr>
            <w:rPr>
              <w:b/>
            </w:rPr>
          </w:pPr>
          <w:r w:rsidRPr="003914DE">
            <w:rPr>
              <w:b/>
            </w:rPr>
            <w:t>Review Date</w:t>
          </w:r>
        </w:p>
      </w:tc>
      <w:tc>
        <w:tcPr>
          <w:tcW w:w="3137" w:type="dxa"/>
          <w:gridSpan w:val="3"/>
          <w:vAlign w:val="center"/>
        </w:tcPr>
        <w:p w14:paraId="76F3C494" w14:textId="5B46E78F" w:rsidR="00DE0B21" w:rsidRPr="00CD3AA6" w:rsidRDefault="43484CAA" w:rsidP="43484CAA">
          <w:pPr>
            <w:rPr>
              <w:b/>
              <w:bCs/>
            </w:rPr>
          </w:pPr>
          <w:r w:rsidRPr="43484CAA">
            <w:rPr>
              <w:b/>
              <w:bCs/>
            </w:rPr>
            <w:t xml:space="preserve">30 </w:t>
          </w:r>
          <w:r w:rsidR="005A7D6C">
            <w:rPr>
              <w:b/>
              <w:bCs/>
            </w:rPr>
            <w:t xml:space="preserve">September </w:t>
          </w:r>
          <w:r w:rsidRPr="43484CAA">
            <w:rPr>
              <w:b/>
              <w:bCs/>
            </w:rPr>
            <w:t>2028</w:t>
          </w:r>
        </w:p>
      </w:tc>
    </w:tr>
  </w:tbl>
  <w:p w14:paraId="0347F3D9" w14:textId="77777777" w:rsidR="000E6B02" w:rsidRPr="00B350EB" w:rsidRDefault="43484CAA" w:rsidP="43484CAA">
    <w:pPr>
      <w:jc w:val="both"/>
      <w:rPr>
        <w:rFonts w:cs="Arial"/>
        <w:b/>
        <w:bCs/>
        <w:sz w:val="24"/>
        <w:szCs w:val="24"/>
        <w:lang w:eastAsia="en-GB"/>
      </w:rPr>
    </w:pPr>
    <w:r w:rsidRPr="43484CAA">
      <w:rPr>
        <w:rFonts w:cs="Arial"/>
        <w:b/>
        <w:bCs/>
        <w:sz w:val="24"/>
        <w:szCs w:val="24"/>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46DF2"/>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654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17C0"/>
    <w:rsid w:val="005336C3"/>
    <w:rsid w:val="0053391E"/>
    <w:rsid w:val="00541114"/>
    <w:rsid w:val="0054210C"/>
    <w:rsid w:val="0054647C"/>
    <w:rsid w:val="00546E25"/>
    <w:rsid w:val="00552621"/>
    <w:rsid w:val="00553824"/>
    <w:rsid w:val="00553DBA"/>
    <w:rsid w:val="005567AA"/>
    <w:rsid w:val="005605D2"/>
    <w:rsid w:val="0056187A"/>
    <w:rsid w:val="00563D67"/>
    <w:rsid w:val="005659F4"/>
    <w:rsid w:val="005664A6"/>
    <w:rsid w:val="00567AEE"/>
    <w:rsid w:val="005708A2"/>
    <w:rsid w:val="00573380"/>
    <w:rsid w:val="005740C3"/>
    <w:rsid w:val="00575473"/>
    <w:rsid w:val="00577912"/>
    <w:rsid w:val="00583F11"/>
    <w:rsid w:val="00584A85"/>
    <w:rsid w:val="00586C40"/>
    <w:rsid w:val="005A29CD"/>
    <w:rsid w:val="005A65DC"/>
    <w:rsid w:val="005A7D6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421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9393C"/>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3CF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E66C6"/>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257B"/>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3209"/>
    <w:rsid w:val="00F97C7D"/>
    <w:rsid w:val="00F97E90"/>
    <w:rsid w:val="00FA1257"/>
    <w:rsid w:val="00FA2F80"/>
    <w:rsid w:val="00FA6F51"/>
    <w:rsid w:val="00FB18AC"/>
    <w:rsid w:val="00FC3C98"/>
    <w:rsid w:val="00FC615F"/>
    <w:rsid w:val="00FD1077"/>
    <w:rsid w:val="00FD4B56"/>
    <w:rsid w:val="00FD4E7B"/>
    <w:rsid w:val="00FE402C"/>
    <w:rsid w:val="00FE560C"/>
    <w:rsid w:val="00FF0284"/>
    <w:rsid w:val="020E4B4F"/>
    <w:rsid w:val="0242C8B6"/>
    <w:rsid w:val="027D5D08"/>
    <w:rsid w:val="05FBF5B1"/>
    <w:rsid w:val="07E7752F"/>
    <w:rsid w:val="0DAA1FD1"/>
    <w:rsid w:val="0EEE8FE0"/>
    <w:rsid w:val="0F61A6F0"/>
    <w:rsid w:val="10DE566A"/>
    <w:rsid w:val="1112CD88"/>
    <w:rsid w:val="12513C3A"/>
    <w:rsid w:val="1C3E8E10"/>
    <w:rsid w:val="1D8010AB"/>
    <w:rsid w:val="248678C9"/>
    <w:rsid w:val="2C0DA542"/>
    <w:rsid w:val="2C2917F2"/>
    <w:rsid w:val="2F15D34A"/>
    <w:rsid w:val="38537864"/>
    <w:rsid w:val="388CA731"/>
    <w:rsid w:val="3892BBBE"/>
    <w:rsid w:val="40701E7C"/>
    <w:rsid w:val="41B06010"/>
    <w:rsid w:val="43484CAA"/>
    <w:rsid w:val="46CDF205"/>
    <w:rsid w:val="480A87AC"/>
    <w:rsid w:val="49DBEB31"/>
    <w:rsid w:val="51DA3596"/>
    <w:rsid w:val="53777B5D"/>
    <w:rsid w:val="5953E319"/>
    <w:rsid w:val="5CEC60A8"/>
    <w:rsid w:val="5CF61F3A"/>
    <w:rsid w:val="600B1387"/>
    <w:rsid w:val="6E477118"/>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466924382">
      <w:bodyDiv w:val="1"/>
      <w:marLeft w:val="0"/>
      <w:marRight w:val="0"/>
      <w:marTop w:val="0"/>
      <w:marBottom w:val="0"/>
      <w:divBdr>
        <w:top w:val="none" w:sz="0" w:space="0" w:color="auto"/>
        <w:left w:val="none" w:sz="0" w:space="0" w:color="auto"/>
        <w:bottom w:val="none" w:sz="0" w:space="0" w:color="auto"/>
        <w:right w:val="none" w:sz="0" w:space="0" w:color="auto"/>
      </w:divBdr>
    </w:div>
    <w:div w:id="1582104882">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5c3f406e4272793e9ee28b2e9f172351">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f4e9c2acae154a59d04314aef4c0b38"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2.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customXml/itemProps3.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4.xml><?xml version="1.0" encoding="utf-8"?>
<ds:datastoreItem xmlns:ds="http://schemas.openxmlformats.org/officeDocument/2006/customXml" ds:itemID="{6866EE7D-9F7C-4484-A9CB-53BC8682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Normal</Template>
  <TotalTime>2</TotalTime>
  <Pages>39</Pages>
  <Words>5059</Words>
  <Characters>28020</Characters>
  <Application>Microsoft Office Word</Application>
  <DocSecurity>0</DocSecurity>
  <Lines>1139</Lines>
  <Paragraphs>335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Herman Mhlongo</cp:lastModifiedBy>
  <cp:revision>3</cp:revision>
  <cp:lastPrinted>2017-07-13T06:37:00Z</cp:lastPrinted>
  <dcterms:created xsi:type="dcterms:W3CDTF">2026-06-04T10:49:00Z</dcterms:created>
  <dcterms:modified xsi:type="dcterms:W3CDTF">2026-06-04T10:49:00Z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y fmtid="{D5CDD505-2E9C-101B-9397-08002B2CF9AE}" pid="3" name="docLang">
    <vt:lpwstr>en</vt:lpwstr>
  </property>
  <property fmtid="{D5CDD505-2E9C-101B-9397-08002B2CF9AE}" pid="4" name="MediaServiceImageTags">
    <vt:lpwstr/>
  </property>
</Properties>
</file>