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B8111" w14:textId="77777777" w:rsidR="00FA6E13" w:rsidRPr="00276EF2" w:rsidRDefault="00000000" w:rsidP="00FA6E13">
      <w:pPr>
        <w:rPr>
          <w:rFonts w:ascii="Trebuchet MS" w:hAnsi="Trebuchet MS" w:cs="Arial"/>
          <w:b/>
          <w:u w:val="single"/>
        </w:rPr>
      </w:pPr>
      <w:r>
        <w:rPr>
          <w:rFonts w:ascii="Trebuchet MS" w:hAnsi="Trebuchet MS"/>
        </w:rPr>
        <w:object w:dxaOrig="1440" w:dyaOrig="1440" w14:anchorId="7005B0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67.75pt;margin-top:.35pt;width:123.9pt;height:91.9pt;z-index:251659264" wrapcoords="-92 0 -92 21459 21600 21459 21600 0 -92 0" fillcolor="window">
            <v:imagedata r:id="rId7" o:title=""/>
            <w10:wrap type="tight"/>
          </v:shape>
          <o:OLEObject Type="Embed" ProgID="PBrush" ShapeID="_x0000_s1026" DrawAspect="Content" ObjectID="_1838960955" r:id="rId8"/>
        </w:object>
      </w:r>
    </w:p>
    <w:p w14:paraId="12F32B31" w14:textId="77777777" w:rsidR="00FA6E13" w:rsidRPr="00276EF2" w:rsidRDefault="00FA6E13" w:rsidP="00FA6E13">
      <w:pPr>
        <w:jc w:val="center"/>
        <w:rPr>
          <w:rFonts w:ascii="Trebuchet MS" w:hAnsi="Trebuchet MS" w:cs="Arial"/>
          <w:b/>
          <w:u w:val="single"/>
        </w:rPr>
      </w:pPr>
    </w:p>
    <w:p w14:paraId="15CCAB41" w14:textId="77777777" w:rsidR="00FA6E13" w:rsidRPr="00276EF2" w:rsidRDefault="00FA6E13" w:rsidP="00FA6E13">
      <w:pPr>
        <w:jc w:val="center"/>
        <w:rPr>
          <w:rFonts w:ascii="Trebuchet MS" w:hAnsi="Trebuchet MS" w:cs="Arial"/>
          <w:b/>
          <w:u w:val="single"/>
        </w:rPr>
      </w:pPr>
    </w:p>
    <w:p w14:paraId="67D295C8" w14:textId="77777777" w:rsidR="00FA6E13" w:rsidRPr="00276EF2" w:rsidRDefault="00FA6E13" w:rsidP="00FA6E13">
      <w:pPr>
        <w:rPr>
          <w:rFonts w:ascii="Trebuchet MS" w:hAnsi="Trebuchet MS" w:cs="Arial"/>
          <w:b/>
          <w:u w:val="single"/>
        </w:rPr>
      </w:pPr>
    </w:p>
    <w:p w14:paraId="14C90A34" w14:textId="77777777" w:rsidR="00FA6E13" w:rsidRPr="00106630" w:rsidRDefault="00FA6E13" w:rsidP="00FA6E13">
      <w:pPr>
        <w:jc w:val="center"/>
        <w:rPr>
          <w:rFonts w:ascii="Trebuchet MS" w:hAnsi="Trebuchet MS" w:cs="Arial"/>
          <w:b/>
          <w:sz w:val="20"/>
          <w:szCs w:val="20"/>
          <w:u w:val="single"/>
        </w:rPr>
      </w:pPr>
      <w:r w:rsidRPr="00106630">
        <w:rPr>
          <w:rFonts w:ascii="Trebuchet MS" w:hAnsi="Trebuchet MS" w:cs="Arial"/>
          <w:b/>
          <w:sz w:val="20"/>
          <w:szCs w:val="20"/>
          <w:u w:val="single"/>
        </w:rPr>
        <w:t>TENDER NO. MN 210/2025</w:t>
      </w:r>
    </w:p>
    <w:p w14:paraId="7F99199F" w14:textId="77777777" w:rsidR="00FA6E13" w:rsidRPr="00106630" w:rsidRDefault="00FA6E13" w:rsidP="00FA6E13">
      <w:pPr>
        <w:autoSpaceDE w:val="0"/>
        <w:autoSpaceDN w:val="0"/>
        <w:adjustRightInd w:val="0"/>
        <w:spacing w:after="0"/>
        <w:jc w:val="both"/>
        <w:rPr>
          <w:rFonts w:ascii="Trebuchet MS" w:eastAsia="Calibri" w:hAnsi="Trebuchet MS" w:cs="Arial"/>
          <w:b/>
          <w:sz w:val="20"/>
          <w:szCs w:val="20"/>
        </w:rPr>
      </w:pPr>
      <w:r w:rsidRPr="00106630">
        <w:rPr>
          <w:rFonts w:ascii="Trebuchet MS" w:eastAsia="Calibri" w:hAnsi="Trebuchet MS" w:cs="Arial"/>
          <w:b/>
          <w:sz w:val="20"/>
          <w:szCs w:val="20"/>
        </w:rPr>
        <w:t>CALL FOR PROPOSALS FOR THE APPOINTMENT OF A PANEL OF SERVICE PROVIDERS FOR TRAVEL AGENCY SERVICES FOR A PERIOD OF THREE-YEARS.</w:t>
      </w:r>
    </w:p>
    <w:p w14:paraId="2F78D376" w14:textId="77777777" w:rsidR="00FA6E13" w:rsidRPr="00106630" w:rsidRDefault="00FA6E13" w:rsidP="00FA6E13">
      <w:pPr>
        <w:autoSpaceDE w:val="0"/>
        <w:autoSpaceDN w:val="0"/>
        <w:adjustRightInd w:val="0"/>
        <w:spacing w:after="0"/>
        <w:jc w:val="both"/>
        <w:rPr>
          <w:rFonts w:ascii="Trebuchet MS" w:eastAsia="Calibri" w:hAnsi="Trebuchet MS" w:cs="Arial"/>
          <w:b/>
          <w:sz w:val="20"/>
          <w:szCs w:val="20"/>
        </w:rPr>
      </w:pPr>
    </w:p>
    <w:p w14:paraId="49552285" w14:textId="77777777" w:rsidR="00FA6E13" w:rsidRPr="00106630" w:rsidRDefault="00FA6E13" w:rsidP="00FA6E13">
      <w:pPr>
        <w:jc w:val="both"/>
        <w:rPr>
          <w:rFonts w:ascii="Trebuchet MS" w:hAnsi="Trebuchet MS" w:cs="Arial"/>
          <w:b/>
          <w:bCs/>
          <w:sz w:val="20"/>
          <w:szCs w:val="20"/>
        </w:rPr>
      </w:pPr>
      <w:r w:rsidRPr="00106630">
        <w:rPr>
          <w:rFonts w:ascii="Trebuchet MS" w:hAnsi="Trebuchet MS" w:cs="Arial"/>
          <w:sz w:val="20"/>
          <w:szCs w:val="20"/>
        </w:rPr>
        <w:t>In terms of Chapter 11 of the Municipal Finance Management Act No 56 of 2003, tenders are hereby invited for the above.</w:t>
      </w:r>
    </w:p>
    <w:p w14:paraId="621A1B2F" w14:textId="77777777" w:rsidR="00FA6E13" w:rsidRPr="00106630" w:rsidRDefault="00FA6E13" w:rsidP="00FA6E13">
      <w:pPr>
        <w:tabs>
          <w:tab w:val="left" w:pos="960"/>
          <w:tab w:val="left" w:pos="3969"/>
        </w:tabs>
        <w:spacing w:after="0"/>
        <w:jc w:val="both"/>
        <w:rPr>
          <w:rFonts w:ascii="Trebuchet MS" w:hAnsi="Trebuchet MS" w:cs="Arial"/>
          <w:b/>
          <w:bCs/>
          <w:sz w:val="20"/>
          <w:szCs w:val="20"/>
          <w:lang w:val="en-GB"/>
        </w:rPr>
      </w:pPr>
      <w:r w:rsidRPr="00106630">
        <w:rPr>
          <w:rFonts w:ascii="Trebuchet MS" w:hAnsi="Trebuchet MS" w:cs="Arial"/>
          <w:sz w:val="20"/>
          <w:szCs w:val="20"/>
          <w:lang w:val="en-GB"/>
        </w:rPr>
        <w:t xml:space="preserve">The physical address for collection of tender documents is 14 Chief Albert Luthuli Street, KwaDukuza upon presentation of a receipt proving prior payment of a non-refundable fee of </w:t>
      </w:r>
      <w:r w:rsidRPr="00106630">
        <w:rPr>
          <w:rFonts w:ascii="Trebuchet MS" w:hAnsi="Trebuchet MS" w:cs="Arial"/>
          <w:color w:val="000000"/>
          <w:sz w:val="20"/>
          <w:szCs w:val="20"/>
          <w:lang w:val="en-GB"/>
        </w:rPr>
        <w:t>R303.00</w:t>
      </w:r>
      <w:r w:rsidRPr="00106630">
        <w:rPr>
          <w:rFonts w:ascii="Trebuchet MS" w:hAnsi="Trebuchet MS" w:cs="Arial"/>
          <w:sz w:val="20"/>
          <w:szCs w:val="20"/>
          <w:lang w:val="en-GB"/>
        </w:rPr>
        <w:t xml:space="preserve"> (inclusive of VAT), having been made at the Municipal Finance Directorate, General Justice Mpanza Building, 104 Mahatma Gandhi Street, KwaDukuza. (Cash or EFT only). </w:t>
      </w:r>
      <w:r w:rsidRPr="00106630">
        <w:rPr>
          <w:rFonts w:ascii="Trebuchet MS" w:hAnsi="Trebuchet MS" w:cs="Arial"/>
          <w:b/>
          <w:bCs/>
          <w:sz w:val="20"/>
          <w:szCs w:val="20"/>
          <w:lang w:val="en-GB"/>
        </w:rPr>
        <w:t>For EFT payments the tenderer is to use the specific bid MN number (MN210/2025) as the beneficiary reference.</w:t>
      </w:r>
    </w:p>
    <w:p w14:paraId="1E91D63C" w14:textId="77777777" w:rsidR="00FA6E13" w:rsidRPr="00106630" w:rsidRDefault="00FA6E13" w:rsidP="00FA6E13">
      <w:pPr>
        <w:tabs>
          <w:tab w:val="left" w:pos="960"/>
          <w:tab w:val="left" w:pos="3969"/>
        </w:tabs>
        <w:spacing w:after="0"/>
        <w:jc w:val="both"/>
        <w:rPr>
          <w:rFonts w:ascii="Trebuchet MS" w:hAnsi="Trebuchet MS" w:cs="Arial"/>
          <w:sz w:val="20"/>
          <w:szCs w:val="20"/>
          <w:lang w:val="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840"/>
        <w:gridCol w:w="2694"/>
        <w:gridCol w:w="1984"/>
        <w:gridCol w:w="1554"/>
      </w:tblGrid>
      <w:tr w:rsidR="00FA6E13" w:rsidRPr="00106630" w14:paraId="6464CF9A" w14:textId="77777777" w:rsidTr="0059011D">
        <w:tc>
          <w:tcPr>
            <w:tcW w:w="2840" w:type="dxa"/>
            <w:tcBorders>
              <w:top w:val="single" w:sz="4" w:space="0" w:color="auto"/>
              <w:left w:val="single" w:sz="4" w:space="0" w:color="auto"/>
              <w:bottom w:val="single" w:sz="4" w:space="0" w:color="auto"/>
              <w:right w:val="single" w:sz="4" w:space="0" w:color="auto"/>
            </w:tcBorders>
            <w:hideMark/>
          </w:tcPr>
          <w:p w14:paraId="5BD46E72" w14:textId="77777777" w:rsidR="00FA6E13" w:rsidRPr="00106630" w:rsidRDefault="00FA6E13" w:rsidP="0059011D">
            <w:pPr>
              <w:spacing w:after="0" w:line="240" w:lineRule="auto"/>
              <w:rPr>
                <w:rFonts w:ascii="Trebuchet MS" w:hAnsi="Trebuchet MS" w:cs="Arial"/>
                <w:sz w:val="20"/>
                <w:szCs w:val="20"/>
                <w:lang w:val="en-GB"/>
              </w:rPr>
            </w:pPr>
            <w:r w:rsidRPr="00106630">
              <w:rPr>
                <w:rFonts w:ascii="Trebuchet MS" w:hAnsi="Trebuchet MS" w:cs="Arial"/>
                <w:sz w:val="20"/>
                <w:szCs w:val="20"/>
                <w:lang w:val="en-GB"/>
              </w:rPr>
              <w:t>Account Name</w:t>
            </w:r>
          </w:p>
        </w:tc>
        <w:tc>
          <w:tcPr>
            <w:tcW w:w="2694" w:type="dxa"/>
            <w:tcBorders>
              <w:top w:val="single" w:sz="4" w:space="0" w:color="auto"/>
              <w:left w:val="single" w:sz="4" w:space="0" w:color="auto"/>
              <w:bottom w:val="single" w:sz="4" w:space="0" w:color="auto"/>
              <w:right w:val="single" w:sz="4" w:space="0" w:color="auto"/>
            </w:tcBorders>
            <w:hideMark/>
          </w:tcPr>
          <w:p w14:paraId="7F9E0385" w14:textId="77777777" w:rsidR="00FA6E13" w:rsidRPr="00106630" w:rsidRDefault="00FA6E13" w:rsidP="0059011D">
            <w:pPr>
              <w:spacing w:after="0" w:line="240" w:lineRule="auto"/>
              <w:rPr>
                <w:rFonts w:ascii="Trebuchet MS" w:hAnsi="Trebuchet MS" w:cs="Arial"/>
                <w:sz w:val="20"/>
                <w:szCs w:val="20"/>
                <w:lang w:val="en-GB"/>
              </w:rPr>
            </w:pPr>
            <w:r w:rsidRPr="00106630">
              <w:rPr>
                <w:rFonts w:ascii="Trebuchet MS" w:hAnsi="Trebuchet MS" w:cs="Arial"/>
                <w:sz w:val="20"/>
                <w:szCs w:val="20"/>
                <w:lang w:val="en-GB"/>
              </w:rPr>
              <w:t>: KDM Primary Account</w:t>
            </w:r>
          </w:p>
        </w:tc>
        <w:tc>
          <w:tcPr>
            <w:tcW w:w="1984" w:type="dxa"/>
            <w:tcBorders>
              <w:top w:val="single" w:sz="4" w:space="0" w:color="auto"/>
              <w:left w:val="single" w:sz="4" w:space="0" w:color="auto"/>
              <w:bottom w:val="single" w:sz="4" w:space="0" w:color="auto"/>
              <w:right w:val="single" w:sz="4" w:space="0" w:color="auto"/>
            </w:tcBorders>
            <w:hideMark/>
          </w:tcPr>
          <w:p w14:paraId="6BFA0C09" w14:textId="77777777" w:rsidR="00FA6E13" w:rsidRPr="00106630" w:rsidRDefault="00FA6E13" w:rsidP="0059011D">
            <w:pPr>
              <w:spacing w:after="0" w:line="240" w:lineRule="auto"/>
              <w:jc w:val="both"/>
              <w:rPr>
                <w:rFonts w:ascii="Trebuchet MS" w:hAnsi="Trebuchet MS" w:cs="Arial"/>
                <w:sz w:val="20"/>
                <w:szCs w:val="20"/>
                <w:lang w:val="en-GB"/>
              </w:rPr>
            </w:pPr>
            <w:r w:rsidRPr="00106630">
              <w:rPr>
                <w:rFonts w:ascii="Trebuchet MS" w:hAnsi="Trebuchet MS" w:cs="Arial"/>
                <w:sz w:val="20"/>
                <w:szCs w:val="20"/>
                <w:lang w:val="en-GB"/>
              </w:rPr>
              <w:t>Account Type</w:t>
            </w:r>
          </w:p>
        </w:tc>
        <w:tc>
          <w:tcPr>
            <w:tcW w:w="1554" w:type="dxa"/>
            <w:tcBorders>
              <w:top w:val="single" w:sz="4" w:space="0" w:color="auto"/>
              <w:left w:val="single" w:sz="4" w:space="0" w:color="auto"/>
              <w:bottom w:val="single" w:sz="4" w:space="0" w:color="auto"/>
              <w:right w:val="single" w:sz="4" w:space="0" w:color="auto"/>
            </w:tcBorders>
            <w:hideMark/>
          </w:tcPr>
          <w:p w14:paraId="72ACA5E2" w14:textId="77777777" w:rsidR="00FA6E13" w:rsidRPr="00106630" w:rsidRDefault="00FA6E13" w:rsidP="0059011D">
            <w:pPr>
              <w:spacing w:after="0" w:line="240" w:lineRule="auto"/>
              <w:jc w:val="both"/>
              <w:rPr>
                <w:rFonts w:ascii="Trebuchet MS" w:hAnsi="Trebuchet MS" w:cs="Arial"/>
                <w:sz w:val="20"/>
                <w:szCs w:val="20"/>
                <w:lang w:val="en-GB"/>
              </w:rPr>
            </w:pPr>
            <w:r w:rsidRPr="00106630">
              <w:rPr>
                <w:rFonts w:ascii="Trebuchet MS" w:hAnsi="Trebuchet MS" w:cs="Arial"/>
                <w:sz w:val="20"/>
                <w:szCs w:val="20"/>
                <w:lang w:val="en-GB"/>
              </w:rPr>
              <w:t>: Cheque</w:t>
            </w:r>
          </w:p>
        </w:tc>
      </w:tr>
      <w:tr w:rsidR="00FA6E13" w:rsidRPr="00106630" w14:paraId="342B1994" w14:textId="77777777" w:rsidTr="0059011D">
        <w:tc>
          <w:tcPr>
            <w:tcW w:w="2840" w:type="dxa"/>
            <w:tcBorders>
              <w:top w:val="single" w:sz="4" w:space="0" w:color="auto"/>
              <w:left w:val="single" w:sz="4" w:space="0" w:color="auto"/>
              <w:bottom w:val="single" w:sz="4" w:space="0" w:color="auto"/>
              <w:right w:val="single" w:sz="4" w:space="0" w:color="auto"/>
            </w:tcBorders>
            <w:hideMark/>
          </w:tcPr>
          <w:p w14:paraId="0A7D3492" w14:textId="77777777" w:rsidR="00FA6E13" w:rsidRPr="00106630" w:rsidRDefault="00FA6E13" w:rsidP="0059011D">
            <w:pPr>
              <w:spacing w:after="0" w:line="240" w:lineRule="auto"/>
              <w:rPr>
                <w:rFonts w:ascii="Trebuchet MS" w:hAnsi="Trebuchet MS" w:cs="Arial"/>
                <w:sz w:val="20"/>
                <w:szCs w:val="20"/>
                <w:lang w:val="en-GB"/>
              </w:rPr>
            </w:pPr>
            <w:r w:rsidRPr="00106630">
              <w:rPr>
                <w:rFonts w:ascii="Trebuchet MS" w:hAnsi="Trebuchet MS" w:cs="Arial"/>
                <w:sz w:val="20"/>
                <w:szCs w:val="20"/>
                <w:lang w:val="en-GB"/>
              </w:rPr>
              <w:t>Name of bank</w:t>
            </w:r>
          </w:p>
        </w:tc>
        <w:tc>
          <w:tcPr>
            <w:tcW w:w="2694" w:type="dxa"/>
            <w:tcBorders>
              <w:top w:val="single" w:sz="4" w:space="0" w:color="auto"/>
              <w:left w:val="single" w:sz="4" w:space="0" w:color="auto"/>
              <w:bottom w:val="single" w:sz="4" w:space="0" w:color="auto"/>
              <w:right w:val="single" w:sz="4" w:space="0" w:color="auto"/>
            </w:tcBorders>
            <w:hideMark/>
          </w:tcPr>
          <w:p w14:paraId="00566E8E" w14:textId="77777777" w:rsidR="00FA6E13" w:rsidRPr="00106630" w:rsidRDefault="00FA6E13" w:rsidP="0059011D">
            <w:pPr>
              <w:spacing w:after="0" w:line="240" w:lineRule="auto"/>
              <w:rPr>
                <w:rFonts w:ascii="Trebuchet MS" w:hAnsi="Trebuchet MS" w:cs="Arial"/>
                <w:sz w:val="20"/>
                <w:szCs w:val="20"/>
                <w:lang w:val="en-GB"/>
              </w:rPr>
            </w:pPr>
            <w:r w:rsidRPr="00106630">
              <w:rPr>
                <w:rFonts w:ascii="Trebuchet MS" w:hAnsi="Trebuchet MS" w:cs="Arial"/>
                <w:sz w:val="20"/>
                <w:szCs w:val="20"/>
                <w:lang w:val="en-GB"/>
              </w:rPr>
              <w:t>: ABSA</w:t>
            </w:r>
          </w:p>
        </w:tc>
        <w:tc>
          <w:tcPr>
            <w:tcW w:w="1984" w:type="dxa"/>
            <w:tcBorders>
              <w:top w:val="single" w:sz="4" w:space="0" w:color="auto"/>
              <w:left w:val="single" w:sz="4" w:space="0" w:color="auto"/>
              <w:bottom w:val="single" w:sz="4" w:space="0" w:color="auto"/>
              <w:right w:val="single" w:sz="4" w:space="0" w:color="auto"/>
            </w:tcBorders>
            <w:hideMark/>
          </w:tcPr>
          <w:p w14:paraId="0EDBE2D4" w14:textId="77777777" w:rsidR="00FA6E13" w:rsidRPr="00106630" w:rsidRDefault="00FA6E13" w:rsidP="0059011D">
            <w:pPr>
              <w:spacing w:after="0" w:line="240" w:lineRule="auto"/>
              <w:jc w:val="both"/>
              <w:rPr>
                <w:rFonts w:ascii="Trebuchet MS" w:hAnsi="Trebuchet MS" w:cs="Arial"/>
                <w:sz w:val="20"/>
                <w:szCs w:val="20"/>
                <w:lang w:val="en-GB"/>
              </w:rPr>
            </w:pPr>
            <w:r w:rsidRPr="00106630">
              <w:rPr>
                <w:rFonts w:ascii="Trebuchet MS" w:hAnsi="Trebuchet MS" w:cs="Arial"/>
                <w:sz w:val="20"/>
                <w:szCs w:val="20"/>
                <w:lang w:val="en-GB"/>
              </w:rPr>
              <w:t>Account Number</w:t>
            </w:r>
          </w:p>
        </w:tc>
        <w:tc>
          <w:tcPr>
            <w:tcW w:w="1554" w:type="dxa"/>
            <w:tcBorders>
              <w:top w:val="single" w:sz="4" w:space="0" w:color="auto"/>
              <w:left w:val="single" w:sz="4" w:space="0" w:color="auto"/>
              <w:bottom w:val="single" w:sz="4" w:space="0" w:color="auto"/>
              <w:right w:val="single" w:sz="4" w:space="0" w:color="auto"/>
            </w:tcBorders>
            <w:hideMark/>
          </w:tcPr>
          <w:p w14:paraId="24999D0F" w14:textId="77777777" w:rsidR="00FA6E13" w:rsidRPr="00106630" w:rsidRDefault="00FA6E13" w:rsidP="0059011D">
            <w:pPr>
              <w:spacing w:after="0" w:line="240" w:lineRule="auto"/>
              <w:jc w:val="both"/>
              <w:rPr>
                <w:rFonts w:ascii="Trebuchet MS" w:hAnsi="Trebuchet MS" w:cs="Arial"/>
                <w:sz w:val="20"/>
                <w:szCs w:val="20"/>
                <w:lang w:val="en-GB"/>
              </w:rPr>
            </w:pPr>
            <w:r w:rsidRPr="00106630">
              <w:rPr>
                <w:rFonts w:ascii="Trebuchet MS" w:hAnsi="Trebuchet MS" w:cs="Arial"/>
                <w:sz w:val="20"/>
                <w:szCs w:val="20"/>
                <w:lang w:val="en-GB"/>
              </w:rPr>
              <w:t>: 4087627126</w:t>
            </w:r>
          </w:p>
        </w:tc>
      </w:tr>
      <w:tr w:rsidR="00FA6E13" w:rsidRPr="00106630" w14:paraId="6C8A3343" w14:textId="77777777" w:rsidTr="0059011D">
        <w:trPr>
          <w:trHeight w:val="304"/>
        </w:trPr>
        <w:tc>
          <w:tcPr>
            <w:tcW w:w="2840" w:type="dxa"/>
            <w:tcBorders>
              <w:top w:val="single" w:sz="4" w:space="0" w:color="auto"/>
              <w:left w:val="single" w:sz="4" w:space="0" w:color="auto"/>
              <w:bottom w:val="single" w:sz="4" w:space="0" w:color="auto"/>
              <w:right w:val="single" w:sz="4" w:space="0" w:color="auto"/>
            </w:tcBorders>
            <w:hideMark/>
          </w:tcPr>
          <w:p w14:paraId="7481199B" w14:textId="77777777" w:rsidR="00FA6E13" w:rsidRPr="00106630" w:rsidRDefault="00FA6E13" w:rsidP="0059011D">
            <w:pPr>
              <w:spacing w:after="0" w:line="240" w:lineRule="auto"/>
              <w:rPr>
                <w:rFonts w:ascii="Trebuchet MS" w:hAnsi="Trebuchet MS" w:cs="Arial"/>
                <w:sz w:val="20"/>
                <w:szCs w:val="20"/>
                <w:lang w:val="en-GB"/>
              </w:rPr>
            </w:pPr>
            <w:r w:rsidRPr="00106630">
              <w:rPr>
                <w:rFonts w:ascii="Trebuchet MS" w:hAnsi="Trebuchet MS" w:cs="Arial"/>
                <w:sz w:val="20"/>
                <w:szCs w:val="20"/>
                <w:lang w:val="en-GB"/>
              </w:rPr>
              <w:t>Name of branch</w:t>
            </w:r>
          </w:p>
        </w:tc>
        <w:tc>
          <w:tcPr>
            <w:tcW w:w="2694" w:type="dxa"/>
            <w:tcBorders>
              <w:top w:val="single" w:sz="4" w:space="0" w:color="auto"/>
              <w:left w:val="single" w:sz="4" w:space="0" w:color="auto"/>
              <w:bottom w:val="single" w:sz="4" w:space="0" w:color="auto"/>
              <w:right w:val="single" w:sz="4" w:space="0" w:color="auto"/>
            </w:tcBorders>
            <w:hideMark/>
          </w:tcPr>
          <w:p w14:paraId="17C03D28" w14:textId="77777777" w:rsidR="00FA6E13" w:rsidRPr="00106630" w:rsidRDefault="00FA6E13" w:rsidP="0059011D">
            <w:pPr>
              <w:spacing w:after="0" w:line="240" w:lineRule="auto"/>
              <w:rPr>
                <w:rFonts w:ascii="Trebuchet MS" w:hAnsi="Trebuchet MS" w:cs="Arial"/>
                <w:sz w:val="20"/>
                <w:szCs w:val="20"/>
                <w:lang w:val="en-GB"/>
              </w:rPr>
            </w:pPr>
            <w:r w:rsidRPr="00106630">
              <w:rPr>
                <w:rFonts w:ascii="Trebuchet MS" w:hAnsi="Trebuchet MS" w:cs="Arial"/>
                <w:sz w:val="20"/>
                <w:szCs w:val="20"/>
                <w:lang w:val="en-GB"/>
              </w:rPr>
              <w:t>: Public Sector – KZN</w:t>
            </w:r>
          </w:p>
        </w:tc>
        <w:tc>
          <w:tcPr>
            <w:tcW w:w="1984" w:type="dxa"/>
            <w:tcBorders>
              <w:top w:val="single" w:sz="4" w:space="0" w:color="auto"/>
              <w:left w:val="single" w:sz="4" w:space="0" w:color="auto"/>
              <w:bottom w:val="single" w:sz="4" w:space="0" w:color="auto"/>
              <w:right w:val="single" w:sz="4" w:space="0" w:color="auto"/>
            </w:tcBorders>
            <w:hideMark/>
          </w:tcPr>
          <w:p w14:paraId="44F6E619" w14:textId="77777777" w:rsidR="00FA6E13" w:rsidRPr="00106630" w:rsidRDefault="00FA6E13" w:rsidP="0059011D">
            <w:pPr>
              <w:spacing w:after="0" w:line="240" w:lineRule="auto"/>
              <w:jc w:val="both"/>
              <w:rPr>
                <w:rFonts w:ascii="Trebuchet MS" w:hAnsi="Trebuchet MS" w:cs="Arial"/>
                <w:sz w:val="20"/>
                <w:szCs w:val="20"/>
                <w:lang w:val="en-GB"/>
              </w:rPr>
            </w:pPr>
            <w:r w:rsidRPr="00106630">
              <w:rPr>
                <w:rFonts w:ascii="Trebuchet MS" w:hAnsi="Trebuchet MS" w:cs="Arial"/>
                <w:sz w:val="20"/>
                <w:szCs w:val="20"/>
                <w:lang w:val="en-GB"/>
              </w:rPr>
              <w:t>Branch Code</w:t>
            </w:r>
          </w:p>
        </w:tc>
        <w:tc>
          <w:tcPr>
            <w:tcW w:w="1554" w:type="dxa"/>
            <w:tcBorders>
              <w:top w:val="single" w:sz="4" w:space="0" w:color="auto"/>
              <w:left w:val="single" w:sz="4" w:space="0" w:color="auto"/>
              <w:bottom w:val="single" w:sz="4" w:space="0" w:color="auto"/>
              <w:right w:val="single" w:sz="4" w:space="0" w:color="auto"/>
            </w:tcBorders>
            <w:hideMark/>
          </w:tcPr>
          <w:p w14:paraId="4EE61A42" w14:textId="77777777" w:rsidR="00FA6E13" w:rsidRPr="00106630" w:rsidRDefault="00FA6E13" w:rsidP="0059011D">
            <w:pPr>
              <w:spacing w:after="0" w:line="240" w:lineRule="auto"/>
              <w:jc w:val="both"/>
              <w:rPr>
                <w:rFonts w:ascii="Trebuchet MS" w:hAnsi="Trebuchet MS" w:cs="Arial"/>
                <w:sz w:val="20"/>
                <w:szCs w:val="20"/>
                <w:lang w:val="en-GB"/>
              </w:rPr>
            </w:pPr>
            <w:r w:rsidRPr="00106630">
              <w:rPr>
                <w:rFonts w:ascii="Trebuchet MS" w:hAnsi="Trebuchet MS" w:cs="Arial"/>
                <w:sz w:val="20"/>
                <w:szCs w:val="20"/>
                <w:lang w:val="en-GB"/>
              </w:rPr>
              <w:t>: 632005</w:t>
            </w:r>
          </w:p>
        </w:tc>
      </w:tr>
      <w:tr w:rsidR="00FA6E13" w:rsidRPr="00106630" w14:paraId="67D5BB30" w14:textId="77777777" w:rsidTr="0059011D">
        <w:tc>
          <w:tcPr>
            <w:tcW w:w="2840" w:type="dxa"/>
            <w:tcBorders>
              <w:top w:val="single" w:sz="4" w:space="0" w:color="auto"/>
              <w:left w:val="single" w:sz="4" w:space="0" w:color="auto"/>
              <w:bottom w:val="single" w:sz="4" w:space="0" w:color="auto"/>
              <w:right w:val="single" w:sz="4" w:space="0" w:color="auto"/>
            </w:tcBorders>
            <w:hideMark/>
          </w:tcPr>
          <w:p w14:paraId="0CDD70A7" w14:textId="77777777" w:rsidR="00FA6E13" w:rsidRPr="00106630" w:rsidRDefault="00FA6E13" w:rsidP="0059011D">
            <w:pPr>
              <w:spacing w:after="0" w:line="240" w:lineRule="auto"/>
              <w:rPr>
                <w:rFonts w:ascii="Trebuchet MS" w:hAnsi="Trebuchet MS" w:cs="Arial"/>
                <w:sz w:val="20"/>
                <w:szCs w:val="20"/>
                <w:lang w:val="en-GB"/>
              </w:rPr>
            </w:pPr>
            <w:r w:rsidRPr="00106630">
              <w:rPr>
                <w:rFonts w:ascii="Trebuchet MS" w:hAnsi="Trebuchet MS" w:cs="Arial"/>
                <w:sz w:val="20"/>
                <w:szCs w:val="20"/>
                <w:lang w:val="en-GB"/>
              </w:rPr>
              <w:t>Reference</w:t>
            </w:r>
          </w:p>
        </w:tc>
        <w:tc>
          <w:tcPr>
            <w:tcW w:w="2694" w:type="dxa"/>
            <w:tcBorders>
              <w:top w:val="single" w:sz="4" w:space="0" w:color="auto"/>
              <w:left w:val="single" w:sz="4" w:space="0" w:color="auto"/>
              <w:bottom w:val="single" w:sz="4" w:space="0" w:color="auto"/>
              <w:right w:val="single" w:sz="4" w:space="0" w:color="auto"/>
            </w:tcBorders>
            <w:hideMark/>
          </w:tcPr>
          <w:p w14:paraId="26376BF2" w14:textId="77777777" w:rsidR="00FA6E13" w:rsidRPr="00106630" w:rsidRDefault="00FA6E13" w:rsidP="0059011D">
            <w:pPr>
              <w:spacing w:after="0" w:line="240" w:lineRule="auto"/>
              <w:rPr>
                <w:rFonts w:ascii="Trebuchet MS" w:hAnsi="Trebuchet MS" w:cs="Arial"/>
                <w:sz w:val="20"/>
                <w:szCs w:val="20"/>
                <w:lang w:val="en-GB"/>
              </w:rPr>
            </w:pPr>
            <w:r w:rsidRPr="00106630">
              <w:rPr>
                <w:rFonts w:ascii="Trebuchet MS" w:hAnsi="Trebuchet MS" w:cs="Arial"/>
                <w:b/>
                <w:sz w:val="20"/>
                <w:szCs w:val="20"/>
              </w:rPr>
              <w:t>: MN 210/ 2025</w:t>
            </w:r>
          </w:p>
        </w:tc>
        <w:tc>
          <w:tcPr>
            <w:tcW w:w="1984" w:type="dxa"/>
            <w:tcBorders>
              <w:top w:val="single" w:sz="4" w:space="0" w:color="auto"/>
              <w:left w:val="single" w:sz="4" w:space="0" w:color="auto"/>
              <w:bottom w:val="single" w:sz="4" w:space="0" w:color="auto"/>
              <w:right w:val="single" w:sz="4" w:space="0" w:color="auto"/>
            </w:tcBorders>
          </w:tcPr>
          <w:p w14:paraId="3734DC03" w14:textId="77777777" w:rsidR="00FA6E13" w:rsidRPr="00106630" w:rsidRDefault="00FA6E13" w:rsidP="0059011D">
            <w:pPr>
              <w:spacing w:after="0" w:line="240" w:lineRule="auto"/>
              <w:jc w:val="both"/>
              <w:rPr>
                <w:rFonts w:ascii="Trebuchet MS" w:hAnsi="Trebuchet MS" w:cs="Arial"/>
                <w:sz w:val="20"/>
                <w:szCs w:val="20"/>
                <w:lang w:val="en-GB"/>
              </w:rPr>
            </w:pPr>
          </w:p>
        </w:tc>
        <w:tc>
          <w:tcPr>
            <w:tcW w:w="1554" w:type="dxa"/>
            <w:tcBorders>
              <w:top w:val="single" w:sz="4" w:space="0" w:color="auto"/>
              <w:left w:val="single" w:sz="4" w:space="0" w:color="auto"/>
              <w:bottom w:val="single" w:sz="4" w:space="0" w:color="auto"/>
              <w:right w:val="single" w:sz="4" w:space="0" w:color="auto"/>
            </w:tcBorders>
          </w:tcPr>
          <w:p w14:paraId="01E9224E" w14:textId="77777777" w:rsidR="00FA6E13" w:rsidRPr="00106630" w:rsidRDefault="00FA6E13" w:rsidP="0059011D">
            <w:pPr>
              <w:spacing w:after="0" w:line="240" w:lineRule="auto"/>
              <w:jc w:val="both"/>
              <w:rPr>
                <w:rFonts w:ascii="Trebuchet MS" w:hAnsi="Trebuchet MS" w:cs="Arial"/>
                <w:sz w:val="20"/>
                <w:szCs w:val="20"/>
                <w:lang w:val="en-GB"/>
              </w:rPr>
            </w:pPr>
          </w:p>
        </w:tc>
      </w:tr>
    </w:tbl>
    <w:p w14:paraId="0D7B0AC4" w14:textId="77777777" w:rsidR="00FA6E13" w:rsidRPr="00106630" w:rsidRDefault="00FA6E13" w:rsidP="00FA6E13">
      <w:pPr>
        <w:tabs>
          <w:tab w:val="left" w:pos="960"/>
          <w:tab w:val="left" w:pos="3969"/>
        </w:tabs>
        <w:spacing w:after="0"/>
        <w:jc w:val="both"/>
        <w:rPr>
          <w:rFonts w:ascii="Trebuchet MS" w:hAnsi="Trebuchet MS" w:cs="Arial"/>
          <w:sz w:val="20"/>
          <w:szCs w:val="20"/>
          <w:lang w:val="en-GB"/>
        </w:rPr>
      </w:pPr>
    </w:p>
    <w:p w14:paraId="4458C204" w14:textId="50EFEC05" w:rsidR="00FA6E13" w:rsidRPr="00106630" w:rsidRDefault="00FA6E13" w:rsidP="00FA6E13">
      <w:pPr>
        <w:tabs>
          <w:tab w:val="left" w:pos="960"/>
          <w:tab w:val="left" w:pos="3969"/>
        </w:tabs>
        <w:spacing w:after="0"/>
        <w:jc w:val="both"/>
        <w:rPr>
          <w:rFonts w:ascii="Trebuchet MS" w:hAnsi="Trebuchet MS" w:cs="Arial"/>
          <w:color w:val="0000FF"/>
          <w:sz w:val="20"/>
          <w:szCs w:val="20"/>
          <w:u w:val="single"/>
        </w:rPr>
      </w:pPr>
      <w:r w:rsidRPr="00106630">
        <w:rPr>
          <w:rFonts w:ascii="Trebuchet MS" w:hAnsi="Trebuchet MS" w:cs="Arial"/>
          <w:b/>
          <w:sz w:val="20"/>
          <w:szCs w:val="20"/>
          <w:lang w:val="en-US"/>
        </w:rPr>
        <w:t xml:space="preserve">Tender documents will be available from 10h00 on </w:t>
      </w:r>
      <w:r w:rsidR="0054749F" w:rsidRPr="00106630">
        <w:rPr>
          <w:rFonts w:ascii="Trebuchet MS" w:hAnsi="Trebuchet MS" w:cs="Arial"/>
          <w:b/>
          <w:sz w:val="20"/>
          <w:szCs w:val="20"/>
          <w:lang w:val="en-US"/>
        </w:rPr>
        <w:t>4</w:t>
      </w:r>
      <w:r w:rsidR="0054749F" w:rsidRPr="00106630">
        <w:rPr>
          <w:rFonts w:ascii="Trebuchet MS" w:hAnsi="Trebuchet MS" w:cs="Arial"/>
          <w:b/>
          <w:sz w:val="20"/>
          <w:szCs w:val="20"/>
          <w:vertAlign w:val="superscript"/>
          <w:lang w:val="en-US"/>
        </w:rPr>
        <w:t>th</w:t>
      </w:r>
      <w:r w:rsidR="0054749F" w:rsidRPr="00106630">
        <w:rPr>
          <w:rFonts w:ascii="Trebuchet MS" w:hAnsi="Trebuchet MS" w:cs="Arial"/>
          <w:b/>
          <w:sz w:val="20"/>
          <w:szCs w:val="20"/>
          <w:lang w:val="en-US"/>
        </w:rPr>
        <w:t xml:space="preserve"> </w:t>
      </w:r>
      <w:r w:rsidR="00B83575" w:rsidRPr="00106630">
        <w:rPr>
          <w:rFonts w:ascii="Trebuchet MS" w:hAnsi="Trebuchet MS" w:cs="Arial"/>
          <w:b/>
          <w:sz w:val="20"/>
          <w:szCs w:val="20"/>
          <w:lang w:val="en-US"/>
        </w:rPr>
        <w:t xml:space="preserve">of </w:t>
      </w:r>
      <w:r w:rsidR="00B41187">
        <w:rPr>
          <w:rFonts w:ascii="Trebuchet MS" w:hAnsi="Trebuchet MS" w:cs="Arial"/>
          <w:b/>
          <w:sz w:val="20"/>
          <w:szCs w:val="20"/>
          <w:lang w:val="en-US"/>
        </w:rPr>
        <w:t>May</w:t>
      </w:r>
      <w:r w:rsidR="00B83575" w:rsidRPr="00106630">
        <w:rPr>
          <w:rFonts w:ascii="Trebuchet MS" w:hAnsi="Trebuchet MS" w:cs="Arial"/>
          <w:b/>
          <w:sz w:val="20"/>
          <w:szCs w:val="20"/>
          <w:lang w:val="en-US"/>
        </w:rPr>
        <w:t xml:space="preserve"> 2026</w:t>
      </w:r>
      <w:r w:rsidRPr="00106630">
        <w:rPr>
          <w:rFonts w:ascii="Trebuchet MS" w:hAnsi="Trebuchet MS" w:cs="Arial"/>
          <w:b/>
          <w:sz w:val="20"/>
          <w:szCs w:val="20"/>
          <w:lang w:val="en-US"/>
        </w:rPr>
        <w:t xml:space="preserve">. </w:t>
      </w:r>
      <w:proofErr w:type="gramStart"/>
      <w:r w:rsidRPr="00106630">
        <w:rPr>
          <w:rFonts w:ascii="Trebuchet MS" w:hAnsi="Trebuchet MS" w:cs="Arial"/>
          <w:b/>
          <w:sz w:val="20"/>
          <w:szCs w:val="20"/>
          <w:lang w:val="en-US"/>
        </w:rPr>
        <w:t>The cut-off</w:t>
      </w:r>
      <w:proofErr w:type="gramEnd"/>
      <w:r w:rsidRPr="00106630">
        <w:rPr>
          <w:rFonts w:ascii="Trebuchet MS" w:hAnsi="Trebuchet MS" w:cs="Arial"/>
          <w:b/>
          <w:sz w:val="20"/>
          <w:szCs w:val="20"/>
          <w:lang w:val="en-US"/>
        </w:rPr>
        <w:t xml:space="preserve"> time for the purchasing and collection of tender documents is 15h00 on the </w:t>
      </w:r>
      <w:r w:rsidR="00B83575" w:rsidRPr="00106630">
        <w:rPr>
          <w:rFonts w:ascii="Trebuchet MS" w:hAnsi="Trebuchet MS" w:cs="Arial"/>
          <w:b/>
          <w:sz w:val="20"/>
          <w:szCs w:val="20"/>
          <w:lang w:val="en-US"/>
        </w:rPr>
        <w:t>21</w:t>
      </w:r>
      <w:r w:rsidR="00B83575" w:rsidRPr="00106630">
        <w:rPr>
          <w:rFonts w:ascii="Trebuchet MS" w:hAnsi="Trebuchet MS" w:cs="Arial"/>
          <w:b/>
          <w:sz w:val="20"/>
          <w:szCs w:val="20"/>
          <w:vertAlign w:val="superscript"/>
          <w:lang w:val="en-US"/>
        </w:rPr>
        <w:t>st</w:t>
      </w:r>
      <w:r w:rsidR="00B83575" w:rsidRPr="00106630">
        <w:rPr>
          <w:rFonts w:ascii="Trebuchet MS" w:hAnsi="Trebuchet MS" w:cs="Arial"/>
          <w:b/>
          <w:sz w:val="20"/>
          <w:szCs w:val="20"/>
          <w:lang w:val="en-US"/>
        </w:rPr>
        <w:t xml:space="preserve"> of May 2026</w:t>
      </w:r>
      <w:r w:rsidRPr="00106630">
        <w:rPr>
          <w:rFonts w:ascii="Trebuchet MS" w:hAnsi="Trebuchet MS" w:cs="Arial"/>
          <w:b/>
          <w:sz w:val="20"/>
          <w:szCs w:val="20"/>
          <w:lang w:val="en-US"/>
        </w:rPr>
        <w:t>.</w:t>
      </w:r>
      <w:r w:rsidRPr="00106630">
        <w:rPr>
          <w:rFonts w:ascii="Trebuchet MS" w:hAnsi="Trebuchet MS" w:cs="Arial"/>
          <w:sz w:val="20"/>
          <w:szCs w:val="20"/>
          <w:lang w:val="en-GB"/>
        </w:rPr>
        <w:t xml:space="preserve"> Contact persons regarding collection of these documents is Fikile Langa</w:t>
      </w:r>
      <w:r w:rsidRPr="00106630">
        <w:rPr>
          <w:rFonts w:ascii="Trebuchet MS" w:hAnsi="Trebuchet MS" w:cs="Arial"/>
          <w:sz w:val="20"/>
          <w:szCs w:val="20"/>
        </w:rPr>
        <w:t xml:space="preserve">, Tel No: 032 - 437 5502, email: </w:t>
      </w:r>
      <w:hyperlink r:id="rId9" w:history="1">
        <w:r w:rsidRPr="00106630">
          <w:rPr>
            <w:rStyle w:val="Hyperlink"/>
            <w:rFonts w:ascii="Trebuchet MS" w:eastAsiaTheme="majorEastAsia" w:hAnsi="Trebuchet MS"/>
            <w:sz w:val="20"/>
            <w:szCs w:val="20"/>
          </w:rPr>
          <w:t>fikilel@kwadukuza.gov.za</w:t>
        </w:r>
      </w:hyperlink>
      <w:r w:rsidRPr="00106630">
        <w:rPr>
          <w:rFonts w:ascii="Trebuchet MS" w:hAnsi="Trebuchet MS" w:cs="Arial"/>
          <w:sz w:val="20"/>
          <w:szCs w:val="20"/>
        </w:rPr>
        <w:t xml:space="preserve"> , from the Corporate Services Administration Office and Technical Queries may be addressed to Gugu Zikhali Tel No. 032 - 437 5044, email: guguz@kwadukuza.gov.za</w:t>
      </w:r>
    </w:p>
    <w:p w14:paraId="1C17F1DE" w14:textId="77777777" w:rsidR="00FA6E13" w:rsidRPr="00106630" w:rsidRDefault="00FA6E13" w:rsidP="00FA6E13">
      <w:pPr>
        <w:tabs>
          <w:tab w:val="left" w:pos="960"/>
          <w:tab w:val="left" w:pos="3969"/>
        </w:tabs>
        <w:spacing w:after="0"/>
        <w:jc w:val="both"/>
        <w:rPr>
          <w:rFonts w:ascii="Trebuchet MS" w:hAnsi="Trebuchet MS" w:cs="Arial"/>
          <w:sz w:val="20"/>
          <w:szCs w:val="20"/>
          <w:lang w:val="en-GB"/>
        </w:rPr>
      </w:pPr>
    </w:p>
    <w:p w14:paraId="5DA68007" w14:textId="5ED3716C" w:rsidR="00FA6E13" w:rsidRPr="00106630" w:rsidRDefault="00FA6E13" w:rsidP="00FA6E13">
      <w:pPr>
        <w:jc w:val="both"/>
        <w:rPr>
          <w:rFonts w:ascii="Trebuchet MS" w:eastAsia="Aptos" w:hAnsi="Trebuchet MS" w:cs="Arial"/>
          <w:bCs/>
          <w:iCs/>
          <w:sz w:val="20"/>
          <w:szCs w:val="20"/>
          <w:lang w:val="en-GB" w:eastAsia="en-US"/>
        </w:rPr>
      </w:pPr>
      <w:r w:rsidRPr="00106630">
        <w:rPr>
          <w:rFonts w:ascii="Trebuchet MS" w:hAnsi="Trebuchet MS" w:cs="Arial"/>
          <w:bCs/>
          <w:iCs/>
          <w:sz w:val="20"/>
          <w:szCs w:val="20"/>
          <w:lang w:val="en-US"/>
        </w:rPr>
        <w:t xml:space="preserve">A </w:t>
      </w:r>
      <w:r w:rsidRPr="00106630">
        <w:rPr>
          <w:rFonts w:ascii="Trebuchet MS" w:hAnsi="Trebuchet MS" w:cs="Arial"/>
          <w:b/>
          <w:bCs/>
          <w:iCs/>
          <w:sz w:val="20"/>
          <w:szCs w:val="20"/>
          <w:lang w:val="en-US"/>
        </w:rPr>
        <w:t>compulsory clarification meeting</w:t>
      </w:r>
      <w:r w:rsidRPr="00106630">
        <w:rPr>
          <w:rFonts w:ascii="Trebuchet MS" w:hAnsi="Trebuchet MS" w:cs="Arial"/>
          <w:bCs/>
          <w:iCs/>
          <w:sz w:val="20"/>
          <w:szCs w:val="20"/>
          <w:lang w:val="en-US"/>
        </w:rPr>
        <w:t xml:space="preserve">, with representatives of the Employer, will take place at the KwaDukuza Municipality: </w:t>
      </w:r>
      <w:r w:rsidR="008473C6" w:rsidRPr="00106630">
        <w:rPr>
          <w:rFonts w:ascii="Trebuchet MS" w:hAnsi="Trebuchet MS" w:cs="Arial"/>
          <w:b/>
          <w:iCs/>
          <w:sz w:val="20"/>
          <w:szCs w:val="20"/>
          <w:lang w:val="en-US"/>
        </w:rPr>
        <w:t xml:space="preserve">PMU boardroom </w:t>
      </w:r>
      <w:proofErr w:type="spellStart"/>
      <w:r w:rsidR="008473C6" w:rsidRPr="00106630">
        <w:rPr>
          <w:rFonts w:ascii="Trebuchet MS" w:hAnsi="Trebuchet MS" w:cs="Arial"/>
          <w:b/>
          <w:iCs/>
          <w:sz w:val="20"/>
          <w:szCs w:val="20"/>
          <w:lang w:val="en-US"/>
        </w:rPr>
        <w:t>Lavoipierre</w:t>
      </w:r>
      <w:proofErr w:type="spellEnd"/>
      <w:r w:rsidR="008473C6" w:rsidRPr="00106630">
        <w:rPr>
          <w:rFonts w:ascii="Trebuchet MS" w:hAnsi="Trebuchet MS" w:cs="Arial"/>
          <w:b/>
          <w:iCs/>
          <w:sz w:val="20"/>
          <w:szCs w:val="20"/>
          <w:lang w:val="en-US"/>
        </w:rPr>
        <w:t xml:space="preserve"> Building, yard complex (back entry), 2 Industria Crescent, KwaDukuza, 4450 on </w:t>
      </w:r>
      <w:r w:rsidR="009F0B46" w:rsidRPr="00106630">
        <w:rPr>
          <w:rFonts w:ascii="Trebuchet MS" w:hAnsi="Trebuchet MS" w:cs="Arial"/>
          <w:b/>
          <w:iCs/>
          <w:sz w:val="20"/>
          <w:szCs w:val="20"/>
          <w:lang w:val="en-US"/>
        </w:rPr>
        <w:t>22</w:t>
      </w:r>
      <w:r w:rsidR="009F0B46" w:rsidRPr="00106630">
        <w:rPr>
          <w:rFonts w:ascii="Trebuchet MS" w:hAnsi="Trebuchet MS" w:cs="Arial"/>
          <w:b/>
          <w:iCs/>
          <w:sz w:val="20"/>
          <w:szCs w:val="20"/>
          <w:vertAlign w:val="superscript"/>
          <w:lang w:val="en-US"/>
        </w:rPr>
        <w:t>nd</w:t>
      </w:r>
      <w:r w:rsidR="009F0B46" w:rsidRPr="00106630">
        <w:rPr>
          <w:rFonts w:ascii="Trebuchet MS" w:hAnsi="Trebuchet MS" w:cs="Arial"/>
          <w:b/>
          <w:iCs/>
          <w:sz w:val="20"/>
          <w:szCs w:val="20"/>
          <w:lang w:val="en-US"/>
        </w:rPr>
        <w:t xml:space="preserve"> </w:t>
      </w:r>
      <w:r w:rsidR="008473C6" w:rsidRPr="00106630">
        <w:rPr>
          <w:rFonts w:ascii="Trebuchet MS" w:hAnsi="Trebuchet MS" w:cs="Arial"/>
          <w:b/>
          <w:iCs/>
          <w:sz w:val="20"/>
          <w:szCs w:val="20"/>
          <w:lang w:val="en-US"/>
        </w:rPr>
        <w:t xml:space="preserve">of </w:t>
      </w:r>
      <w:r w:rsidR="009F0B46" w:rsidRPr="00106630">
        <w:rPr>
          <w:rFonts w:ascii="Trebuchet MS" w:hAnsi="Trebuchet MS" w:cs="Arial"/>
          <w:b/>
          <w:iCs/>
          <w:sz w:val="20"/>
          <w:szCs w:val="20"/>
          <w:lang w:val="en-US"/>
        </w:rPr>
        <w:t>May</w:t>
      </w:r>
      <w:r w:rsidR="008473C6" w:rsidRPr="00106630">
        <w:rPr>
          <w:rFonts w:ascii="Trebuchet MS" w:hAnsi="Trebuchet MS" w:cs="Arial"/>
          <w:b/>
          <w:iCs/>
          <w:sz w:val="20"/>
          <w:szCs w:val="20"/>
          <w:lang w:val="en-US"/>
        </w:rPr>
        <w:t xml:space="preserve"> 2026</w:t>
      </w:r>
      <w:r w:rsidRPr="00106630">
        <w:rPr>
          <w:rFonts w:ascii="Trebuchet MS" w:hAnsi="Trebuchet MS" w:cs="Arial"/>
          <w:bCs/>
          <w:iCs/>
          <w:sz w:val="20"/>
          <w:szCs w:val="20"/>
          <w:lang w:val="en-US"/>
        </w:rPr>
        <w:t xml:space="preserve">, starting at 10H00. Failure to attend the compulsory clarification meeting will disqualify the tender. Doors to the venue will be closed at </w:t>
      </w:r>
      <w:r w:rsidRPr="00106630">
        <w:rPr>
          <w:rFonts w:ascii="Trebuchet MS" w:hAnsi="Trebuchet MS" w:cs="Arial"/>
          <w:b/>
          <w:bCs/>
          <w:iCs/>
          <w:sz w:val="20"/>
          <w:szCs w:val="20"/>
          <w:lang w:val="en-US"/>
        </w:rPr>
        <w:t>10H00</w:t>
      </w:r>
      <w:r w:rsidRPr="00106630">
        <w:rPr>
          <w:rFonts w:ascii="Trebuchet MS" w:hAnsi="Trebuchet MS" w:cs="Arial"/>
          <w:bCs/>
          <w:iCs/>
          <w:sz w:val="20"/>
          <w:szCs w:val="20"/>
          <w:lang w:val="en-US"/>
        </w:rPr>
        <w:t xml:space="preserve"> and the briefing will commence immediately. Late attendance will not be accepted, and tenderers will </w:t>
      </w:r>
      <w:r w:rsidRPr="00106630">
        <w:rPr>
          <w:rFonts w:ascii="Trebuchet MS" w:hAnsi="Trebuchet MS" w:cs="Arial"/>
          <w:b/>
          <w:bCs/>
          <w:iCs/>
          <w:sz w:val="20"/>
          <w:szCs w:val="20"/>
          <w:lang w:val="en-US"/>
        </w:rPr>
        <w:t>NOT</w:t>
      </w:r>
      <w:r w:rsidRPr="00106630">
        <w:rPr>
          <w:rFonts w:ascii="Trebuchet MS" w:hAnsi="Trebuchet MS" w:cs="Arial"/>
          <w:bCs/>
          <w:iCs/>
          <w:sz w:val="20"/>
          <w:szCs w:val="20"/>
          <w:lang w:val="en-US"/>
        </w:rPr>
        <w:t xml:space="preserve"> be admitted into the meeting venue.  Only those tenderers who are in possession of a tender document shall be permitted to participate in discussion at the compulsory clarification meeting and site inspection. </w:t>
      </w:r>
    </w:p>
    <w:p w14:paraId="578A7717" w14:textId="2ABCBDE8" w:rsidR="00FA6E13" w:rsidRDefault="00FA6E13" w:rsidP="00FA6E13">
      <w:pPr>
        <w:jc w:val="both"/>
        <w:rPr>
          <w:rFonts w:ascii="Trebuchet MS" w:eastAsia="Calibri" w:hAnsi="Trebuchet MS" w:cs="Arial"/>
          <w:b/>
          <w:bCs/>
          <w:iCs/>
          <w:sz w:val="20"/>
          <w:szCs w:val="20"/>
          <w:lang w:val="en-US"/>
        </w:rPr>
      </w:pPr>
      <w:r w:rsidRPr="00106630">
        <w:rPr>
          <w:rFonts w:ascii="Trebuchet MS" w:eastAsia="Calibri" w:hAnsi="Trebuchet MS" w:cs="Arial"/>
          <w:bCs/>
          <w:iCs/>
          <w:sz w:val="20"/>
          <w:szCs w:val="20"/>
          <w:lang w:val="en-US"/>
        </w:rPr>
        <w:t xml:space="preserve">Tenders shall be placed in sealed envelopes, endorsed with </w:t>
      </w:r>
      <w:bookmarkStart w:id="0" w:name="_Hlk214480336"/>
      <w:r w:rsidRPr="00106630">
        <w:rPr>
          <w:rFonts w:ascii="Trebuchet MS" w:eastAsia="Calibri" w:hAnsi="Trebuchet MS" w:cs="Arial"/>
          <w:b/>
          <w:bCs/>
          <w:iCs/>
          <w:sz w:val="20"/>
          <w:szCs w:val="20"/>
          <w:lang w:val="en-US"/>
        </w:rPr>
        <w:t>TENDER NO.210/ 2025</w:t>
      </w:r>
      <w:r w:rsidRPr="00106630">
        <w:rPr>
          <w:rFonts w:ascii="Trebuchet MS" w:hAnsi="Trebuchet MS"/>
          <w:sz w:val="20"/>
          <w:szCs w:val="20"/>
        </w:rPr>
        <w:t xml:space="preserve"> - </w:t>
      </w:r>
      <w:bookmarkEnd w:id="0"/>
      <w:r w:rsidRPr="00106630">
        <w:rPr>
          <w:rFonts w:ascii="Trebuchet MS" w:eastAsia="Calibri" w:hAnsi="Trebuchet MS" w:cs="Arial"/>
          <w:b/>
          <w:bCs/>
          <w:iCs/>
          <w:sz w:val="20"/>
          <w:szCs w:val="20"/>
          <w:lang w:val="en-US"/>
        </w:rPr>
        <w:t xml:space="preserve">CALL FOR PROPOSALS FOR THE APPOINTMENT OF A PANEL OF SERVICE PROVIDERS FOR TRAVEL AGENCY SERVICES FOR A PERIOD OF THREE-YEARS </w:t>
      </w:r>
      <w:r w:rsidRPr="00106630">
        <w:rPr>
          <w:rFonts w:ascii="Trebuchet MS" w:eastAsia="Calibri" w:hAnsi="Trebuchet MS" w:cs="Arial"/>
          <w:iCs/>
          <w:sz w:val="20"/>
          <w:szCs w:val="20"/>
          <w:lang w:val="en-US"/>
        </w:rPr>
        <w:t xml:space="preserve">be placed in the </w:t>
      </w:r>
      <w:r w:rsidRPr="00106630">
        <w:rPr>
          <w:rFonts w:ascii="Trebuchet MS" w:eastAsia="Calibri" w:hAnsi="Trebuchet MS" w:cs="Arial"/>
          <w:bCs/>
          <w:iCs/>
          <w:sz w:val="20"/>
          <w:szCs w:val="20"/>
          <w:lang w:val="en-US"/>
        </w:rPr>
        <w:t>Tender Box</w:t>
      </w:r>
      <w:r w:rsidRPr="00106630">
        <w:rPr>
          <w:rFonts w:ascii="Trebuchet MS" w:eastAsia="Calibri" w:hAnsi="Trebuchet MS" w:cs="Arial"/>
          <w:iCs/>
          <w:sz w:val="20"/>
          <w:szCs w:val="20"/>
          <w:lang w:val="en-US"/>
        </w:rPr>
        <w:t xml:space="preserve"> at the SCM Municipal Offices, No. </w:t>
      </w:r>
      <w:r w:rsidRPr="00106630">
        <w:rPr>
          <w:rFonts w:ascii="Trebuchet MS" w:eastAsia="Calibri" w:hAnsi="Trebuchet MS" w:cs="Arial"/>
          <w:b/>
          <w:iCs/>
          <w:sz w:val="20"/>
          <w:szCs w:val="20"/>
          <w:lang w:val="en-US"/>
        </w:rPr>
        <w:t>2 Industria Crescent</w:t>
      </w:r>
      <w:r w:rsidRPr="00106630">
        <w:rPr>
          <w:rFonts w:ascii="Trebuchet MS" w:eastAsia="Calibri" w:hAnsi="Trebuchet MS" w:cs="Arial"/>
          <w:iCs/>
          <w:sz w:val="20"/>
          <w:szCs w:val="20"/>
          <w:lang w:val="en-US"/>
        </w:rPr>
        <w:t xml:space="preserve">, KwaDukuza, </w:t>
      </w:r>
      <w:proofErr w:type="spellStart"/>
      <w:r w:rsidRPr="00106630">
        <w:rPr>
          <w:rFonts w:ascii="Trebuchet MS" w:eastAsia="Calibri" w:hAnsi="Trebuchet MS" w:cs="Arial"/>
          <w:iCs/>
          <w:sz w:val="20"/>
          <w:szCs w:val="20"/>
          <w:lang w:val="en-US"/>
        </w:rPr>
        <w:t>Lavoipierre</w:t>
      </w:r>
      <w:proofErr w:type="spellEnd"/>
      <w:r w:rsidRPr="00106630">
        <w:rPr>
          <w:rFonts w:ascii="Trebuchet MS" w:eastAsia="Calibri" w:hAnsi="Trebuchet MS" w:cs="Arial"/>
          <w:iCs/>
          <w:sz w:val="20"/>
          <w:szCs w:val="20"/>
          <w:lang w:val="en-US"/>
        </w:rPr>
        <w:t xml:space="preserve"> Building, SCM Offices not later than </w:t>
      </w:r>
      <w:r w:rsidRPr="00106630">
        <w:rPr>
          <w:rFonts w:ascii="Trebuchet MS" w:eastAsia="Calibri" w:hAnsi="Trebuchet MS" w:cs="Arial"/>
          <w:b/>
          <w:iCs/>
          <w:sz w:val="20"/>
          <w:szCs w:val="20"/>
          <w:lang w:val="en-US"/>
        </w:rPr>
        <w:t>12h00 on</w:t>
      </w:r>
      <w:r w:rsidRPr="00106630">
        <w:rPr>
          <w:rFonts w:ascii="Trebuchet MS" w:eastAsia="Calibri" w:hAnsi="Trebuchet MS" w:cs="Arial"/>
          <w:b/>
          <w:iCs/>
          <w:color w:val="FF0000"/>
          <w:sz w:val="20"/>
          <w:szCs w:val="20"/>
          <w:lang w:val="en-US"/>
        </w:rPr>
        <w:t xml:space="preserve"> </w:t>
      </w:r>
      <w:r w:rsidR="00106630" w:rsidRPr="00106630">
        <w:rPr>
          <w:rFonts w:ascii="Trebuchet MS" w:eastAsia="Calibri" w:hAnsi="Trebuchet MS" w:cs="Arial"/>
          <w:b/>
          <w:iCs/>
          <w:color w:val="FF0000"/>
          <w:sz w:val="20"/>
          <w:szCs w:val="20"/>
          <w:lang w:val="en-US"/>
        </w:rPr>
        <w:t>09 June 2026</w:t>
      </w:r>
      <w:r w:rsidRPr="00106630">
        <w:rPr>
          <w:rFonts w:ascii="Trebuchet MS" w:eastAsia="Calibri" w:hAnsi="Trebuchet MS" w:cs="Arial"/>
          <w:b/>
          <w:iCs/>
          <w:sz w:val="20"/>
          <w:szCs w:val="20"/>
          <w:lang w:val="en-US"/>
        </w:rPr>
        <w:t xml:space="preserve">, </w:t>
      </w:r>
      <w:r w:rsidRPr="00106630">
        <w:rPr>
          <w:rFonts w:ascii="Trebuchet MS" w:eastAsia="Calibri" w:hAnsi="Trebuchet MS" w:cs="Arial"/>
          <w:iCs/>
          <w:sz w:val="20"/>
          <w:szCs w:val="20"/>
          <w:lang w:val="en-US"/>
        </w:rPr>
        <w:t xml:space="preserve">at which time the tenders will be opened in public.  Tenders are to be submitted on the tender documentation provided by the Municipality. </w:t>
      </w:r>
      <w:r w:rsidRPr="00106630">
        <w:rPr>
          <w:rFonts w:ascii="Trebuchet MS" w:eastAsia="Calibri" w:hAnsi="Trebuchet MS" w:cs="Arial"/>
          <w:b/>
          <w:bCs/>
          <w:iCs/>
          <w:sz w:val="20"/>
          <w:szCs w:val="20"/>
          <w:lang w:val="en-US"/>
        </w:rPr>
        <w:t xml:space="preserve">Late, electronic, or faxed tenders will not be accepted. </w:t>
      </w:r>
    </w:p>
    <w:p w14:paraId="136E5051" w14:textId="77777777" w:rsidR="00106630" w:rsidRDefault="00106630" w:rsidP="00FA6E13">
      <w:pPr>
        <w:jc w:val="both"/>
        <w:rPr>
          <w:rFonts w:ascii="Trebuchet MS" w:eastAsia="Calibri" w:hAnsi="Trebuchet MS" w:cs="Arial"/>
          <w:b/>
          <w:bCs/>
          <w:iCs/>
          <w:sz w:val="20"/>
          <w:szCs w:val="20"/>
          <w:lang w:val="en-US"/>
        </w:rPr>
      </w:pPr>
    </w:p>
    <w:p w14:paraId="061058CF" w14:textId="77777777" w:rsidR="00106630" w:rsidRPr="00106630" w:rsidRDefault="00106630" w:rsidP="00FA6E13">
      <w:pPr>
        <w:jc w:val="both"/>
        <w:rPr>
          <w:rFonts w:ascii="Trebuchet MS" w:eastAsia="Calibri" w:hAnsi="Trebuchet MS" w:cs="Arial"/>
          <w:b/>
          <w:bCs/>
          <w:iCs/>
          <w:sz w:val="20"/>
          <w:szCs w:val="20"/>
          <w:lang w:val="en-US"/>
        </w:rPr>
      </w:pPr>
    </w:p>
    <w:p w14:paraId="7607926E" w14:textId="77777777" w:rsidR="00FA6E13" w:rsidRPr="00276EF2" w:rsidRDefault="00FA6E13" w:rsidP="00FA6E13">
      <w:pPr>
        <w:jc w:val="both"/>
        <w:rPr>
          <w:rFonts w:ascii="Trebuchet MS" w:hAnsi="Trebuchet MS" w:cs="Arial"/>
          <w:bCs/>
          <w:iCs/>
          <w:lang w:val="en-GB"/>
        </w:rPr>
      </w:pPr>
      <w:r w:rsidRPr="00276EF2">
        <w:rPr>
          <w:rFonts w:ascii="Trebuchet MS" w:hAnsi="Trebuchet MS" w:cs="Arial"/>
          <w:b/>
        </w:rPr>
        <w:lastRenderedPageBreak/>
        <w:t>Tenders w</w:t>
      </w:r>
      <w:r w:rsidRPr="00276EF2">
        <w:rPr>
          <w:rFonts w:ascii="Trebuchet MS" w:hAnsi="Trebuchet MS" w:cs="Arial"/>
          <w:b/>
          <w:color w:val="000000"/>
        </w:rPr>
        <w:t>ill be evaluated and adjudicated according to the following criteria: -</w:t>
      </w:r>
    </w:p>
    <w:p w14:paraId="1B898771" w14:textId="77777777" w:rsidR="00FA6E13" w:rsidRPr="00276EF2" w:rsidRDefault="00FA6E13" w:rsidP="00FA6E13">
      <w:pPr>
        <w:numPr>
          <w:ilvl w:val="0"/>
          <w:numId w:val="1"/>
        </w:numPr>
        <w:spacing w:line="240" w:lineRule="auto"/>
        <w:contextualSpacing/>
        <w:jc w:val="both"/>
        <w:rPr>
          <w:rFonts w:ascii="Trebuchet MS" w:hAnsi="Trebuchet MS" w:cs="Arial"/>
          <w:b/>
          <w:bCs/>
          <w:color w:val="000000"/>
          <w:lang w:val="en-GB"/>
        </w:rPr>
      </w:pPr>
      <w:r w:rsidRPr="00276EF2">
        <w:rPr>
          <w:rFonts w:ascii="Trebuchet MS" w:hAnsi="Trebuchet MS" w:cs="Arial"/>
          <w:b/>
          <w:bCs/>
          <w:color w:val="000000"/>
          <w:lang w:val="en-GB"/>
        </w:rPr>
        <w:t>80/20 preference points system will apply in terms of the Preferential Procurement Regulations, 2022 (Points claimed will be scored for specific goals and proof of such claim must be provided with your Bid). Failure in providing relevant proof will result in no points being awarded for specific goals /preference points.</w:t>
      </w:r>
    </w:p>
    <w:p w14:paraId="061DA8BC" w14:textId="77777777" w:rsidR="00FA6E13" w:rsidRPr="00276EF2" w:rsidRDefault="00FA6E13" w:rsidP="00FA6E13">
      <w:pPr>
        <w:numPr>
          <w:ilvl w:val="0"/>
          <w:numId w:val="1"/>
        </w:numPr>
        <w:spacing w:line="240" w:lineRule="auto"/>
        <w:contextualSpacing/>
        <w:jc w:val="both"/>
        <w:rPr>
          <w:rFonts w:ascii="Trebuchet MS" w:hAnsi="Trebuchet MS" w:cs="Arial"/>
          <w:b/>
          <w:bCs/>
          <w:color w:val="000000"/>
          <w:lang w:val="en-GB"/>
        </w:rPr>
      </w:pPr>
      <w:r w:rsidRPr="00276EF2">
        <w:rPr>
          <w:rFonts w:ascii="Trebuchet MS" w:hAnsi="Trebuchet MS" w:cs="Arial"/>
          <w:b/>
          <w:bCs/>
          <w:color w:val="000000"/>
          <w:lang w:val="en-GB"/>
        </w:rPr>
        <w:t>KwaDukuza Municipality will be applying specific goals in terms of Section 2 (1)(d) and (e) of the Preferential Procurement Policy Framework Act, 2000(Act No 5 of 2000). The Specific goals applied for this bid:  only EME’s or QSE’s</w:t>
      </w:r>
      <w:r>
        <w:rPr>
          <w:rFonts w:ascii="Trebuchet MS" w:hAnsi="Trebuchet MS" w:cs="Arial"/>
          <w:b/>
          <w:bCs/>
          <w:color w:val="000000"/>
          <w:lang w:val="en-GB"/>
        </w:rPr>
        <w:t xml:space="preserve"> or Large Enterprises</w:t>
      </w:r>
      <w:r w:rsidRPr="00276EF2">
        <w:rPr>
          <w:rFonts w:ascii="Trebuchet MS" w:hAnsi="Trebuchet MS" w:cs="Arial"/>
          <w:b/>
          <w:bCs/>
          <w:color w:val="000000"/>
          <w:lang w:val="en-GB"/>
        </w:rPr>
        <w:t xml:space="preserve"> which are at least </w:t>
      </w:r>
      <w:r w:rsidRPr="00276EF2">
        <w:rPr>
          <w:rFonts w:ascii="Trebuchet MS" w:hAnsi="Trebuchet MS" w:cs="Arial"/>
          <w:b/>
          <w:bCs/>
          <w:color w:val="000000"/>
          <w:u w:val="single"/>
          <w:lang w:val="en-GB"/>
        </w:rPr>
        <w:t>51% owned by Black people shall be considered</w:t>
      </w:r>
      <w:r w:rsidRPr="00276EF2">
        <w:rPr>
          <w:rFonts w:ascii="Trebuchet MS" w:hAnsi="Trebuchet MS" w:cs="Arial"/>
          <w:b/>
          <w:bCs/>
          <w:color w:val="000000"/>
          <w:lang w:val="en-GB"/>
        </w:rPr>
        <w:t>.</w:t>
      </w:r>
    </w:p>
    <w:p w14:paraId="3ADEEDFE" w14:textId="77777777" w:rsidR="00FA6E13" w:rsidRPr="00276EF2" w:rsidRDefault="00FA6E13" w:rsidP="00FA6E13">
      <w:pPr>
        <w:numPr>
          <w:ilvl w:val="0"/>
          <w:numId w:val="1"/>
        </w:numPr>
        <w:spacing w:line="240" w:lineRule="auto"/>
        <w:contextualSpacing/>
        <w:jc w:val="both"/>
        <w:rPr>
          <w:rFonts w:ascii="Trebuchet MS" w:hAnsi="Trebuchet MS" w:cs="Arial"/>
          <w:bCs/>
          <w:color w:val="000000"/>
          <w:lang w:val="en-GB"/>
        </w:rPr>
      </w:pPr>
      <w:r w:rsidRPr="00276EF2">
        <w:rPr>
          <w:rFonts w:ascii="Trebuchet MS" w:hAnsi="Trebuchet MS" w:cs="Arial"/>
          <w:bCs/>
          <w:color w:val="000000"/>
          <w:lang w:val="en-GB"/>
        </w:rPr>
        <w:t>Council’s Supply Chain Management Policy, MFMA, Council’s Preferential Procurement Policy and other Applicable Legislation.</w:t>
      </w:r>
    </w:p>
    <w:p w14:paraId="155CFDDF" w14:textId="77777777" w:rsidR="00FA6E13" w:rsidRPr="00276EF2" w:rsidRDefault="00FA6E13" w:rsidP="00FA6E13">
      <w:pPr>
        <w:numPr>
          <w:ilvl w:val="0"/>
          <w:numId w:val="1"/>
        </w:numPr>
        <w:spacing w:line="240" w:lineRule="auto"/>
        <w:contextualSpacing/>
        <w:jc w:val="both"/>
        <w:rPr>
          <w:rFonts w:ascii="Trebuchet MS" w:hAnsi="Trebuchet MS" w:cs="Arial"/>
          <w:bCs/>
          <w:color w:val="000000"/>
          <w:lang w:val="en-GB"/>
        </w:rPr>
      </w:pPr>
      <w:r w:rsidRPr="00276EF2">
        <w:rPr>
          <w:rFonts w:ascii="Trebuchet MS" w:hAnsi="Trebuchet MS" w:cs="Arial"/>
          <w:bCs/>
          <w:color w:val="000000"/>
          <w:lang w:val="en-GB"/>
        </w:rPr>
        <w:t>Service Providers Shall be registered on the National Treasury’s Central Supplier Database.</w:t>
      </w:r>
    </w:p>
    <w:p w14:paraId="2B840A43" w14:textId="77777777" w:rsidR="00FA6E13" w:rsidRPr="00276EF2" w:rsidRDefault="00FA6E13" w:rsidP="00FA6E13">
      <w:pPr>
        <w:numPr>
          <w:ilvl w:val="0"/>
          <w:numId w:val="1"/>
        </w:numPr>
        <w:spacing w:line="240" w:lineRule="auto"/>
        <w:contextualSpacing/>
        <w:jc w:val="both"/>
        <w:rPr>
          <w:rFonts w:ascii="Trebuchet MS" w:hAnsi="Trebuchet MS" w:cs="Arial"/>
          <w:bCs/>
          <w:color w:val="000000"/>
          <w:lang w:val="en-GB"/>
        </w:rPr>
      </w:pPr>
      <w:r w:rsidRPr="00276EF2">
        <w:rPr>
          <w:rFonts w:ascii="Trebuchet MS" w:hAnsi="Trebuchet MS" w:cs="Arial"/>
          <w:bCs/>
          <w:color w:val="000000"/>
          <w:lang w:val="en-GB"/>
        </w:rPr>
        <w:t>Prices tendered must be firm and Inclusive of VAT.</w:t>
      </w:r>
    </w:p>
    <w:p w14:paraId="038A734D" w14:textId="77777777" w:rsidR="00FA6E13" w:rsidRPr="00276EF2" w:rsidRDefault="00FA6E13" w:rsidP="00FA6E13">
      <w:pPr>
        <w:numPr>
          <w:ilvl w:val="0"/>
          <w:numId w:val="1"/>
        </w:numPr>
        <w:spacing w:line="240" w:lineRule="auto"/>
        <w:contextualSpacing/>
        <w:jc w:val="both"/>
        <w:rPr>
          <w:rFonts w:ascii="Trebuchet MS" w:hAnsi="Trebuchet MS" w:cs="Arial"/>
          <w:bCs/>
          <w:color w:val="000000"/>
          <w:lang w:val="en-GB"/>
        </w:rPr>
      </w:pPr>
      <w:r w:rsidRPr="00276EF2">
        <w:rPr>
          <w:rFonts w:ascii="Trebuchet MS" w:hAnsi="Trebuchet MS" w:cs="Arial"/>
          <w:bCs/>
          <w:color w:val="000000"/>
          <w:lang w:val="en-GB"/>
        </w:rPr>
        <w:t>The validity of the Tax Clearance Certificate issued by the South African Revenue Services certifying that the taxes of the bidder are in order will be verified against the information recorded on the Central Supplier Database (CSD).</w:t>
      </w:r>
    </w:p>
    <w:p w14:paraId="717604F8" w14:textId="77777777" w:rsidR="00FA6E13" w:rsidRPr="00276EF2" w:rsidRDefault="00FA6E13" w:rsidP="00FA6E13">
      <w:pPr>
        <w:numPr>
          <w:ilvl w:val="0"/>
          <w:numId w:val="1"/>
        </w:numPr>
        <w:spacing w:line="240" w:lineRule="auto"/>
        <w:contextualSpacing/>
        <w:jc w:val="both"/>
        <w:rPr>
          <w:rFonts w:ascii="Trebuchet MS" w:hAnsi="Trebuchet MS" w:cs="Arial"/>
          <w:bCs/>
          <w:color w:val="000000"/>
          <w:lang w:val="en-GB"/>
        </w:rPr>
      </w:pPr>
      <w:r w:rsidRPr="00276EF2">
        <w:rPr>
          <w:rFonts w:ascii="Trebuchet MS" w:hAnsi="Trebuchet MS" w:cs="Arial"/>
          <w:bCs/>
          <w:color w:val="000000"/>
          <w:lang w:val="en-GB"/>
        </w:rPr>
        <w:t>Service providers are required to complete in full all Applicable MBD’s.</w:t>
      </w:r>
    </w:p>
    <w:p w14:paraId="57A9A08B" w14:textId="77777777" w:rsidR="00FA6E13" w:rsidRPr="00276EF2" w:rsidRDefault="00FA6E13" w:rsidP="00FA6E13">
      <w:pPr>
        <w:numPr>
          <w:ilvl w:val="0"/>
          <w:numId w:val="1"/>
        </w:numPr>
        <w:spacing w:line="240" w:lineRule="auto"/>
        <w:contextualSpacing/>
        <w:jc w:val="both"/>
        <w:rPr>
          <w:rFonts w:ascii="Trebuchet MS" w:hAnsi="Trebuchet MS" w:cs="Arial"/>
          <w:bCs/>
          <w:color w:val="000000"/>
          <w:lang w:val="en-GB"/>
        </w:rPr>
      </w:pPr>
      <w:r w:rsidRPr="00276EF2">
        <w:rPr>
          <w:rFonts w:ascii="Trebuchet MS" w:hAnsi="Trebuchet MS" w:cs="Arial"/>
          <w:bCs/>
          <w:color w:val="000000"/>
          <w:lang w:val="en-GB"/>
        </w:rPr>
        <w:t xml:space="preserve">A copy of the most recent municipal account / utility bill in which the business is registered and any of its Directors, District Municipality (water) and Local Municipality (rates, electricity and other) or if the bidder is a tenant then a letter or certificate from the landlord indicating that the Municipal Services are not in arrears OR a letter from the Ward Councillor or an Affidavit stating that the ward in which the business operates is Exempt from paying Municipal rates and taxes or Municipal Services. </w:t>
      </w:r>
      <w:r w:rsidRPr="00276EF2">
        <w:rPr>
          <w:rFonts w:ascii="Trebuchet MS" w:hAnsi="Trebuchet MS" w:cs="Arial"/>
          <w:b/>
          <w:bCs/>
          <w:color w:val="000000"/>
          <w:u w:val="single"/>
          <w:lang w:val="en-GB"/>
        </w:rPr>
        <w:t>(the validity of the contents of the letter or affidavit in respect of rates will be tested with the Municipal Finance Rates office</w:t>
      </w:r>
      <w:r w:rsidRPr="00276EF2">
        <w:rPr>
          <w:rFonts w:ascii="Trebuchet MS" w:hAnsi="Trebuchet MS" w:cs="Arial"/>
          <w:b/>
          <w:bCs/>
          <w:color w:val="000000"/>
          <w:lang w:val="en-GB"/>
        </w:rPr>
        <w:t>)</w:t>
      </w:r>
      <w:r w:rsidRPr="00276EF2">
        <w:rPr>
          <w:rFonts w:ascii="Trebuchet MS" w:hAnsi="Trebuchet MS" w:cs="Arial"/>
          <w:bCs/>
          <w:color w:val="000000"/>
          <w:lang w:val="en-GB"/>
        </w:rPr>
        <w:t xml:space="preserve">. </w:t>
      </w:r>
      <w:r w:rsidRPr="00276EF2">
        <w:rPr>
          <w:rFonts w:ascii="Trebuchet MS" w:hAnsi="Trebuchet MS" w:cs="Arial"/>
          <w:b/>
          <w:bCs/>
          <w:color w:val="000000"/>
          <w:lang w:val="en-GB"/>
        </w:rPr>
        <w:t>Failure to submit this will lead to your bid being deemed as non-responsive.</w:t>
      </w:r>
    </w:p>
    <w:p w14:paraId="2180D77B" w14:textId="77777777" w:rsidR="00FA6E13" w:rsidRPr="00A5281A" w:rsidRDefault="00FA6E13" w:rsidP="00FA6E13">
      <w:pPr>
        <w:numPr>
          <w:ilvl w:val="0"/>
          <w:numId w:val="1"/>
        </w:numPr>
        <w:spacing w:line="240" w:lineRule="auto"/>
        <w:contextualSpacing/>
        <w:jc w:val="both"/>
        <w:rPr>
          <w:rFonts w:ascii="Trebuchet MS" w:hAnsi="Trebuchet MS" w:cs="Arial"/>
          <w:b/>
          <w:bCs/>
          <w:color w:val="000000"/>
          <w:lang w:val="en-GB"/>
        </w:rPr>
      </w:pPr>
      <w:r w:rsidRPr="00276EF2">
        <w:rPr>
          <w:rFonts w:ascii="Trebuchet MS" w:hAnsi="Trebuchet MS" w:cs="Arial"/>
          <w:b/>
          <w:bCs/>
          <w:color w:val="000000"/>
          <w:lang w:val="en-GB"/>
        </w:rPr>
        <w:t xml:space="preserve">RDP Criteria applied for this Tender: Service providers who are based within </w:t>
      </w:r>
      <w:r>
        <w:rPr>
          <w:rFonts w:ascii="Trebuchet MS" w:hAnsi="Trebuchet MS" w:cs="Arial"/>
          <w:b/>
          <w:bCs/>
          <w:color w:val="000000"/>
          <w:lang w:val="en-GB"/>
        </w:rPr>
        <w:t>KwaZulu-Natal</w:t>
      </w:r>
      <w:r w:rsidRPr="00276EF2">
        <w:rPr>
          <w:rFonts w:ascii="Trebuchet MS" w:hAnsi="Trebuchet MS" w:cs="Arial"/>
          <w:b/>
          <w:bCs/>
          <w:color w:val="000000"/>
          <w:lang w:val="en-GB"/>
        </w:rPr>
        <w:t xml:space="preserve"> will be considered. Proof of address by way of Municipal Utility bill or an </w:t>
      </w:r>
      <w:r w:rsidRPr="00A5281A">
        <w:rPr>
          <w:rFonts w:ascii="Trebuchet MS" w:hAnsi="Trebuchet MS" w:cs="Arial"/>
          <w:b/>
          <w:bCs/>
          <w:color w:val="000000"/>
          <w:lang w:val="en-GB"/>
        </w:rPr>
        <w:t>Affidavit to confirm Locality must be provided with your bid.</w:t>
      </w:r>
    </w:p>
    <w:p w14:paraId="66D73B22" w14:textId="77777777" w:rsidR="00FA6E13" w:rsidRPr="00A5281A" w:rsidRDefault="00FA6E13" w:rsidP="00FA6E13">
      <w:pPr>
        <w:numPr>
          <w:ilvl w:val="0"/>
          <w:numId w:val="1"/>
        </w:numPr>
        <w:spacing w:line="240" w:lineRule="auto"/>
        <w:contextualSpacing/>
        <w:jc w:val="both"/>
        <w:rPr>
          <w:rFonts w:ascii="Trebuchet MS" w:hAnsi="Trebuchet MS" w:cs="Arial"/>
        </w:rPr>
      </w:pPr>
      <w:r w:rsidRPr="00A5281A">
        <w:rPr>
          <w:rFonts w:ascii="Trebuchet MS" w:hAnsi="Trebuchet MS" w:cs="Arial"/>
        </w:rPr>
        <w:t>The tender offer validity period will be 90 consecutive days (3-Months).</w:t>
      </w:r>
    </w:p>
    <w:p w14:paraId="6A04830E" w14:textId="77777777" w:rsidR="00FA6E13" w:rsidRPr="004E1B4B" w:rsidRDefault="00FA6E13" w:rsidP="00FA6E13">
      <w:pPr>
        <w:numPr>
          <w:ilvl w:val="0"/>
          <w:numId w:val="1"/>
        </w:numPr>
        <w:spacing w:line="240" w:lineRule="auto"/>
        <w:contextualSpacing/>
        <w:jc w:val="both"/>
        <w:rPr>
          <w:rFonts w:ascii="Trebuchet MS" w:hAnsi="Trebuchet MS" w:cs="Arial"/>
        </w:rPr>
      </w:pPr>
      <w:r w:rsidRPr="004E1B4B">
        <w:rPr>
          <w:rFonts w:ascii="Trebuchet MS" w:hAnsi="Trebuchet MS"/>
          <w:b/>
          <w:bCs/>
        </w:rPr>
        <w:t xml:space="preserve">Service providers that achieve the minimum of </w:t>
      </w:r>
      <w:r>
        <w:rPr>
          <w:rFonts w:ascii="Trebuchet MS" w:hAnsi="Trebuchet MS"/>
          <w:b/>
          <w:bCs/>
        </w:rPr>
        <w:t>55</w:t>
      </w:r>
      <w:r w:rsidRPr="004E1B4B">
        <w:rPr>
          <w:rFonts w:ascii="Trebuchet MS" w:hAnsi="Trebuchet MS"/>
          <w:b/>
          <w:bCs/>
        </w:rPr>
        <w:t xml:space="preserve"> points shall be considered for appointment.</w:t>
      </w:r>
    </w:p>
    <w:p w14:paraId="4A24AC04" w14:textId="77777777" w:rsidR="00FA6E13" w:rsidRPr="00276EF2" w:rsidRDefault="00FA6E13" w:rsidP="00FA6E13">
      <w:pPr>
        <w:numPr>
          <w:ilvl w:val="0"/>
          <w:numId w:val="1"/>
        </w:numPr>
        <w:tabs>
          <w:tab w:val="num" w:pos="-360"/>
        </w:tabs>
        <w:spacing w:after="0" w:line="240" w:lineRule="auto"/>
        <w:contextualSpacing/>
        <w:jc w:val="both"/>
        <w:rPr>
          <w:rFonts w:ascii="Trebuchet MS" w:hAnsi="Trebuchet MS" w:cs="Arial"/>
          <w:bCs/>
          <w:color w:val="000000"/>
          <w:lang w:val="en-GB"/>
        </w:rPr>
      </w:pPr>
      <w:r w:rsidRPr="00276EF2">
        <w:rPr>
          <w:rFonts w:ascii="Trebuchet MS" w:hAnsi="Trebuchet MS" w:cs="Arial"/>
          <w:bCs/>
          <w:color w:val="000000"/>
          <w:lang w:val="en-GB"/>
        </w:rPr>
        <w:t>Compliance with Regulation 27(2) of the Supply Chain Regulations (Where brand names may be specified or an equivalent will suffice).</w:t>
      </w:r>
    </w:p>
    <w:p w14:paraId="7BE7FFEC" w14:textId="77777777" w:rsidR="00FA6E13" w:rsidRPr="00276EF2" w:rsidRDefault="00FA6E13" w:rsidP="00FA6E13">
      <w:pPr>
        <w:spacing w:after="0" w:line="240" w:lineRule="auto"/>
        <w:ind w:left="720"/>
        <w:contextualSpacing/>
        <w:jc w:val="both"/>
        <w:rPr>
          <w:rFonts w:ascii="Trebuchet MS" w:hAnsi="Trebuchet MS" w:cs="Arial"/>
          <w:bCs/>
          <w:color w:val="000000"/>
          <w:lang w:val="en-GB"/>
        </w:rPr>
      </w:pPr>
    </w:p>
    <w:p w14:paraId="0E520536" w14:textId="77777777" w:rsidR="00FA6E13" w:rsidRPr="00276EF2" w:rsidRDefault="00FA6E13" w:rsidP="00FA6E13">
      <w:pPr>
        <w:spacing w:line="240" w:lineRule="auto"/>
        <w:contextualSpacing/>
        <w:jc w:val="both"/>
        <w:rPr>
          <w:rFonts w:ascii="Trebuchet MS" w:hAnsi="Trebuchet MS" w:cs="Arial"/>
          <w:bCs/>
          <w:color w:val="000000"/>
          <w:sz w:val="20"/>
          <w:szCs w:val="20"/>
          <w:lang w:val="en-GB"/>
        </w:rPr>
      </w:pPr>
      <w:r w:rsidRPr="00276EF2">
        <w:rPr>
          <w:rFonts w:ascii="Trebuchet MS" w:hAnsi="Trebuchet MS" w:cs="Arial"/>
          <w:bCs/>
          <w:color w:val="000000"/>
          <w:sz w:val="20"/>
          <w:szCs w:val="20"/>
          <w:lang w:val="en-GB"/>
        </w:rPr>
        <w:t>Failing to comply with the above-mentioned criteria will result in your bid deemed as non-responsive.</w:t>
      </w:r>
    </w:p>
    <w:p w14:paraId="7B9EA17C" w14:textId="77777777" w:rsidR="00FA6E13" w:rsidRPr="00276EF2" w:rsidRDefault="00FA6E13" w:rsidP="00FA6E13">
      <w:pPr>
        <w:tabs>
          <w:tab w:val="left" w:pos="960"/>
          <w:tab w:val="left" w:pos="3969"/>
        </w:tabs>
        <w:spacing w:after="0" w:line="240" w:lineRule="auto"/>
        <w:jc w:val="both"/>
        <w:rPr>
          <w:rFonts w:ascii="Trebuchet MS" w:hAnsi="Trebuchet MS" w:cs="Arial"/>
          <w:sz w:val="20"/>
          <w:szCs w:val="20"/>
          <w:lang w:val="en-GB"/>
        </w:rPr>
      </w:pPr>
    </w:p>
    <w:p w14:paraId="0FA60D15" w14:textId="77777777" w:rsidR="00FA6E13" w:rsidRPr="00276EF2" w:rsidRDefault="00FA6E13" w:rsidP="00FA6E13">
      <w:pPr>
        <w:tabs>
          <w:tab w:val="left" w:pos="960"/>
          <w:tab w:val="left" w:pos="3969"/>
        </w:tabs>
        <w:spacing w:after="0" w:line="240" w:lineRule="auto"/>
        <w:jc w:val="both"/>
        <w:rPr>
          <w:rFonts w:ascii="Trebuchet MS" w:hAnsi="Trebuchet MS"/>
          <w:sz w:val="20"/>
          <w:szCs w:val="20"/>
        </w:rPr>
      </w:pPr>
      <w:r w:rsidRPr="00276EF2">
        <w:rPr>
          <w:rFonts w:ascii="Trebuchet MS" w:hAnsi="Trebuchet MS"/>
          <w:sz w:val="20"/>
          <w:szCs w:val="20"/>
        </w:rPr>
        <w:t xml:space="preserve">All prospective tenderers will be screened in accordance with the National Treasury’s Defaulters Data Base. Council does not bind itself to accept any part or the whole of any tender. The Municipality also reserves the </w:t>
      </w:r>
      <w:r>
        <w:rPr>
          <w:rFonts w:ascii="Trebuchet MS" w:hAnsi="Trebuchet MS"/>
          <w:sz w:val="20"/>
          <w:szCs w:val="20"/>
        </w:rPr>
        <w:t>r</w:t>
      </w:r>
      <w:r w:rsidRPr="00276EF2">
        <w:rPr>
          <w:rFonts w:ascii="Trebuchet MS" w:hAnsi="Trebuchet MS"/>
          <w:sz w:val="20"/>
          <w:szCs w:val="20"/>
        </w:rPr>
        <w:t>ight to call on preferred bidders to form a joint venture with a BEE company. For all tenders awarded exceeding R4m, the Tenderer must sub-contract 30% on an EME or QSE which is at least 51% owned by black people within the jurisdiction of KwaDukuza Municipality. Canvassing in any form in the gift of Council is strictly prohibited and will lead to the disqualification of the tender. No bids will be considered from persons in the services of any organ of state</w:t>
      </w:r>
      <w:r>
        <w:rPr>
          <w:rFonts w:ascii="Trebuchet MS" w:hAnsi="Trebuchet MS"/>
          <w:sz w:val="20"/>
          <w:szCs w:val="20"/>
        </w:rPr>
        <w:t>.</w:t>
      </w:r>
    </w:p>
    <w:p w14:paraId="70509BFE" w14:textId="77777777" w:rsidR="00FA6E13" w:rsidRPr="00276EF2" w:rsidRDefault="00FA6E13" w:rsidP="00FA6E13">
      <w:pPr>
        <w:tabs>
          <w:tab w:val="left" w:pos="960"/>
          <w:tab w:val="left" w:pos="3969"/>
        </w:tabs>
        <w:spacing w:after="0" w:line="240" w:lineRule="auto"/>
        <w:jc w:val="both"/>
        <w:rPr>
          <w:rFonts w:ascii="Trebuchet MS" w:hAnsi="Trebuchet MS"/>
          <w:sz w:val="20"/>
          <w:szCs w:val="20"/>
        </w:rPr>
      </w:pPr>
    </w:p>
    <w:p w14:paraId="5F7D5668" w14:textId="77777777" w:rsidR="00FA6E13" w:rsidRPr="00276EF2" w:rsidRDefault="00FA6E13" w:rsidP="00FA6E13">
      <w:pPr>
        <w:tabs>
          <w:tab w:val="left" w:pos="960"/>
          <w:tab w:val="left" w:pos="3969"/>
        </w:tabs>
        <w:spacing w:after="0" w:line="240" w:lineRule="auto"/>
        <w:jc w:val="both"/>
        <w:rPr>
          <w:rFonts w:ascii="Trebuchet MS" w:hAnsi="Trebuchet MS" w:cs="Arial"/>
          <w:lang w:val="en-GB"/>
        </w:rPr>
      </w:pPr>
      <w:r w:rsidRPr="00276EF2">
        <w:rPr>
          <w:rFonts w:ascii="Trebuchet MS" w:hAnsi="Trebuchet MS" w:cs="Arial"/>
          <w:lang w:val="en-GB"/>
        </w:rPr>
        <w:t>__________________</w:t>
      </w:r>
    </w:p>
    <w:p w14:paraId="6668CCCA" w14:textId="77777777" w:rsidR="00FA6E13" w:rsidRPr="00276EF2" w:rsidRDefault="00FA6E13" w:rsidP="00FA6E13">
      <w:pPr>
        <w:tabs>
          <w:tab w:val="left" w:pos="960"/>
          <w:tab w:val="left" w:pos="3969"/>
        </w:tabs>
        <w:spacing w:after="0" w:line="240" w:lineRule="auto"/>
        <w:jc w:val="both"/>
        <w:rPr>
          <w:rFonts w:ascii="Trebuchet MS" w:hAnsi="Trebuchet MS" w:cs="Arial"/>
          <w:b/>
          <w:lang w:val="en-GB"/>
        </w:rPr>
      </w:pPr>
      <w:r>
        <w:rPr>
          <w:rFonts w:ascii="Trebuchet MS" w:hAnsi="Trebuchet MS" w:cs="Arial"/>
          <w:b/>
          <w:lang w:val="en-GB"/>
        </w:rPr>
        <w:t>S.M</w:t>
      </w:r>
      <w:r w:rsidRPr="00276EF2">
        <w:rPr>
          <w:rFonts w:ascii="Trebuchet MS" w:hAnsi="Trebuchet MS" w:cs="Arial"/>
          <w:b/>
          <w:lang w:val="en-GB"/>
        </w:rPr>
        <w:t xml:space="preserve">. </w:t>
      </w:r>
      <w:r>
        <w:rPr>
          <w:rFonts w:ascii="Trebuchet MS" w:hAnsi="Trebuchet MS" w:cs="Arial"/>
          <w:b/>
          <w:lang w:val="en-GB"/>
        </w:rPr>
        <w:t>KHANYILE</w:t>
      </w:r>
    </w:p>
    <w:p w14:paraId="764E44A3" w14:textId="6FDE6A4E" w:rsidR="00B23649" w:rsidRPr="00FA6E13" w:rsidRDefault="00FA6E13" w:rsidP="00FA6E13">
      <w:pPr>
        <w:tabs>
          <w:tab w:val="left" w:pos="960"/>
          <w:tab w:val="left" w:pos="3969"/>
        </w:tabs>
        <w:spacing w:after="0"/>
        <w:jc w:val="both"/>
        <w:rPr>
          <w:rFonts w:ascii="Trebuchet MS" w:hAnsi="Trebuchet MS" w:cs="Arial"/>
          <w:b/>
          <w:lang w:val="en-GB"/>
        </w:rPr>
      </w:pPr>
      <w:r>
        <w:rPr>
          <w:rFonts w:ascii="Trebuchet MS" w:hAnsi="Trebuchet MS" w:cs="Arial"/>
          <w:b/>
          <w:lang w:val="en-GB"/>
        </w:rPr>
        <w:t xml:space="preserve">ACTING </w:t>
      </w:r>
      <w:r w:rsidRPr="00276EF2">
        <w:rPr>
          <w:rFonts w:ascii="Trebuchet MS" w:hAnsi="Trebuchet MS" w:cs="Arial"/>
          <w:b/>
          <w:lang w:val="en-GB"/>
        </w:rPr>
        <w:t>MUNICIPAL MANAGER</w:t>
      </w:r>
    </w:p>
    <w:sectPr w:rsidR="00B23649" w:rsidRPr="00FA6E1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9E738" w14:textId="77777777" w:rsidR="00A10925" w:rsidRDefault="00A10925" w:rsidP="00FA6E13">
      <w:pPr>
        <w:spacing w:after="0" w:line="240" w:lineRule="auto"/>
      </w:pPr>
      <w:r>
        <w:separator/>
      </w:r>
    </w:p>
  </w:endnote>
  <w:endnote w:type="continuationSeparator" w:id="0">
    <w:p w14:paraId="7065442A" w14:textId="77777777" w:rsidR="00A10925" w:rsidRDefault="00A10925" w:rsidP="00FA6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59A2E" w14:textId="77777777" w:rsidR="00A10925" w:rsidRDefault="00A10925" w:rsidP="00FA6E13">
      <w:pPr>
        <w:spacing w:after="0" w:line="240" w:lineRule="auto"/>
      </w:pPr>
      <w:r>
        <w:separator/>
      </w:r>
    </w:p>
  </w:footnote>
  <w:footnote w:type="continuationSeparator" w:id="0">
    <w:p w14:paraId="3967F5B5" w14:textId="77777777" w:rsidR="00A10925" w:rsidRDefault="00A10925" w:rsidP="00FA6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EF93" w14:textId="77777777" w:rsidR="00FA6E13" w:rsidRPr="00FA6E13" w:rsidRDefault="00FA6E13" w:rsidP="00FA6E13">
    <w:pPr>
      <w:tabs>
        <w:tab w:val="center" w:pos="4680"/>
        <w:tab w:val="right" w:pos="9360"/>
      </w:tabs>
      <w:spacing w:after="0" w:line="240" w:lineRule="auto"/>
      <w:rPr>
        <w:rFonts w:ascii="Trebuchet MS" w:hAnsi="Trebuchet MS"/>
        <w:i/>
        <w:iCs/>
        <w:sz w:val="18"/>
        <w:szCs w:val="18"/>
        <w:lang w:val="en-US" w:eastAsia="ja-JP"/>
      </w:rPr>
    </w:pPr>
    <w:r w:rsidRPr="00FA6E13">
      <w:rPr>
        <w:rFonts w:ascii="Trebuchet MS" w:hAnsi="Trebuchet MS"/>
        <w:i/>
        <w:iCs/>
        <w:sz w:val="18"/>
        <w:szCs w:val="18"/>
        <w:lang w:val="en-US" w:eastAsia="ja-JP"/>
      </w:rPr>
      <w:t>TENDER NO.MN 210/2025 – CALL FOR PROPOSALS FOR THE APPOINTMENT OF A PANEL OF SERVICE PROVIDERS FOR TRAVEL AGENCY SERVICES FOR A PERIOD OF THREE-YEARS</w:t>
    </w:r>
  </w:p>
  <w:p w14:paraId="4FC91438" w14:textId="77777777" w:rsidR="00FA6E13" w:rsidRPr="00FA6E13" w:rsidRDefault="00FA6E13" w:rsidP="00FA6E13">
    <w:pPr>
      <w:pStyle w:val="Header"/>
      <w:contextualSpacing/>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2000382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E13"/>
    <w:rsid w:val="00093609"/>
    <w:rsid w:val="00106630"/>
    <w:rsid w:val="001B113E"/>
    <w:rsid w:val="001B5557"/>
    <w:rsid w:val="001B6648"/>
    <w:rsid w:val="00281FEA"/>
    <w:rsid w:val="00487B75"/>
    <w:rsid w:val="005319FD"/>
    <w:rsid w:val="0054749F"/>
    <w:rsid w:val="008473C6"/>
    <w:rsid w:val="009F0B46"/>
    <w:rsid w:val="00A10925"/>
    <w:rsid w:val="00B23649"/>
    <w:rsid w:val="00B41187"/>
    <w:rsid w:val="00B83575"/>
    <w:rsid w:val="00DE26CD"/>
    <w:rsid w:val="00F80ED3"/>
    <w:rsid w:val="00FA6E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EE4F61"/>
  <w15:chartTrackingRefBased/>
  <w15:docId w15:val="{C9F6F409-6CF6-48E8-B434-6FD22F95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E13"/>
    <w:pPr>
      <w:spacing w:after="200" w:line="276" w:lineRule="auto"/>
    </w:pPr>
    <w:rPr>
      <w:rFonts w:ascii="Calibri" w:eastAsia="Times New Roman" w:hAnsi="Calibri" w:cs="Times New Roman"/>
      <w:kern w:val="0"/>
      <w:lang w:eastAsia="en-ZA"/>
      <w14:ligatures w14:val="none"/>
    </w:rPr>
  </w:style>
  <w:style w:type="paragraph" w:styleId="Heading1">
    <w:name w:val="heading 1"/>
    <w:basedOn w:val="Normal"/>
    <w:next w:val="Normal"/>
    <w:link w:val="Heading1Char"/>
    <w:uiPriority w:val="9"/>
    <w:qFormat/>
    <w:rsid w:val="00FA6E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6E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E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E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6E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6E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E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E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E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E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E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E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E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6E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6E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E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E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E13"/>
    <w:rPr>
      <w:rFonts w:eastAsiaTheme="majorEastAsia" w:cstheme="majorBidi"/>
      <w:color w:val="272727" w:themeColor="text1" w:themeTint="D8"/>
    </w:rPr>
  </w:style>
  <w:style w:type="paragraph" w:styleId="Title">
    <w:name w:val="Title"/>
    <w:basedOn w:val="Normal"/>
    <w:next w:val="Normal"/>
    <w:link w:val="TitleChar"/>
    <w:uiPriority w:val="10"/>
    <w:qFormat/>
    <w:rsid w:val="00FA6E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E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E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E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E13"/>
    <w:pPr>
      <w:spacing w:before="160"/>
      <w:jc w:val="center"/>
    </w:pPr>
    <w:rPr>
      <w:i/>
      <w:iCs/>
      <w:color w:val="404040" w:themeColor="text1" w:themeTint="BF"/>
    </w:rPr>
  </w:style>
  <w:style w:type="character" w:customStyle="1" w:styleId="QuoteChar">
    <w:name w:val="Quote Char"/>
    <w:basedOn w:val="DefaultParagraphFont"/>
    <w:link w:val="Quote"/>
    <w:uiPriority w:val="29"/>
    <w:rsid w:val="00FA6E13"/>
    <w:rPr>
      <w:i/>
      <w:iCs/>
      <w:color w:val="404040" w:themeColor="text1" w:themeTint="BF"/>
    </w:rPr>
  </w:style>
  <w:style w:type="paragraph" w:styleId="ListParagraph">
    <w:name w:val="List Paragraph"/>
    <w:basedOn w:val="Normal"/>
    <w:uiPriority w:val="34"/>
    <w:qFormat/>
    <w:rsid w:val="00FA6E13"/>
    <w:pPr>
      <w:ind w:left="720"/>
      <w:contextualSpacing/>
    </w:pPr>
  </w:style>
  <w:style w:type="character" w:styleId="IntenseEmphasis">
    <w:name w:val="Intense Emphasis"/>
    <w:basedOn w:val="DefaultParagraphFont"/>
    <w:uiPriority w:val="21"/>
    <w:qFormat/>
    <w:rsid w:val="00FA6E13"/>
    <w:rPr>
      <w:i/>
      <w:iCs/>
      <w:color w:val="0F4761" w:themeColor="accent1" w:themeShade="BF"/>
    </w:rPr>
  </w:style>
  <w:style w:type="paragraph" w:styleId="IntenseQuote">
    <w:name w:val="Intense Quote"/>
    <w:basedOn w:val="Normal"/>
    <w:next w:val="Normal"/>
    <w:link w:val="IntenseQuoteChar"/>
    <w:uiPriority w:val="30"/>
    <w:qFormat/>
    <w:rsid w:val="00FA6E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E13"/>
    <w:rPr>
      <w:i/>
      <w:iCs/>
      <w:color w:val="0F4761" w:themeColor="accent1" w:themeShade="BF"/>
    </w:rPr>
  </w:style>
  <w:style w:type="character" w:styleId="IntenseReference">
    <w:name w:val="Intense Reference"/>
    <w:basedOn w:val="DefaultParagraphFont"/>
    <w:uiPriority w:val="32"/>
    <w:qFormat/>
    <w:rsid w:val="00FA6E13"/>
    <w:rPr>
      <w:b/>
      <w:bCs/>
      <w:smallCaps/>
      <w:color w:val="0F4761" w:themeColor="accent1" w:themeShade="BF"/>
      <w:spacing w:val="5"/>
    </w:rPr>
  </w:style>
  <w:style w:type="character" w:styleId="Hyperlink">
    <w:name w:val="Hyperlink"/>
    <w:unhideWhenUsed/>
    <w:rsid w:val="00FA6E13"/>
    <w:rPr>
      <w:color w:val="0000FF"/>
      <w:u w:val="single"/>
    </w:rPr>
  </w:style>
  <w:style w:type="paragraph" w:styleId="Header">
    <w:name w:val="header"/>
    <w:basedOn w:val="Normal"/>
    <w:link w:val="HeaderChar"/>
    <w:uiPriority w:val="99"/>
    <w:unhideWhenUsed/>
    <w:rsid w:val="00FA6E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E13"/>
    <w:rPr>
      <w:rFonts w:ascii="Calibri" w:eastAsia="Times New Roman" w:hAnsi="Calibri" w:cs="Times New Roman"/>
      <w:kern w:val="0"/>
      <w:lang w:eastAsia="en-ZA"/>
      <w14:ligatures w14:val="none"/>
    </w:rPr>
  </w:style>
  <w:style w:type="paragraph" w:styleId="Footer">
    <w:name w:val="footer"/>
    <w:basedOn w:val="Normal"/>
    <w:link w:val="FooterChar"/>
    <w:uiPriority w:val="99"/>
    <w:unhideWhenUsed/>
    <w:rsid w:val="00FA6E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E13"/>
    <w:rPr>
      <w:rFonts w:ascii="Calibri" w:eastAsia="Times New Roman" w:hAnsi="Calibri" w:cs="Times New Roman"/>
      <w:kern w:val="0"/>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ikilel@kwadukuza.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965</Words>
  <Characters>5096</Characters>
  <Application>Microsoft Office Word</Application>
  <DocSecurity>0</DocSecurity>
  <Lines>106</Lines>
  <Paragraphs>39</Paragraphs>
  <ScaleCrop>false</ScaleCrop>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Nokwazi Biyela</dc:creator>
  <cp:keywords/>
  <dc:description/>
  <cp:lastModifiedBy>Nokwazi Biyela</cp:lastModifiedBy>
  <cp:revision>10</cp:revision>
  <cp:lastPrinted>2026-04-29T07:07:00Z</cp:lastPrinted>
  <dcterms:created xsi:type="dcterms:W3CDTF">2026-04-29T06:41:00Z</dcterms:created>
  <dcterms:modified xsi:type="dcterms:W3CDTF">2026-04-29T07:43:00Z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9c0886-2c13-4aee-9157-e301bf0f1f4c_Enabled">
    <vt:lpwstr>true</vt:lpwstr>
  </property>
  <property fmtid="{D5CDD505-2E9C-101B-9397-08002B2CF9AE}" pid="3" name="MSIP_Label_629c0886-2c13-4aee-9157-e301bf0f1f4c_SetDate">
    <vt:lpwstr>2026-04-29T06:43:25Z</vt:lpwstr>
  </property>
  <property fmtid="{D5CDD505-2E9C-101B-9397-08002B2CF9AE}" pid="4" name="MSIP_Label_629c0886-2c13-4aee-9157-e301bf0f1f4c_Method">
    <vt:lpwstr>Standard</vt:lpwstr>
  </property>
  <property fmtid="{D5CDD505-2E9C-101B-9397-08002B2CF9AE}" pid="5" name="MSIP_Label_629c0886-2c13-4aee-9157-e301bf0f1f4c_Name">
    <vt:lpwstr>defa4170-0d19-0005-0004-bc88714345d2</vt:lpwstr>
  </property>
  <property fmtid="{D5CDD505-2E9C-101B-9397-08002B2CF9AE}" pid="6" name="MSIP_Label_629c0886-2c13-4aee-9157-e301bf0f1f4c_SiteId">
    <vt:lpwstr>3c83d254-1d34-45e4-8402-00d382fe6a63</vt:lpwstr>
  </property>
  <property fmtid="{D5CDD505-2E9C-101B-9397-08002B2CF9AE}" pid="7" name="MSIP_Label_629c0886-2c13-4aee-9157-e301bf0f1f4c_ActionId">
    <vt:lpwstr>f43fc81a-e861-4c33-a425-79580f28ddd4</vt:lpwstr>
  </property>
  <property fmtid="{D5CDD505-2E9C-101B-9397-08002B2CF9AE}" pid="8" name="MSIP_Label_629c0886-2c13-4aee-9157-e301bf0f1f4c_ContentBits">
    <vt:lpwstr>0</vt:lpwstr>
  </property>
  <property fmtid="{D5CDD505-2E9C-101B-9397-08002B2CF9AE}" pid="9" name="MSIP_Label_629c0886-2c13-4aee-9157-e301bf0f1f4c_Tag">
    <vt:lpwstr>10, 3, 0, 1</vt:lpwstr>
  </property>
</Properties>
</file>